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14F1B86F"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4A5350">
        <w:rPr>
          <w:rFonts w:cs="Arial"/>
          <w:color w:val="FFFFFF" w:themeColor="background1"/>
          <w:sz w:val="80"/>
          <w:szCs w:val="80"/>
        </w:rPr>
        <w:t>M</w:t>
      </w:r>
      <w:r w:rsidR="00B04A10">
        <w:rPr>
          <w:rFonts w:cs="Arial"/>
          <w:color w:val="FFFFFF" w:themeColor="background1"/>
          <w:sz w:val="80"/>
          <w:szCs w:val="80"/>
        </w:rPr>
        <w:t>alware</w:t>
      </w:r>
      <w:r w:rsidR="004A5350">
        <w:rPr>
          <w:rFonts w:cs="Arial"/>
          <w:color w:val="FFFFFF" w:themeColor="background1"/>
          <w:sz w:val="80"/>
          <w:szCs w:val="80"/>
        </w:rPr>
        <w:t xml:space="preserve"> Defense</w:t>
      </w:r>
      <w:r w:rsidR="006163E2">
        <w:rPr>
          <w:rFonts w:cs="Arial"/>
          <w:color w:val="FFFFFF" w:themeColor="background1"/>
          <w:sz w:val="80"/>
          <w:szCs w:val="80"/>
        </w:rPr>
        <w:br/>
      </w:r>
      <w:r w:rsidR="0098795F" w:rsidRPr="00E77C18">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5B97CCF2" w:rsidR="005509CA" w:rsidRDefault="004F33BC"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2F9CF207" w:rsidR="004F33BC" w:rsidRPr="004F33BC" w:rsidRDefault="007F3E2D" w:rsidP="002D0326">
      <w:pPr>
        <w:spacing w:before="480"/>
        <w:ind w:left="576"/>
        <w:rPr>
          <w:rFonts w:cs="Arial"/>
          <w:b/>
          <w:bCs/>
          <w:color w:val="FFFFFF" w:themeColor="background1"/>
          <w:sz w:val="28"/>
          <w:szCs w:val="28"/>
        </w:rPr>
      </w:pPr>
      <w:r>
        <w:rPr>
          <w:rFonts w:cs="Arial"/>
          <w:b/>
          <w:bCs/>
          <w:color w:val="FFFFFF" w:themeColor="background1"/>
          <w:sz w:val="28"/>
          <w:szCs w:val="28"/>
        </w:rPr>
        <w:t>March</w:t>
      </w:r>
      <w:r w:rsidR="004F33BC" w:rsidRPr="004F33BC">
        <w:rPr>
          <w:rFonts w:cs="Arial"/>
          <w:b/>
          <w:bCs/>
          <w:color w:val="FFFFFF" w:themeColor="background1"/>
          <w:sz w:val="28"/>
          <w:szCs w:val="28"/>
        </w:rPr>
        <w:t xml:space="preserve"> 202</w:t>
      </w:r>
      <w:r w:rsidR="004C5F00">
        <w:rPr>
          <w:rFonts w:cs="Arial"/>
          <w:b/>
          <w:bCs/>
          <w:color w:val="FFFFFF" w:themeColor="background1"/>
          <w:sz w:val="28"/>
          <w:szCs w:val="28"/>
        </w:rPr>
        <w:t>3</w:t>
      </w:r>
    </w:p>
    <w:bookmarkStart w:id="0" w:name="_Toc104374264" w:displacedByCustomXml="next"/>
    <w:bookmarkStart w:id="1" w:name="_Toc128321846"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456A3BE1" w14:textId="2DACDA88" w:rsidR="00C96379"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28321846" w:history="1">
            <w:r w:rsidR="00C96379" w:rsidRPr="009E28D6">
              <w:rPr>
                <w:rStyle w:val="Hyperlink"/>
                <w:noProof/>
              </w:rPr>
              <w:t>Contents</w:t>
            </w:r>
            <w:r w:rsidR="00C96379">
              <w:rPr>
                <w:noProof/>
                <w:webHidden/>
              </w:rPr>
              <w:tab/>
            </w:r>
            <w:r w:rsidR="00C96379">
              <w:rPr>
                <w:noProof/>
                <w:webHidden/>
              </w:rPr>
              <w:fldChar w:fldCharType="begin"/>
            </w:r>
            <w:r w:rsidR="00C96379">
              <w:rPr>
                <w:noProof/>
                <w:webHidden/>
              </w:rPr>
              <w:instrText xml:space="preserve"> PAGEREF _Toc128321846 \h </w:instrText>
            </w:r>
            <w:r w:rsidR="00C96379">
              <w:rPr>
                <w:noProof/>
                <w:webHidden/>
              </w:rPr>
            </w:r>
            <w:r w:rsidR="00C96379">
              <w:rPr>
                <w:noProof/>
                <w:webHidden/>
              </w:rPr>
              <w:fldChar w:fldCharType="separate"/>
            </w:r>
            <w:r w:rsidR="00C96379">
              <w:rPr>
                <w:noProof/>
                <w:webHidden/>
              </w:rPr>
              <w:t>2</w:t>
            </w:r>
            <w:r w:rsidR="00C96379">
              <w:rPr>
                <w:noProof/>
                <w:webHidden/>
              </w:rPr>
              <w:fldChar w:fldCharType="end"/>
            </w:r>
          </w:hyperlink>
        </w:p>
        <w:p w14:paraId="1787FE7B" w14:textId="60C0E8F6"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47" w:history="1">
            <w:r w:rsidR="00C96379" w:rsidRPr="009E28D6">
              <w:rPr>
                <w:rStyle w:val="Hyperlink"/>
                <w:noProof/>
              </w:rPr>
              <w:t>Acknowledgments</w:t>
            </w:r>
            <w:r w:rsidR="00C96379">
              <w:rPr>
                <w:noProof/>
                <w:webHidden/>
              </w:rPr>
              <w:tab/>
            </w:r>
            <w:r w:rsidR="00C96379">
              <w:rPr>
                <w:noProof/>
                <w:webHidden/>
              </w:rPr>
              <w:fldChar w:fldCharType="begin"/>
            </w:r>
            <w:r w:rsidR="00C96379">
              <w:rPr>
                <w:noProof/>
                <w:webHidden/>
              </w:rPr>
              <w:instrText xml:space="preserve"> PAGEREF _Toc128321847 \h </w:instrText>
            </w:r>
            <w:r w:rsidR="00C96379">
              <w:rPr>
                <w:noProof/>
                <w:webHidden/>
              </w:rPr>
            </w:r>
            <w:r w:rsidR="00C96379">
              <w:rPr>
                <w:noProof/>
                <w:webHidden/>
              </w:rPr>
              <w:fldChar w:fldCharType="separate"/>
            </w:r>
            <w:r w:rsidR="00C96379">
              <w:rPr>
                <w:noProof/>
                <w:webHidden/>
              </w:rPr>
              <w:t>3</w:t>
            </w:r>
            <w:r w:rsidR="00C96379">
              <w:rPr>
                <w:noProof/>
                <w:webHidden/>
              </w:rPr>
              <w:fldChar w:fldCharType="end"/>
            </w:r>
          </w:hyperlink>
        </w:p>
        <w:p w14:paraId="573A830F" w14:textId="05DF1694"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48" w:history="1">
            <w:r w:rsidR="00C96379" w:rsidRPr="009E28D6">
              <w:rPr>
                <w:rStyle w:val="Hyperlink"/>
                <w:rFonts w:eastAsia="Times New Roman"/>
                <w:noProof/>
              </w:rPr>
              <w:t>Introduction</w:t>
            </w:r>
            <w:r w:rsidR="00C96379">
              <w:rPr>
                <w:noProof/>
                <w:webHidden/>
              </w:rPr>
              <w:tab/>
            </w:r>
            <w:r w:rsidR="00C96379">
              <w:rPr>
                <w:noProof/>
                <w:webHidden/>
              </w:rPr>
              <w:fldChar w:fldCharType="begin"/>
            </w:r>
            <w:r w:rsidR="00C96379">
              <w:rPr>
                <w:noProof/>
                <w:webHidden/>
              </w:rPr>
              <w:instrText xml:space="preserve"> PAGEREF _Toc128321848 \h </w:instrText>
            </w:r>
            <w:r w:rsidR="00C96379">
              <w:rPr>
                <w:noProof/>
                <w:webHidden/>
              </w:rPr>
            </w:r>
            <w:r w:rsidR="00C96379">
              <w:rPr>
                <w:noProof/>
                <w:webHidden/>
              </w:rPr>
              <w:fldChar w:fldCharType="separate"/>
            </w:r>
            <w:r w:rsidR="00C96379">
              <w:rPr>
                <w:noProof/>
                <w:webHidden/>
              </w:rPr>
              <w:t>4</w:t>
            </w:r>
            <w:r w:rsidR="00C96379">
              <w:rPr>
                <w:noProof/>
                <w:webHidden/>
              </w:rPr>
              <w:fldChar w:fldCharType="end"/>
            </w:r>
          </w:hyperlink>
        </w:p>
        <w:p w14:paraId="7AC2B023" w14:textId="45F615E6"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49" w:history="1">
            <w:r w:rsidR="00C96379" w:rsidRPr="009E28D6">
              <w:rPr>
                <w:rStyle w:val="Hyperlink"/>
                <w:noProof/>
              </w:rPr>
              <w:t>Purpose</w:t>
            </w:r>
            <w:r w:rsidR="00C96379">
              <w:rPr>
                <w:noProof/>
                <w:webHidden/>
              </w:rPr>
              <w:tab/>
            </w:r>
            <w:r w:rsidR="00C96379">
              <w:rPr>
                <w:noProof/>
                <w:webHidden/>
              </w:rPr>
              <w:fldChar w:fldCharType="begin"/>
            </w:r>
            <w:r w:rsidR="00C96379">
              <w:rPr>
                <w:noProof/>
                <w:webHidden/>
              </w:rPr>
              <w:instrText xml:space="preserve"> PAGEREF _Toc128321849 \h </w:instrText>
            </w:r>
            <w:r w:rsidR="00C96379">
              <w:rPr>
                <w:noProof/>
                <w:webHidden/>
              </w:rPr>
            </w:r>
            <w:r w:rsidR="00C96379">
              <w:rPr>
                <w:noProof/>
                <w:webHidden/>
              </w:rPr>
              <w:fldChar w:fldCharType="separate"/>
            </w:r>
            <w:r w:rsidR="00C96379">
              <w:rPr>
                <w:noProof/>
                <w:webHidden/>
              </w:rPr>
              <w:t>4</w:t>
            </w:r>
            <w:r w:rsidR="00C96379">
              <w:rPr>
                <w:noProof/>
                <w:webHidden/>
              </w:rPr>
              <w:fldChar w:fldCharType="end"/>
            </w:r>
          </w:hyperlink>
        </w:p>
        <w:p w14:paraId="19EC18D1" w14:textId="6542BAD7"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0" w:history="1">
            <w:r w:rsidR="00C96379" w:rsidRPr="009E28D6">
              <w:rPr>
                <w:rStyle w:val="Hyperlink"/>
                <w:noProof/>
              </w:rPr>
              <w:t>Types of Malware</w:t>
            </w:r>
            <w:r w:rsidR="00C96379">
              <w:rPr>
                <w:noProof/>
                <w:webHidden/>
              </w:rPr>
              <w:tab/>
            </w:r>
            <w:r w:rsidR="00C96379">
              <w:rPr>
                <w:noProof/>
                <w:webHidden/>
              </w:rPr>
              <w:fldChar w:fldCharType="begin"/>
            </w:r>
            <w:r w:rsidR="00C96379">
              <w:rPr>
                <w:noProof/>
                <w:webHidden/>
              </w:rPr>
              <w:instrText xml:space="preserve"> PAGEREF _Toc128321850 \h </w:instrText>
            </w:r>
            <w:r w:rsidR="00C96379">
              <w:rPr>
                <w:noProof/>
                <w:webHidden/>
              </w:rPr>
            </w:r>
            <w:r w:rsidR="00C96379">
              <w:rPr>
                <w:noProof/>
                <w:webHidden/>
              </w:rPr>
              <w:fldChar w:fldCharType="separate"/>
            </w:r>
            <w:r w:rsidR="00C96379">
              <w:rPr>
                <w:noProof/>
                <w:webHidden/>
              </w:rPr>
              <w:t>4</w:t>
            </w:r>
            <w:r w:rsidR="00C96379">
              <w:rPr>
                <w:noProof/>
                <w:webHidden/>
              </w:rPr>
              <w:fldChar w:fldCharType="end"/>
            </w:r>
          </w:hyperlink>
        </w:p>
        <w:p w14:paraId="1180C532" w14:textId="14BFDD35"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1" w:history="1">
            <w:r w:rsidR="00C96379" w:rsidRPr="009E28D6">
              <w:rPr>
                <w:rStyle w:val="Hyperlink"/>
                <w:noProof/>
              </w:rPr>
              <w:t>Types of Anti-malware Defenses</w:t>
            </w:r>
            <w:r w:rsidR="00C96379">
              <w:rPr>
                <w:noProof/>
                <w:webHidden/>
              </w:rPr>
              <w:tab/>
            </w:r>
            <w:r w:rsidR="00C96379">
              <w:rPr>
                <w:noProof/>
                <w:webHidden/>
              </w:rPr>
              <w:fldChar w:fldCharType="begin"/>
            </w:r>
            <w:r w:rsidR="00C96379">
              <w:rPr>
                <w:noProof/>
                <w:webHidden/>
              </w:rPr>
              <w:instrText xml:space="preserve"> PAGEREF _Toc128321851 \h </w:instrText>
            </w:r>
            <w:r w:rsidR="00C96379">
              <w:rPr>
                <w:noProof/>
                <w:webHidden/>
              </w:rPr>
            </w:r>
            <w:r w:rsidR="00C96379">
              <w:rPr>
                <w:noProof/>
                <w:webHidden/>
              </w:rPr>
              <w:fldChar w:fldCharType="separate"/>
            </w:r>
            <w:r w:rsidR="00C96379">
              <w:rPr>
                <w:noProof/>
                <w:webHidden/>
              </w:rPr>
              <w:t>5</w:t>
            </w:r>
            <w:r w:rsidR="00C96379">
              <w:rPr>
                <w:noProof/>
                <w:webHidden/>
              </w:rPr>
              <w:fldChar w:fldCharType="end"/>
            </w:r>
          </w:hyperlink>
        </w:p>
        <w:p w14:paraId="1419DCA5" w14:textId="01DB3938"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2" w:history="1">
            <w:r w:rsidR="00C96379" w:rsidRPr="009E28D6">
              <w:rPr>
                <w:rStyle w:val="Hyperlink"/>
                <w:noProof/>
              </w:rPr>
              <w:t>Scope</w:t>
            </w:r>
            <w:r w:rsidR="00C96379">
              <w:rPr>
                <w:noProof/>
                <w:webHidden/>
              </w:rPr>
              <w:tab/>
            </w:r>
            <w:r w:rsidR="00C96379">
              <w:rPr>
                <w:noProof/>
                <w:webHidden/>
              </w:rPr>
              <w:fldChar w:fldCharType="begin"/>
            </w:r>
            <w:r w:rsidR="00C96379">
              <w:rPr>
                <w:noProof/>
                <w:webHidden/>
              </w:rPr>
              <w:instrText xml:space="preserve"> PAGEREF _Toc128321852 \h </w:instrText>
            </w:r>
            <w:r w:rsidR="00C96379">
              <w:rPr>
                <w:noProof/>
                <w:webHidden/>
              </w:rPr>
            </w:r>
            <w:r w:rsidR="00C96379">
              <w:rPr>
                <w:noProof/>
                <w:webHidden/>
              </w:rPr>
              <w:fldChar w:fldCharType="separate"/>
            </w:r>
            <w:r w:rsidR="00C96379">
              <w:rPr>
                <w:noProof/>
                <w:webHidden/>
              </w:rPr>
              <w:t>5</w:t>
            </w:r>
            <w:r w:rsidR="00C96379">
              <w:rPr>
                <w:noProof/>
                <w:webHidden/>
              </w:rPr>
              <w:fldChar w:fldCharType="end"/>
            </w:r>
          </w:hyperlink>
        </w:p>
        <w:p w14:paraId="3F325260" w14:textId="5E392D4B"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53" w:history="1">
            <w:r w:rsidR="00C96379" w:rsidRPr="009E28D6">
              <w:rPr>
                <w:rStyle w:val="Hyperlink"/>
                <w:rFonts w:eastAsia="Times New Roman"/>
                <w:noProof/>
              </w:rPr>
              <w:t>Malware Defense Lifecycle</w:t>
            </w:r>
            <w:r w:rsidR="00C96379">
              <w:rPr>
                <w:noProof/>
                <w:webHidden/>
              </w:rPr>
              <w:tab/>
            </w:r>
            <w:r w:rsidR="00C96379">
              <w:rPr>
                <w:noProof/>
                <w:webHidden/>
              </w:rPr>
              <w:fldChar w:fldCharType="begin"/>
            </w:r>
            <w:r w:rsidR="00C96379">
              <w:rPr>
                <w:noProof/>
                <w:webHidden/>
              </w:rPr>
              <w:instrText xml:space="preserve"> PAGEREF _Toc128321853 \h </w:instrText>
            </w:r>
            <w:r w:rsidR="00C96379">
              <w:rPr>
                <w:noProof/>
                <w:webHidden/>
              </w:rPr>
            </w:r>
            <w:r w:rsidR="00C96379">
              <w:rPr>
                <w:noProof/>
                <w:webHidden/>
              </w:rPr>
              <w:fldChar w:fldCharType="separate"/>
            </w:r>
            <w:r w:rsidR="00C96379">
              <w:rPr>
                <w:noProof/>
                <w:webHidden/>
              </w:rPr>
              <w:t>6</w:t>
            </w:r>
            <w:r w:rsidR="00C96379">
              <w:rPr>
                <w:noProof/>
                <w:webHidden/>
              </w:rPr>
              <w:fldChar w:fldCharType="end"/>
            </w:r>
          </w:hyperlink>
        </w:p>
        <w:p w14:paraId="088EFBB4" w14:textId="72530AFD"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54" w:history="1">
            <w:r w:rsidR="00C96379" w:rsidRPr="009E28D6">
              <w:rPr>
                <w:rStyle w:val="Hyperlink"/>
                <w:rFonts w:eastAsia="Times New Roman"/>
                <w:noProof/>
              </w:rPr>
              <w:t xml:space="preserve">Malware Defense </w:t>
            </w:r>
            <w:r w:rsidR="00C96379" w:rsidRPr="009E28D6">
              <w:rPr>
                <w:rStyle w:val="Hyperlink"/>
                <w:noProof/>
              </w:rPr>
              <w:t>Policy</w:t>
            </w:r>
            <w:r w:rsidR="00C96379" w:rsidRPr="009E28D6">
              <w:rPr>
                <w:rStyle w:val="Hyperlink"/>
                <w:rFonts w:eastAsia="Times New Roman"/>
                <w:noProof/>
              </w:rPr>
              <w:t xml:space="preserve"> Template</w:t>
            </w:r>
            <w:r w:rsidR="00C96379">
              <w:rPr>
                <w:noProof/>
                <w:webHidden/>
              </w:rPr>
              <w:tab/>
            </w:r>
            <w:r w:rsidR="00C96379">
              <w:rPr>
                <w:noProof/>
                <w:webHidden/>
              </w:rPr>
              <w:fldChar w:fldCharType="begin"/>
            </w:r>
            <w:r w:rsidR="00C96379">
              <w:rPr>
                <w:noProof/>
                <w:webHidden/>
              </w:rPr>
              <w:instrText xml:space="preserve"> PAGEREF _Toc128321854 \h </w:instrText>
            </w:r>
            <w:r w:rsidR="00C96379">
              <w:rPr>
                <w:noProof/>
                <w:webHidden/>
              </w:rPr>
            </w:r>
            <w:r w:rsidR="00C96379">
              <w:rPr>
                <w:noProof/>
                <w:webHidden/>
              </w:rPr>
              <w:fldChar w:fldCharType="separate"/>
            </w:r>
            <w:r w:rsidR="00C96379">
              <w:rPr>
                <w:noProof/>
                <w:webHidden/>
              </w:rPr>
              <w:t>8</w:t>
            </w:r>
            <w:r w:rsidR="00C96379">
              <w:rPr>
                <w:noProof/>
                <w:webHidden/>
              </w:rPr>
              <w:fldChar w:fldCharType="end"/>
            </w:r>
          </w:hyperlink>
        </w:p>
        <w:p w14:paraId="705ADF29" w14:textId="1959D5A0"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5" w:history="1">
            <w:r w:rsidR="00C96379" w:rsidRPr="009E28D6">
              <w:rPr>
                <w:rStyle w:val="Hyperlink"/>
                <w:noProof/>
              </w:rPr>
              <w:t>Purpose</w:t>
            </w:r>
            <w:r w:rsidR="00C96379">
              <w:rPr>
                <w:noProof/>
                <w:webHidden/>
              </w:rPr>
              <w:tab/>
            </w:r>
            <w:r w:rsidR="00C96379">
              <w:rPr>
                <w:noProof/>
                <w:webHidden/>
              </w:rPr>
              <w:fldChar w:fldCharType="begin"/>
            </w:r>
            <w:r w:rsidR="00C96379">
              <w:rPr>
                <w:noProof/>
                <w:webHidden/>
              </w:rPr>
              <w:instrText xml:space="preserve"> PAGEREF _Toc128321855 \h </w:instrText>
            </w:r>
            <w:r w:rsidR="00C96379">
              <w:rPr>
                <w:noProof/>
                <w:webHidden/>
              </w:rPr>
            </w:r>
            <w:r w:rsidR="00C96379">
              <w:rPr>
                <w:noProof/>
                <w:webHidden/>
              </w:rPr>
              <w:fldChar w:fldCharType="separate"/>
            </w:r>
            <w:r w:rsidR="00C96379">
              <w:rPr>
                <w:noProof/>
                <w:webHidden/>
              </w:rPr>
              <w:t>8</w:t>
            </w:r>
            <w:r w:rsidR="00C96379">
              <w:rPr>
                <w:noProof/>
                <w:webHidden/>
              </w:rPr>
              <w:fldChar w:fldCharType="end"/>
            </w:r>
          </w:hyperlink>
        </w:p>
        <w:p w14:paraId="69301FA1" w14:textId="37137A75"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6" w:history="1">
            <w:r w:rsidR="00C96379" w:rsidRPr="009E28D6">
              <w:rPr>
                <w:rStyle w:val="Hyperlink"/>
                <w:noProof/>
              </w:rPr>
              <w:t>Responsibility</w:t>
            </w:r>
            <w:r w:rsidR="00C96379">
              <w:rPr>
                <w:noProof/>
                <w:webHidden/>
              </w:rPr>
              <w:tab/>
            </w:r>
            <w:r w:rsidR="00C96379">
              <w:rPr>
                <w:noProof/>
                <w:webHidden/>
              </w:rPr>
              <w:fldChar w:fldCharType="begin"/>
            </w:r>
            <w:r w:rsidR="00C96379">
              <w:rPr>
                <w:noProof/>
                <w:webHidden/>
              </w:rPr>
              <w:instrText xml:space="preserve"> PAGEREF _Toc128321856 \h </w:instrText>
            </w:r>
            <w:r w:rsidR="00C96379">
              <w:rPr>
                <w:noProof/>
                <w:webHidden/>
              </w:rPr>
            </w:r>
            <w:r w:rsidR="00C96379">
              <w:rPr>
                <w:noProof/>
                <w:webHidden/>
              </w:rPr>
              <w:fldChar w:fldCharType="separate"/>
            </w:r>
            <w:r w:rsidR="00C96379">
              <w:rPr>
                <w:noProof/>
                <w:webHidden/>
              </w:rPr>
              <w:t>8</w:t>
            </w:r>
            <w:r w:rsidR="00C96379">
              <w:rPr>
                <w:noProof/>
                <w:webHidden/>
              </w:rPr>
              <w:fldChar w:fldCharType="end"/>
            </w:r>
          </w:hyperlink>
        </w:p>
        <w:p w14:paraId="763A4784" w14:textId="65F1A048"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7" w:history="1">
            <w:r w:rsidR="00C96379" w:rsidRPr="009E28D6">
              <w:rPr>
                <w:rStyle w:val="Hyperlink"/>
                <w:noProof/>
              </w:rPr>
              <w:t>Exceptions</w:t>
            </w:r>
            <w:r w:rsidR="00C96379">
              <w:rPr>
                <w:noProof/>
                <w:webHidden/>
              </w:rPr>
              <w:tab/>
            </w:r>
            <w:r w:rsidR="00C96379">
              <w:rPr>
                <w:noProof/>
                <w:webHidden/>
              </w:rPr>
              <w:fldChar w:fldCharType="begin"/>
            </w:r>
            <w:r w:rsidR="00C96379">
              <w:rPr>
                <w:noProof/>
                <w:webHidden/>
              </w:rPr>
              <w:instrText xml:space="preserve"> PAGEREF _Toc128321857 \h </w:instrText>
            </w:r>
            <w:r w:rsidR="00C96379">
              <w:rPr>
                <w:noProof/>
                <w:webHidden/>
              </w:rPr>
            </w:r>
            <w:r w:rsidR="00C96379">
              <w:rPr>
                <w:noProof/>
                <w:webHidden/>
              </w:rPr>
              <w:fldChar w:fldCharType="separate"/>
            </w:r>
            <w:r w:rsidR="00C96379">
              <w:rPr>
                <w:noProof/>
                <w:webHidden/>
              </w:rPr>
              <w:t>8</w:t>
            </w:r>
            <w:r w:rsidR="00C96379">
              <w:rPr>
                <w:noProof/>
                <w:webHidden/>
              </w:rPr>
              <w:fldChar w:fldCharType="end"/>
            </w:r>
          </w:hyperlink>
        </w:p>
        <w:p w14:paraId="34D67F9A" w14:textId="62892FE4" w:rsidR="00C96379" w:rsidRDefault="00000000">
          <w:pPr>
            <w:pStyle w:val="TOC2"/>
            <w:tabs>
              <w:tab w:val="right" w:leader="dot" w:pos="9350"/>
            </w:tabs>
            <w:rPr>
              <w:rFonts w:asciiTheme="minorHAnsi" w:eastAsiaTheme="minorEastAsia" w:hAnsiTheme="minorHAnsi" w:cstheme="minorBidi"/>
              <w:bCs w:val="0"/>
              <w:noProof/>
              <w:sz w:val="22"/>
              <w:lang w:val="en-US"/>
            </w:rPr>
          </w:pPr>
          <w:hyperlink w:anchor="_Toc128321858" w:history="1">
            <w:r w:rsidR="00C96379" w:rsidRPr="009E28D6">
              <w:rPr>
                <w:rStyle w:val="Hyperlink"/>
                <w:noProof/>
              </w:rPr>
              <w:t>Policy</w:t>
            </w:r>
            <w:r w:rsidR="00C96379">
              <w:rPr>
                <w:noProof/>
                <w:webHidden/>
              </w:rPr>
              <w:tab/>
            </w:r>
            <w:r w:rsidR="00C96379">
              <w:rPr>
                <w:noProof/>
                <w:webHidden/>
              </w:rPr>
              <w:fldChar w:fldCharType="begin"/>
            </w:r>
            <w:r w:rsidR="00C96379">
              <w:rPr>
                <w:noProof/>
                <w:webHidden/>
              </w:rPr>
              <w:instrText xml:space="preserve"> PAGEREF _Toc128321858 \h </w:instrText>
            </w:r>
            <w:r w:rsidR="00C96379">
              <w:rPr>
                <w:noProof/>
                <w:webHidden/>
              </w:rPr>
            </w:r>
            <w:r w:rsidR="00C96379">
              <w:rPr>
                <w:noProof/>
                <w:webHidden/>
              </w:rPr>
              <w:fldChar w:fldCharType="separate"/>
            </w:r>
            <w:r w:rsidR="00C96379">
              <w:rPr>
                <w:noProof/>
                <w:webHidden/>
              </w:rPr>
              <w:t>8</w:t>
            </w:r>
            <w:r w:rsidR="00C96379">
              <w:rPr>
                <w:noProof/>
                <w:webHidden/>
              </w:rPr>
              <w:fldChar w:fldCharType="end"/>
            </w:r>
          </w:hyperlink>
        </w:p>
        <w:p w14:paraId="23E9F91C" w14:textId="6BA018FA"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59" w:history="1">
            <w:r w:rsidR="00C96379" w:rsidRPr="009E28D6">
              <w:rPr>
                <w:rStyle w:val="Hyperlink"/>
                <w:noProof/>
              </w:rPr>
              <w:t>Revision History</w:t>
            </w:r>
            <w:r w:rsidR="00C96379">
              <w:rPr>
                <w:noProof/>
                <w:webHidden/>
              </w:rPr>
              <w:tab/>
            </w:r>
            <w:r w:rsidR="00C96379">
              <w:rPr>
                <w:noProof/>
                <w:webHidden/>
              </w:rPr>
              <w:fldChar w:fldCharType="begin"/>
            </w:r>
            <w:r w:rsidR="00C96379">
              <w:rPr>
                <w:noProof/>
                <w:webHidden/>
              </w:rPr>
              <w:instrText xml:space="preserve"> PAGEREF _Toc128321859 \h </w:instrText>
            </w:r>
            <w:r w:rsidR="00C96379">
              <w:rPr>
                <w:noProof/>
                <w:webHidden/>
              </w:rPr>
            </w:r>
            <w:r w:rsidR="00C96379">
              <w:rPr>
                <w:noProof/>
                <w:webHidden/>
              </w:rPr>
              <w:fldChar w:fldCharType="separate"/>
            </w:r>
            <w:r w:rsidR="00C96379">
              <w:rPr>
                <w:noProof/>
                <w:webHidden/>
              </w:rPr>
              <w:t>10</w:t>
            </w:r>
            <w:r w:rsidR="00C96379">
              <w:rPr>
                <w:noProof/>
                <w:webHidden/>
              </w:rPr>
              <w:fldChar w:fldCharType="end"/>
            </w:r>
          </w:hyperlink>
        </w:p>
        <w:p w14:paraId="6206698E" w14:textId="66542092"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60" w:history="1">
            <w:r w:rsidR="00C96379" w:rsidRPr="009E28D6">
              <w:rPr>
                <w:rStyle w:val="Hyperlink"/>
                <w:rFonts w:eastAsia="Times New Roman"/>
                <w:noProof/>
              </w:rPr>
              <w:t xml:space="preserve">Appendix A: Acronyms and </w:t>
            </w:r>
            <w:r w:rsidR="00C96379" w:rsidRPr="009E28D6">
              <w:rPr>
                <w:rStyle w:val="Hyperlink"/>
                <w:noProof/>
              </w:rPr>
              <w:t>Abbreviations</w:t>
            </w:r>
            <w:r w:rsidR="00C96379">
              <w:rPr>
                <w:noProof/>
                <w:webHidden/>
              </w:rPr>
              <w:tab/>
            </w:r>
            <w:r w:rsidR="00C96379">
              <w:rPr>
                <w:noProof/>
                <w:webHidden/>
              </w:rPr>
              <w:fldChar w:fldCharType="begin"/>
            </w:r>
            <w:r w:rsidR="00C96379">
              <w:rPr>
                <w:noProof/>
                <w:webHidden/>
              </w:rPr>
              <w:instrText xml:space="preserve"> PAGEREF _Toc128321860 \h </w:instrText>
            </w:r>
            <w:r w:rsidR="00C96379">
              <w:rPr>
                <w:noProof/>
                <w:webHidden/>
              </w:rPr>
            </w:r>
            <w:r w:rsidR="00C96379">
              <w:rPr>
                <w:noProof/>
                <w:webHidden/>
              </w:rPr>
              <w:fldChar w:fldCharType="separate"/>
            </w:r>
            <w:r w:rsidR="00C96379">
              <w:rPr>
                <w:noProof/>
                <w:webHidden/>
              </w:rPr>
              <w:t>11</w:t>
            </w:r>
            <w:r w:rsidR="00C96379">
              <w:rPr>
                <w:noProof/>
                <w:webHidden/>
              </w:rPr>
              <w:fldChar w:fldCharType="end"/>
            </w:r>
          </w:hyperlink>
        </w:p>
        <w:p w14:paraId="2B0C6A3E" w14:textId="0B3C0A3B"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61" w:history="1">
            <w:r w:rsidR="00C96379" w:rsidRPr="009E28D6">
              <w:rPr>
                <w:rStyle w:val="Hyperlink"/>
                <w:rFonts w:eastAsia="Times New Roman"/>
                <w:noProof/>
              </w:rPr>
              <w:t xml:space="preserve">Appendix B: </w:t>
            </w:r>
            <w:r w:rsidR="00C96379" w:rsidRPr="009E28D6">
              <w:rPr>
                <w:rStyle w:val="Hyperlink"/>
                <w:noProof/>
              </w:rPr>
              <w:t>Glossary</w:t>
            </w:r>
            <w:r w:rsidR="00C96379">
              <w:rPr>
                <w:noProof/>
                <w:webHidden/>
              </w:rPr>
              <w:tab/>
            </w:r>
            <w:r w:rsidR="00C96379">
              <w:rPr>
                <w:noProof/>
                <w:webHidden/>
              </w:rPr>
              <w:fldChar w:fldCharType="begin"/>
            </w:r>
            <w:r w:rsidR="00C96379">
              <w:rPr>
                <w:noProof/>
                <w:webHidden/>
              </w:rPr>
              <w:instrText xml:space="preserve"> PAGEREF _Toc128321861 \h </w:instrText>
            </w:r>
            <w:r w:rsidR="00C96379">
              <w:rPr>
                <w:noProof/>
                <w:webHidden/>
              </w:rPr>
            </w:r>
            <w:r w:rsidR="00C96379">
              <w:rPr>
                <w:noProof/>
                <w:webHidden/>
              </w:rPr>
              <w:fldChar w:fldCharType="separate"/>
            </w:r>
            <w:r w:rsidR="00C96379">
              <w:rPr>
                <w:noProof/>
                <w:webHidden/>
              </w:rPr>
              <w:t>12</w:t>
            </w:r>
            <w:r w:rsidR="00C96379">
              <w:rPr>
                <w:noProof/>
                <w:webHidden/>
              </w:rPr>
              <w:fldChar w:fldCharType="end"/>
            </w:r>
          </w:hyperlink>
        </w:p>
        <w:p w14:paraId="16549774" w14:textId="419DEC1F"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62" w:history="1">
            <w:r w:rsidR="00C96379" w:rsidRPr="009E28D6">
              <w:rPr>
                <w:rStyle w:val="Hyperlink"/>
                <w:rFonts w:eastAsia="Times New Roman"/>
                <w:noProof/>
              </w:rPr>
              <w:t>Appendix C: Implementation Groups</w:t>
            </w:r>
            <w:r w:rsidR="00C96379">
              <w:rPr>
                <w:noProof/>
                <w:webHidden/>
              </w:rPr>
              <w:tab/>
            </w:r>
            <w:r w:rsidR="00C96379">
              <w:rPr>
                <w:noProof/>
                <w:webHidden/>
              </w:rPr>
              <w:fldChar w:fldCharType="begin"/>
            </w:r>
            <w:r w:rsidR="00C96379">
              <w:rPr>
                <w:noProof/>
                <w:webHidden/>
              </w:rPr>
              <w:instrText xml:space="preserve"> PAGEREF _Toc128321862 \h </w:instrText>
            </w:r>
            <w:r w:rsidR="00C96379">
              <w:rPr>
                <w:noProof/>
                <w:webHidden/>
              </w:rPr>
            </w:r>
            <w:r w:rsidR="00C96379">
              <w:rPr>
                <w:noProof/>
                <w:webHidden/>
              </w:rPr>
              <w:fldChar w:fldCharType="separate"/>
            </w:r>
            <w:r w:rsidR="00C96379">
              <w:rPr>
                <w:noProof/>
                <w:webHidden/>
              </w:rPr>
              <w:t>13</w:t>
            </w:r>
            <w:r w:rsidR="00C96379">
              <w:rPr>
                <w:noProof/>
                <w:webHidden/>
              </w:rPr>
              <w:fldChar w:fldCharType="end"/>
            </w:r>
          </w:hyperlink>
        </w:p>
        <w:p w14:paraId="46430931" w14:textId="50BF0DCF"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63" w:history="1">
            <w:r w:rsidR="00C96379" w:rsidRPr="009E28D6">
              <w:rPr>
                <w:rStyle w:val="Hyperlink"/>
                <w:rFonts w:eastAsia="Times New Roman"/>
                <w:noProof/>
              </w:rPr>
              <w:t xml:space="preserve">Appendix D: CIS Safeguards </w:t>
            </w:r>
            <w:r w:rsidR="00C96379" w:rsidRPr="009E28D6">
              <w:rPr>
                <w:rStyle w:val="Hyperlink"/>
                <w:noProof/>
              </w:rPr>
              <w:t>Mapping</w:t>
            </w:r>
            <w:r w:rsidR="00C96379">
              <w:rPr>
                <w:noProof/>
                <w:webHidden/>
              </w:rPr>
              <w:tab/>
            </w:r>
            <w:r w:rsidR="00C96379">
              <w:rPr>
                <w:noProof/>
                <w:webHidden/>
              </w:rPr>
              <w:fldChar w:fldCharType="begin"/>
            </w:r>
            <w:r w:rsidR="00C96379">
              <w:rPr>
                <w:noProof/>
                <w:webHidden/>
              </w:rPr>
              <w:instrText xml:space="preserve"> PAGEREF _Toc128321863 \h </w:instrText>
            </w:r>
            <w:r w:rsidR="00C96379">
              <w:rPr>
                <w:noProof/>
                <w:webHidden/>
              </w:rPr>
            </w:r>
            <w:r w:rsidR="00C96379">
              <w:rPr>
                <w:noProof/>
                <w:webHidden/>
              </w:rPr>
              <w:fldChar w:fldCharType="separate"/>
            </w:r>
            <w:r w:rsidR="00C96379">
              <w:rPr>
                <w:noProof/>
                <w:webHidden/>
              </w:rPr>
              <w:t>14</w:t>
            </w:r>
            <w:r w:rsidR="00C96379">
              <w:rPr>
                <w:noProof/>
                <w:webHidden/>
              </w:rPr>
              <w:fldChar w:fldCharType="end"/>
            </w:r>
          </w:hyperlink>
        </w:p>
        <w:p w14:paraId="14C484A8" w14:textId="633FEF43" w:rsidR="00C96379" w:rsidRDefault="00000000">
          <w:pPr>
            <w:pStyle w:val="TOC1"/>
            <w:rPr>
              <w:rFonts w:asciiTheme="minorHAnsi" w:eastAsiaTheme="minorEastAsia" w:hAnsiTheme="minorHAnsi" w:cstheme="minorBidi"/>
              <w:b w:val="0"/>
              <w:bCs w:val="0"/>
              <w:iCs w:val="0"/>
              <w:noProof/>
              <w:sz w:val="22"/>
              <w:szCs w:val="22"/>
              <w:lang w:val="en-US"/>
            </w:rPr>
          </w:pPr>
          <w:hyperlink w:anchor="_Toc128321864" w:history="1">
            <w:r w:rsidR="00C96379" w:rsidRPr="009E28D6">
              <w:rPr>
                <w:rStyle w:val="Hyperlink"/>
                <w:rFonts w:eastAsia="Times New Roman"/>
                <w:noProof/>
              </w:rPr>
              <w:t xml:space="preserve">Appendix E: References </w:t>
            </w:r>
            <w:r w:rsidR="00C96379" w:rsidRPr="009E28D6">
              <w:rPr>
                <w:rStyle w:val="Hyperlink"/>
                <w:noProof/>
              </w:rPr>
              <w:t>and</w:t>
            </w:r>
            <w:r w:rsidR="00C96379" w:rsidRPr="009E28D6">
              <w:rPr>
                <w:rStyle w:val="Hyperlink"/>
                <w:rFonts w:eastAsia="Times New Roman"/>
                <w:noProof/>
              </w:rPr>
              <w:t xml:space="preserve"> </w:t>
            </w:r>
            <w:r w:rsidR="00C96379" w:rsidRPr="009E28D6">
              <w:rPr>
                <w:rStyle w:val="Hyperlink"/>
                <w:noProof/>
              </w:rPr>
              <w:t>Resources</w:t>
            </w:r>
            <w:r w:rsidR="00C96379">
              <w:rPr>
                <w:noProof/>
                <w:webHidden/>
              </w:rPr>
              <w:tab/>
            </w:r>
            <w:r w:rsidR="00C96379">
              <w:rPr>
                <w:noProof/>
                <w:webHidden/>
              </w:rPr>
              <w:fldChar w:fldCharType="begin"/>
            </w:r>
            <w:r w:rsidR="00C96379">
              <w:rPr>
                <w:noProof/>
                <w:webHidden/>
              </w:rPr>
              <w:instrText xml:space="preserve"> PAGEREF _Toc128321864 \h </w:instrText>
            </w:r>
            <w:r w:rsidR="00C96379">
              <w:rPr>
                <w:noProof/>
                <w:webHidden/>
              </w:rPr>
            </w:r>
            <w:r w:rsidR="00C96379">
              <w:rPr>
                <w:noProof/>
                <w:webHidden/>
              </w:rPr>
              <w:fldChar w:fldCharType="separate"/>
            </w:r>
            <w:r w:rsidR="00C96379">
              <w:rPr>
                <w:noProof/>
                <w:webHidden/>
              </w:rPr>
              <w:t>15</w:t>
            </w:r>
            <w:r w:rsidR="00C96379">
              <w:rPr>
                <w:noProof/>
                <w:webHidden/>
              </w:rPr>
              <w:fldChar w:fldCharType="end"/>
            </w:r>
          </w:hyperlink>
        </w:p>
        <w:p w14:paraId="737EB8F1" w14:textId="5221CB11"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28321847"/>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26829136" w14:textId="77777777" w:rsidR="004F33BC" w:rsidRPr="005D752C" w:rsidRDefault="004F33BC" w:rsidP="005D752C">
      <w:pPr>
        <w:rPr>
          <w:b/>
        </w:rPr>
      </w:pPr>
      <w:r w:rsidRPr="005D752C">
        <w:rPr>
          <w:b/>
        </w:rPr>
        <w:t xml:space="preserve">Contributors: </w:t>
      </w:r>
    </w:p>
    <w:p w14:paraId="7A09978F" w14:textId="4A32C7BA" w:rsidR="004F33BC" w:rsidRPr="00C26D54" w:rsidRDefault="00716BE3" w:rsidP="004F33BC">
      <w:r w:rsidRPr="00E77C18">
        <w:rPr>
          <w:rFonts w:cs="Arial"/>
          <w:szCs w:val="18"/>
        </w:rPr>
        <w:t>Tony Krzyzewski</w:t>
      </w:r>
      <w:r>
        <w:rPr>
          <w:rFonts w:cs="Arial"/>
          <w:szCs w:val="18"/>
        </w:rPr>
        <w:t>, SAM for Compliance Ltd</w:t>
      </w:r>
      <w:bookmarkStart w:id="3" w:name="_Hlk99457748"/>
      <w:r>
        <w:rPr>
          <w:rFonts w:cs="Arial"/>
          <w:szCs w:val="18"/>
        </w:rPr>
        <w:br/>
      </w:r>
      <w:proofErr w:type="spellStart"/>
      <w:r w:rsidRPr="00E77C18">
        <w:rPr>
          <w:rFonts w:cs="Arial"/>
          <w:szCs w:val="18"/>
        </w:rPr>
        <w:t>Staffan</w:t>
      </w:r>
      <w:proofErr w:type="spellEnd"/>
      <w:r w:rsidRPr="00E77C18">
        <w:rPr>
          <w:rFonts w:cs="Arial"/>
          <w:szCs w:val="18"/>
        </w:rPr>
        <w:t xml:space="preserve"> </w:t>
      </w:r>
      <w:proofErr w:type="spellStart"/>
      <w:r w:rsidRPr="00E77C18">
        <w:rPr>
          <w:rFonts w:cs="Arial"/>
          <w:szCs w:val="18"/>
        </w:rPr>
        <w:t>Huslid</w:t>
      </w:r>
      <w:proofErr w:type="spellEnd"/>
      <w:r w:rsidRPr="00E77C18">
        <w:rPr>
          <w:rFonts w:cs="Arial"/>
          <w:szCs w:val="18"/>
        </w:rPr>
        <w:t xml:space="preserve">,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w:t>
      </w:r>
      <w:proofErr w:type="spellStart"/>
      <w:r w:rsidRPr="00E77C18">
        <w:rPr>
          <w:rFonts w:cs="Arial"/>
          <w:szCs w:val="18"/>
        </w:rPr>
        <w:t>Bolatti</w:t>
      </w:r>
      <w:proofErr w:type="spellEnd"/>
      <w:r w:rsidRPr="00E77C18">
        <w:rPr>
          <w:rFonts w:cs="Arial"/>
          <w:szCs w:val="18"/>
        </w:rPr>
        <w:t xml:space="preserve">,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6758E8">
        <w:rPr>
          <w:rFonts w:cs="Arial"/>
          <w:szCs w:val="18"/>
        </w:rPr>
        <w:t>Jon Matthies</w:t>
      </w:r>
      <w:r w:rsidR="008A3747">
        <w:rPr>
          <w:rFonts w:cs="Arial"/>
          <w:szCs w:val="18"/>
        </w:rPr>
        <w:br/>
        <w:t>Ginger Anderson, CIS</w:t>
      </w:r>
      <w:r>
        <w:rPr>
          <w:rFonts w:cs="Arial"/>
          <w:szCs w:val="18"/>
        </w:rPr>
        <w:br/>
      </w:r>
      <w:r w:rsidRPr="00E77C18">
        <w:rPr>
          <w:rFonts w:cs="Arial"/>
          <w:szCs w:val="18"/>
        </w:rPr>
        <w:t xml:space="preserve">Robin Regnier, CIS </w:t>
      </w:r>
      <w:r w:rsidR="00BF027B">
        <w:rPr>
          <w:rFonts w:cs="Arial"/>
          <w:szCs w:val="18"/>
        </w:rPr>
        <w:br/>
        <w:t>Valecia Stocchetti, CIS</w:t>
      </w:r>
      <w:r>
        <w:rPr>
          <w:rFonts w:cs="Arial"/>
          <w:szCs w:val="18"/>
        </w:rPr>
        <w:br/>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28321848"/>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69DEF547" w14:textId="7F6CB5E8" w:rsidR="00DE4BAB" w:rsidRDefault="00DE4BAB" w:rsidP="00DE4BAB">
      <w:r>
        <w:t>Malware is one of the most common threats facing an enterprise. Malware can be used to capture credentials, steal data, identify other targets within the network, and encrypt or destroy data. Malware enters an enterprise through vulnerabilities within the enterprise on end-user devices, email attachments, webpages, cloud services, mobile devices, removable media</w:t>
      </w:r>
      <w:r w:rsidR="00E1693B">
        <w:t>, and more</w:t>
      </w:r>
      <w:r>
        <w:t xml:space="preserve">. </w:t>
      </w:r>
      <w:r w:rsidR="0080772B">
        <w:t>O</w:t>
      </w:r>
      <w:r>
        <w:t>ften</w:t>
      </w:r>
      <w:r w:rsidR="0080772B">
        <w:t>, malware</w:t>
      </w:r>
      <w:r>
        <w:t xml:space="preserve"> relies on insecure end-user behavior, such as clicking links, opening attachments, installing software or profiles, or inserting Universal Serial Bus (USB) flash drives</w:t>
      </w:r>
      <w:r w:rsidR="0080772B">
        <w:t xml:space="preserve"> into systems</w:t>
      </w:r>
      <w:r>
        <w:t xml:space="preserve">. Modern malware is designed to avoid, deceive, </w:t>
      </w:r>
      <w:r w:rsidR="0080772B">
        <w:t xml:space="preserve">and </w:t>
      </w:r>
      <w:r>
        <w:t xml:space="preserve">disable defenses. </w:t>
      </w:r>
      <w:r w:rsidR="0080772B">
        <w:t>Therefore, m</w:t>
      </w:r>
      <w:r>
        <w:t xml:space="preserve">alware defenses must be able to operate in </w:t>
      </w:r>
      <w:r w:rsidR="0080772B">
        <w:t xml:space="preserve">a </w:t>
      </w:r>
      <w:r>
        <w:t xml:space="preserve">dynamic environment through automation, timely and rapid updating, and integration with other processes like vulnerability management and incident response. </w:t>
      </w:r>
      <w:r w:rsidR="00435A3E">
        <w:t>Defenses</w:t>
      </w:r>
      <w:r w:rsidR="0080772B">
        <w:t xml:space="preserve"> </w:t>
      </w:r>
      <w:r>
        <w:t>must be deployed at all possible entry points and enterprise assets to detect, prevent spread, or control the execution of malicious software or code.</w:t>
      </w:r>
    </w:p>
    <w:p w14:paraId="5911F328" w14:textId="6CB92515" w:rsidR="0096052D" w:rsidRPr="00BE656A" w:rsidRDefault="0096052D" w:rsidP="00D370C7">
      <w:pPr>
        <w:pStyle w:val="Heading2"/>
        <w:spacing w:after="0" w:afterAutospacing="0"/>
      </w:pPr>
      <w:bookmarkStart w:id="15" w:name="_Toc128321849"/>
      <w:r w:rsidRPr="00BE656A">
        <w:t>Purpose</w:t>
      </w:r>
      <w:bookmarkEnd w:id="15"/>
    </w:p>
    <w:p w14:paraId="6C2D2208" w14:textId="2FD510F6" w:rsidR="00DE4BAB" w:rsidRPr="007267CC" w:rsidRDefault="00DE4BAB" w:rsidP="00DE4BAB">
      <w:r w:rsidRPr="00936875">
        <w:t>The CIS Critical Security Controls® (CIS Controls®) recommend multiple information security policies that an enterprise should have in place. This includes a</w:t>
      </w:r>
      <w:r>
        <w:t xml:space="preserve"> policy to govern defensive mitigations to prevent malware from </w:t>
      </w:r>
      <w:r w:rsidR="00072E4F">
        <w:t xml:space="preserve">compromising </w:t>
      </w:r>
      <w:r>
        <w:t>enterprise assets</w:t>
      </w:r>
      <w:r w:rsidRPr="00936875">
        <w:t>. This</w:t>
      </w:r>
      <w:r w:rsidR="00072E4F">
        <w:t xml:space="preserve"> </w:t>
      </w:r>
      <w:r w:rsidR="00072E4F" w:rsidRPr="009D22AC">
        <w:rPr>
          <w:i/>
          <w:iCs/>
        </w:rPr>
        <w:t>Malware Defense</w:t>
      </w:r>
      <w:r w:rsidRPr="009D22AC">
        <w:rPr>
          <w:i/>
          <w:iCs/>
        </w:rPr>
        <w:t xml:space="preserve"> </w:t>
      </w:r>
      <w:r w:rsidR="00072E4F" w:rsidRPr="009D22AC">
        <w:rPr>
          <w:i/>
          <w:iCs/>
        </w:rPr>
        <w:t>P</w:t>
      </w:r>
      <w:r w:rsidRPr="009D22AC">
        <w:rPr>
          <w:i/>
          <w:iCs/>
        </w:rPr>
        <w:t>olicy</w:t>
      </w:r>
      <w:r w:rsidRPr="00936875">
        <w:t xml:space="preserve"> is meant as a “jumping off point” for organizations needing to draft their own policies</w:t>
      </w:r>
      <w:r w:rsidR="00EB4C5C">
        <w:t xml:space="preserve"> surrounding the implementation of technical and procedural defenses against malware</w:t>
      </w:r>
      <w:r w:rsidRPr="00936875">
        <w:t>. Enterprises are encouraged to use this policy template in whole or in part. With that said, there are multiple decision points and areas that must be tailored to your enterprise</w:t>
      </w:r>
    </w:p>
    <w:p w14:paraId="2A8EBA55" w14:textId="46C0E4D1" w:rsidR="00DE4BAB" w:rsidRPr="00755AD0" w:rsidRDefault="009D22AC" w:rsidP="00DE4BAB">
      <w:pPr>
        <w:pStyle w:val="IntenseQuote"/>
        <w:jc w:val="left"/>
        <w:rPr>
          <w:rFonts w:ascii="Arial" w:hAnsi="Arial" w:cs="Arial"/>
          <w:b/>
          <w:bCs/>
          <w:color w:val="0086BF"/>
          <w:sz w:val="18"/>
          <w:szCs w:val="18"/>
        </w:rPr>
      </w:pPr>
      <w:r w:rsidRPr="00755AD0">
        <w:rPr>
          <w:rFonts w:cs="Arial"/>
          <w:noProof/>
          <w:color w:val="0086BF"/>
          <w:szCs w:val="18"/>
        </w:rPr>
        <w:drawing>
          <wp:anchor distT="0" distB="0" distL="114300" distR="114300" simplePos="0" relativeHeight="251692032" behindDoc="1" locked="0" layoutInCell="1" allowOverlap="1" wp14:anchorId="7116F4D3" wp14:editId="57C24480">
            <wp:simplePos x="0" y="0"/>
            <wp:positionH relativeFrom="margin">
              <wp:align>left</wp:align>
            </wp:positionH>
            <wp:positionV relativeFrom="paragraph">
              <wp:posOffset>213885</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DE4BAB" w:rsidRPr="00755AD0">
        <w:rPr>
          <w:rFonts w:ascii="Arial" w:hAnsi="Arial" w:cs="Arial"/>
          <w:b/>
          <w:bCs/>
          <w:color w:val="0086BF"/>
          <w:sz w:val="18"/>
          <w:szCs w:val="18"/>
        </w:rPr>
        <w:t xml:space="preserve">Control 10 – </w:t>
      </w:r>
      <w:r w:rsidR="009F0A39" w:rsidRPr="00755AD0">
        <w:rPr>
          <w:rFonts w:ascii="Arial" w:hAnsi="Arial" w:cs="Arial"/>
          <w:b/>
          <w:bCs/>
          <w:color w:val="0086BF"/>
          <w:sz w:val="18"/>
          <w:szCs w:val="18"/>
        </w:rPr>
        <w:t>Malware Defense</w:t>
      </w:r>
      <w:r w:rsidR="00A6561A" w:rsidRPr="00755AD0">
        <w:rPr>
          <w:rFonts w:ascii="Arial" w:hAnsi="Arial" w:cs="Arial"/>
          <w:b/>
          <w:bCs/>
          <w:color w:val="0086BF"/>
          <w:sz w:val="18"/>
          <w:szCs w:val="18"/>
        </w:rPr>
        <w:t>s</w:t>
      </w:r>
      <w:r w:rsidR="009F0A39" w:rsidRPr="00755AD0">
        <w:rPr>
          <w:rFonts w:ascii="Arial" w:hAnsi="Arial" w:cs="Arial"/>
          <w:b/>
          <w:bCs/>
          <w:color w:val="0086BF"/>
          <w:sz w:val="18"/>
          <w:szCs w:val="18"/>
        </w:rPr>
        <w:t xml:space="preserve"> </w:t>
      </w:r>
    </w:p>
    <w:p w14:paraId="408F298B" w14:textId="77777777" w:rsidR="00DE4BAB" w:rsidRPr="00755AD0" w:rsidRDefault="00DE4BAB" w:rsidP="00DE4BAB">
      <w:pPr>
        <w:pStyle w:val="IntenseQuote"/>
        <w:jc w:val="left"/>
        <w:rPr>
          <w:rFonts w:ascii="Arial" w:hAnsi="Arial" w:cs="Arial"/>
          <w:color w:val="0086BF"/>
          <w:sz w:val="18"/>
          <w:szCs w:val="18"/>
        </w:rPr>
      </w:pPr>
      <w:r w:rsidRPr="00755AD0">
        <w:rPr>
          <w:rFonts w:ascii="Arial" w:hAnsi="Arial" w:cs="Arial"/>
          <w:color w:val="0086BF"/>
          <w:sz w:val="18"/>
          <w:szCs w:val="18"/>
        </w:rPr>
        <w:t>Prevent or control the installation, spread, and execution of malicious applications, code, or scripts on enterprise assets.</w:t>
      </w:r>
    </w:p>
    <w:p w14:paraId="4F398B18" w14:textId="24C197F5" w:rsidR="00DE4BAB" w:rsidRDefault="00DE4BAB" w:rsidP="00DE4BAB">
      <w:pPr>
        <w:rPr>
          <w:rFonts w:cs="Arial"/>
          <w:szCs w:val="18"/>
        </w:rPr>
      </w:pPr>
      <w:r w:rsidRPr="00ED000A">
        <w:rPr>
          <w:rFonts w:cs="Arial"/>
          <w:szCs w:val="18"/>
        </w:rPr>
        <w:t xml:space="preserve">To support this Safeguard, it is important for an enterprise to develop a </w:t>
      </w:r>
      <w:r>
        <w:rPr>
          <w:rFonts w:cs="Arial"/>
          <w:szCs w:val="18"/>
        </w:rPr>
        <w:t>holistic approach to defending against malware</w:t>
      </w:r>
      <w:r w:rsidRPr="00ED000A">
        <w:rPr>
          <w:rFonts w:cs="Arial"/>
          <w:szCs w:val="18"/>
        </w:rPr>
        <w:t xml:space="preserve">. This </w:t>
      </w:r>
      <w:r>
        <w:rPr>
          <w:rFonts w:cs="Arial"/>
          <w:szCs w:val="18"/>
        </w:rPr>
        <w:t xml:space="preserve">approach </w:t>
      </w:r>
      <w:r w:rsidRPr="00ED000A">
        <w:rPr>
          <w:rFonts w:cs="Arial"/>
          <w:szCs w:val="18"/>
        </w:rPr>
        <w:t xml:space="preserve">should include </w:t>
      </w:r>
      <w:r>
        <w:rPr>
          <w:rFonts w:cs="Arial"/>
          <w:szCs w:val="18"/>
        </w:rPr>
        <w:t>deploying appropriate malware defenses for the variety of assets deployed in the enterprise, properly configuring anti</w:t>
      </w:r>
      <w:r w:rsidR="00526032">
        <w:rPr>
          <w:rFonts w:cs="Arial"/>
          <w:szCs w:val="18"/>
        </w:rPr>
        <w:t>-</w:t>
      </w:r>
      <w:r>
        <w:rPr>
          <w:rFonts w:cs="Arial"/>
          <w:szCs w:val="18"/>
        </w:rPr>
        <w:t xml:space="preserve">malware applications, and managing these applications </w:t>
      </w:r>
      <w:r w:rsidRPr="00ED000A">
        <w:rPr>
          <w:rFonts w:cs="Arial"/>
          <w:szCs w:val="18"/>
        </w:rPr>
        <w:t>This document supports the development of a process for managing</w:t>
      </w:r>
      <w:r w:rsidR="00753510">
        <w:rPr>
          <w:rFonts w:cs="Arial"/>
          <w:szCs w:val="18"/>
        </w:rPr>
        <w:t xml:space="preserve"> the variety of applications used to respond to malware while implementing </w:t>
      </w:r>
      <w:r w:rsidRPr="00ED000A">
        <w:rPr>
          <w:rFonts w:cs="Arial"/>
          <w:szCs w:val="18"/>
        </w:rPr>
        <w:t>this CIS Control.</w:t>
      </w:r>
    </w:p>
    <w:p w14:paraId="64AECC27" w14:textId="77777777" w:rsidR="00A30286" w:rsidRDefault="00A30286" w:rsidP="00130AAE"/>
    <w:p w14:paraId="4C4B5FBC" w14:textId="1210231F" w:rsidR="006F3822" w:rsidRPr="00E77C18" w:rsidRDefault="00936875" w:rsidP="001C023B">
      <w:pPr>
        <w:pStyle w:val="Heading2"/>
        <w:spacing w:before="0" w:after="0" w:afterAutospacing="0"/>
      </w:pPr>
      <w:bookmarkStart w:id="16" w:name="_Toc128321850"/>
      <w:r>
        <w:t xml:space="preserve">Types of </w:t>
      </w:r>
      <w:proofErr w:type="gramStart"/>
      <w:r w:rsidR="00362582">
        <w:t>Malware</w:t>
      </w:r>
      <w:bookmarkEnd w:id="16"/>
      <w:proofErr w:type="gramEnd"/>
    </w:p>
    <w:p w14:paraId="3FC24B27" w14:textId="76B5E3D6" w:rsidR="00936875" w:rsidRPr="00350E58" w:rsidRDefault="00253ED3" w:rsidP="00936875">
      <w:r w:rsidRPr="00350E58">
        <w:t xml:space="preserve">Many </w:t>
      </w:r>
      <w:r w:rsidR="00095CCB">
        <w:t xml:space="preserve">malware </w:t>
      </w:r>
      <w:r w:rsidRPr="00350E58">
        <w:t>types exist</w:t>
      </w:r>
      <w:r w:rsidR="00621E8A">
        <w:t xml:space="preserve">, to include: </w:t>
      </w:r>
    </w:p>
    <w:p w14:paraId="1BDB848A" w14:textId="77777777" w:rsidR="00DE4BAB" w:rsidRPr="00B821D5" w:rsidRDefault="00DE4BAB" w:rsidP="00DE4BAB">
      <w:pPr>
        <w:pStyle w:val="ListParagraph"/>
        <w:numPr>
          <w:ilvl w:val="0"/>
          <w:numId w:val="34"/>
        </w:numPr>
        <w:rPr>
          <w:rFonts w:cs="Arial"/>
        </w:rPr>
      </w:pPr>
      <w:r w:rsidRPr="00914AE9">
        <w:rPr>
          <w:rFonts w:cs="Arial"/>
          <w:b/>
          <w:bCs/>
        </w:rPr>
        <w:t>Virus</w:t>
      </w:r>
      <w:r w:rsidRPr="00B821D5">
        <w:rPr>
          <w:rFonts w:cs="Arial"/>
        </w:rPr>
        <w:t xml:space="preserve">: A hidden, self-replicating section of computer software, usually malicious logic, that propagates by infecting (i.e., inserting a copy of itself into and becoming part of) another program. A virus cannot run by itself; it requires that its host program be run to make the virus active. </w:t>
      </w:r>
    </w:p>
    <w:p w14:paraId="4F784FEA" w14:textId="77777777" w:rsidR="00DE4BAB" w:rsidRPr="00B821D5" w:rsidRDefault="00DE4BAB" w:rsidP="00DE4BAB">
      <w:pPr>
        <w:pStyle w:val="ListParagraph"/>
        <w:numPr>
          <w:ilvl w:val="0"/>
          <w:numId w:val="34"/>
        </w:numPr>
        <w:rPr>
          <w:rFonts w:cs="Arial"/>
        </w:rPr>
      </w:pPr>
      <w:r w:rsidRPr="00914AE9">
        <w:rPr>
          <w:rFonts w:cs="Arial"/>
          <w:b/>
          <w:bCs/>
        </w:rPr>
        <w:t>Trojan</w:t>
      </w:r>
      <w:r w:rsidRPr="00B821D5">
        <w:rPr>
          <w:rFonts w:cs="Arial"/>
        </w:rPr>
        <w:t xml:space="preserve">: A useful or seemingly useful program that contains hidden code of a malicious nature that executes when the program is invoked. </w:t>
      </w:r>
    </w:p>
    <w:p w14:paraId="559E9D2C" w14:textId="31EF6806" w:rsidR="00DE4BAB" w:rsidRPr="00B821D5" w:rsidRDefault="00DE4BAB" w:rsidP="00DE4BAB">
      <w:pPr>
        <w:pStyle w:val="ListParagraph"/>
        <w:numPr>
          <w:ilvl w:val="0"/>
          <w:numId w:val="34"/>
        </w:numPr>
        <w:rPr>
          <w:rFonts w:cs="Arial"/>
        </w:rPr>
      </w:pPr>
      <w:r w:rsidRPr="00914AE9">
        <w:rPr>
          <w:rFonts w:cs="Arial"/>
          <w:b/>
          <w:bCs/>
        </w:rPr>
        <w:t>Ransomware</w:t>
      </w:r>
      <w:r w:rsidRPr="00B821D5">
        <w:rPr>
          <w:rFonts w:cs="Arial"/>
        </w:rPr>
        <w:t xml:space="preserve">: Malicious software used to encrypt an </w:t>
      </w:r>
      <w:r w:rsidR="00E0643B">
        <w:rPr>
          <w:rFonts w:cs="Arial"/>
        </w:rPr>
        <w:t>enterprise’s</w:t>
      </w:r>
      <w:r w:rsidR="00E0643B" w:rsidRPr="00B821D5">
        <w:rPr>
          <w:rFonts w:cs="Arial"/>
        </w:rPr>
        <w:t xml:space="preserve"> </w:t>
      </w:r>
      <w:r w:rsidRPr="00B821D5">
        <w:rPr>
          <w:rFonts w:cs="Arial"/>
        </w:rPr>
        <w:t xml:space="preserve">data and demand payment to restore access.  </w:t>
      </w:r>
    </w:p>
    <w:p w14:paraId="3AD9B767" w14:textId="6AFCF810" w:rsidR="00621E8A" w:rsidRPr="00B821D5" w:rsidRDefault="00DE4BAB" w:rsidP="00DE4BAB">
      <w:pPr>
        <w:pStyle w:val="ListParagraph"/>
        <w:numPr>
          <w:ilvl w:val="0"/>
          <w:numId w:val="34"/>
        </w:numPr>
        <w:rPr>
          <w:rFonts w:cs="Arial"/>
        </w:rPr>
      </w:pPr>
      <w:r w:rsidRPr="00914AE9">
        <w:rPr>
          <w:rFonts w:cs="Arial"/>
          <w:b/>
          <w:bCs/>
        </w:rPr>
        <w:t>Spyware</w:t>
      </w:r>
      <w:r w:rsidR="00914AE9">
        <w:rPr>
          <w:rFonts w:cs="Arial"/>
        </w:rPr>
        <w:t xml:space="preserve">: </w:t>
      </w:r>
      <w:r w:rsidRPr="00B821D5">
        <w:rPr>
          <w:rFonts w:cs="Arial"/>
          <w:color w:val="333333"/>
          <w:shd w:val="clear" w:color="auto" w:fill="FFFFFF"/>
        </w:rPr>
        <w:t xml:space="preserve">Software that is secretly or surreptitiously installed into an information system to gather information on individuals or </w:t>
      </w:r>
      <w:r w:rsidR="000A3C73">
        <w:rPr>
          <w:rFonts w:cs="Arial"/>
          <w:color w:val="333333"/>
          <w:shd w:val="clear" w:color="auto" w:fill="FFFFFF"/>
        </w:rPr>
        <w:t xml:space="preserve">enterprise </w:t>
      </w:r>
      <w:r w:rsidRPr="00B821D5">
        <w:rPr>
          <w:rFonts w:cs="Arial"/>
          <w:color w:val="333333"/>
          <w:shd w:val="clear" w:color="auto" w:fill="FFFFFF"/>
        </w:rPr>
        <w:t>without their knowledge; a type of malicious code.</w:t>
      </w:r>
      <w:r w:rsidR="00F31DA6">
        <w:rPr>
          <w:rStyle w:val="FootnoteReference"/>
          <w:rFonts w:cs="Arial"/>
          <w:color w:val="333333"/>
          <w:shd w:val="clear" w:color="auto" w:fill="FFFFFF"/>
        </w:rPr>
        <w:footnoteReference w:id="1"/>
      </w:r>
      <w:r w:rsidRPr="00B821D5">
        <w:rPr>
          <w:rFonts w:cs="Arial"/>
          <w:color w:val="333333"/>
          <w:shd w:val="clear" w:color="auto" w:fill="FFFFFF"/>
        </w:rPr>
        <w:t xml:space="preserve"> </w:t>
      </w:r>
    </w:p>
    <w:p w14:paraId="687B334E" w14:textId="43DF6A3F" w:rsidR="00E32F84" w:rsidRPr="00E77C18" w:rsidRDefault="00E32F84" w:rsidP="00E32F84">
      <w:pPr>
        <w:pStyle w:val="Heading2"/>
        <w:spacing w:before="0" w:after="0" w:afterAutospacing="0"/>
      </w:pPr>
      <w:bookmarkStart w:id="17" w:name="_Toc128321851"/>
      <w:r>
        <w:lastRenderedPageBreak/>
        <w:t>Types of Anti</w:t>
      </w:r>
      <w:r w:rsidR="00372A8C">
        <w:t>-</w:t>
      </w:r>
      <w:r>
        <w:t>malware Defenses</w:t>
      </w:r>
      <w:bookmarkEnd w:id="17"/>
      <w:r>
        <w:t xml:space="preserve"> </w:t>
      </w:r>
    </w:p>
    <w:p w14:paraId="596C28C7" w14:textId="7F9D1D0D" w:rsidR="00E32F84" w:rsidRPr="001B49E9" w:rsidRDefault="00E32F84" w:rsidP="00E32F84">
      <w:r w:rsidRPr="001B49E9">
        <w:t xml:space="preserve">Many types of </w:t>
      </w:r>
      <w:r w:rsidR="006A565D">
        <w:t>malware defenses</w:t>
      </w:r>
      <w:r w:rsidRPr="001B49E9">
        <w:t xml:space="preserve"> exist</w:t>
      </w:r>
      <w:r w:rsidR="00621E8A">
        <w:t>, to include:</w:t>
      </w:r>
      <w:r w:rsidRPr="001B49E9">
        <w:t xml:space="preserve"> </w:t>
      </w:r>
    </w:p>
    <w:p w14:paraId="42A664F9" w14:textId="44FD891C" w:rsidR="00DE4BAB" w:rsidRPr="001B49E9" w:rsidRDefault="00DE4BAB" w:rsidP="00DE4BAB">
      <w:pPr>
        <w:pStyle w:val="ListParagraph"/>
        <w:numPr>
          <w:ilvl w:val="0"/>
          <w:numId w:val="34"/>
        </w:numPr>
      </w:pPr>
      <w:r w:rsidRPr="009D22AC">
        <w:rPr>
          <w:b/>
          <w:bCs/>
        </w:rPr>
        <w:t>Signature-based detection</w:t>
      </w:r>
      <w:r>
        <w:t xml:space="preserve">: Anti-malware software </w:t>
      </w:r>
      <w:r w:rsidR="00366C48">
        <w:t xml:space="preserve">designed to </w:t>
      </w:r>
      <w:r>
        <w:t xml:space="preserve">routinely download a known-bad list of malware and quarantine or remove instances of this </w:t>
      </w:r>
      <w:r w:rsidR="00FF6E34">
        <w:t xml:space="preserve">malware </w:t>
      </w:r>
      <w:r>
        <w:t xml:space="preserve">when they are identified on an enterprise asset. </w:t>
      </w:r>
    </w:p>
    <w:p w14:paraId="70F48704" w14:textId="658C89C4" w:rsidR="00366C48" w:rsidRPr="0030246C" w:rsidRDefault="00366C48" w:rsidP="00DE4BAB">
      <w:pPr>
        <w:pStyle w:val="ListParagraph"/>
        <w:numPr>
          <w:ilvl w:val="0"/>
          <w:numId w:val="34"/>
        </w:numPr>
      </w:pPr>
      <w:r w:rsidRPr="009D22AC">
        <w:rPr>
          <w:b/>
          <w:bCs/>
        </w:rPr>
        <w:t>Heuristic-based detection</w:t>
      </w:r>
      <w:r w:rsidRPr="0030246C">
        <w:t xml:space="preserve">: </w:t>
      </w:r>
      <w:r w:rsidR="0030246C">
        <w:t xml:space="preserve">A set of rules </w:t>
      </w:r>
      <w:r w:rsidR="00007E4B">
        <w:t xml:space="preserve">or algorithms </w:t>
      </w:r>
      <w:r w:rsidR="0030246C">
        <w:t xml:space="preserve">specifically developed to </w:t>
      </w:r>
      <w:r w:rsidR="00007E4B">
        <w:t>detect</w:t>
      </w:r>
      <w:r w:rsidR="0030246C">
        <w:t xml:space="preserve"> malware. These rules can sometimes be used to identify malicious behaviors in </w:t>
      </w:r>
      <w:r w:rsidR="00007E4B">
        <w:t>never-before-seen</w:t>
      </w:r>
      <w:r w:rsidR="0030246C">
        <w:t xml:space="preserve"> malware. </w:t>
      </w:r>
    </w:p>
    <w:p w14:paraId="047C6B7E" w14:textId="2923807A" w:rsidR="00DE4BAB" w:rsidRPr="001B49E9" w:rsidRDefault="00DE4BAB" w:rsidP="00DE4BAB">
      <w:pPr>
        <w:pStyle w:val="ListParagraph"/>
        <w:numPr>
          <w:ilvl w:val="0"/>
          <w:numId w:val="34"/>
        </w:numPr>
      </w:pPr>
      <w:r w:rsidRPr="009D22AC">
        <w:rPr>
          <w:b/>
          <w:bCs/>
        </w:rPr>
        <w:t>Host-based intrusion detection software (</w:t>
      </w:r>
      <w:r w:rsidR="008A73CA" w:rsidRPr="009D22AC">
        <w:rPr>
          <w:b/>
          <w:bCs/>
        </w:rPr>
        <w:t>H</w:t>
      </w:r>
      <w:r w:rsidRPr="009D22AC">
        <w:rPr>
          <w:b/>
          <w:bCs/>
        </w:rPr>
        <w:t>IDS)</w:t>
      </w:r>
      <w:r>
        <w:t xml:space="preserve">: Anti-malware software that monitors the dynamic behavior and state of the system to identify if malware is present on the system. This includes monitoring communications entering and leaving the system. </w:t>
      </w:r>
    </w:p>
    <w:p w14:paraId="34347BBE" w14:textId="4D81DE1F" w:rsidR="00DE4BAB" w:rsidRDefault="00DE4BAB" w:rsidP="00DE4BAB">
      <w:pPr>
        <w:pStyle w:val="ListParagraph"/>
        <w:numPr>
          <w:ilvl w:val="0"/>
          <w:numId w:val="34"/>
        </w:numPr>
      </w:pPr>
      <w:r w:rsidRPr="009D22AC">
        <w:rPr>
          <w:b/>
          <w:bCs/>
        </w:rPr>
        <w:t>Network-based</w:t>
      </w:r>
      <w:r w:rsidR="00FE0165" w:rsidRPr="009D22AC">
        <w:rPr>
          <w:b/>
          <w:bCs/>
        </w:rPr>
        <w:t xml:space="preserve"> intrusion detection system (</w:t>
      </w:r>
      <w:r w:rsidRPr="009D22AC">
        <w:rPr>
          <w:b/>
          <w:bCs/>
        </w:rPr>
        <w:t>IDS</w:t>
      </w:r>
      <w:r w:rsidR="00FE0165" w:rsidRPr="009D22AC">
        <w:rPr>
          <w:b/>
          <w:bCs/>
        </w:rPr>
        <w:t>)</w:t>
      </w:r>
      <w:r>
        <w:t>: Anti-malware software or a dedicated network appliance that monitors and analyzes network traffic</w:t>
      </w:r>
      <w:r w:rsidR="008A73CA">
        <w:t>.</w:t>
      </w:r>
      <w:r>
        <w:t xml:space="preserve">  </w:t>
      </w:r>
      <w:r w:rsidRPr="001B49E9">
        <w:t xml:space="preserve"> </w:t>
      </w:r>
    </w:p>
    <w:p w14:paraId="100F0315" w14:textId="64BAC207" w:rsidR="004A2784" w:rsidRPr="001B49E9" w:rsidRDefault="004A2784" w:rsidP="004A2784">
      <w:pPr>
        <w:pStyle w:val="ListParagraph"/>
        <w:numPr>
          <w:ilvl w:val="0"/>
          <w:numId w:val="34"/>
        </w:numPr>
      </w:pPr>
      <w:r w:rsidRPr="009D22AC">
        <w:rPr>
          <w:b/>
          <w:bCs/>
        </w:rPr>
        <w:t>Network-based Intrusion Prevention Systems (IPS)</w:t>
      </w:r>
      <w:r>
        <w:t xml:space="preserve">: Anti-malware software or a dedicated network appliance that monitors and analyzes network traffic, and then goes the extra step to actually block suspicious and malicious traffic.  </w:t>
      </w:r>
      <w:r w:rsidRPr="001B49E9">
        <w:t xml:space="preserve"> </w:t>
      </w:r>
    </w:p>
    <w:p w14:paraId="5C7BFFFD" w14:textId="0A333B22" w:rsidR="00DE4BAB" w:rsidRDefault="00DE4BAB" w:rsidP="00DE4BAB">
      <w:pPr>
        <w:pStyle w:val="ListParagraph"/>
        <w:numPr>
          <w:ilvl w:val="0"/>
          <w:numId w:val="34"/>
        </w:numPr>
      </w:pPr>
      <w:r w:rsidRPr="009D22AC">
        <w:rPr>
          <w:b/>
          <w:bCs/>
        </w:rPr>
        <w:t xml:space="preserve">Application </w:t>
      </w:r>
      <w:r w:rsidR="00007E4B" w:rsidRPr="009D22AC">
        <w:rPr>
          <w:b/>
          <w:bCs/>
        </w:rPr>
        <w:t xml:space="preserve">Allowlisting or </w:t>
      </w:r>
      <w:r w:rsidRPr="009D22AC">
        <w:rPr>
          <w:b/>
          <w:bCs/>
        </w:rPr>
        <w:t>Blocklisting</w:t>
      </w:r>
      <w:r>
        <w:t>:</w:t>
      </w:r>
      <w:r w:rsidRPr="001B49E9">
        <w:t xml:space="preserve"> </w:t>
      </w:r>
      <w:r>
        <w:t>Anti-malware software or capabilities built into the operating system that explicitly allows or denies the execution of software, libraries, or scripts</w:t>
      </w:r>
      <w:r w:rsidR="00036336">
        <w:t>.</w:t>
      </w:r>
    </w:p>
    <w:p w14:paraId="1C187031" w14:textId="6A704218" w:rsidR="00DE4BAB" w:rsidRDefault="00DE4BAB" w:rsidP="00DE4BAB">
      <w:pPr>
        <w:pStyle w:val="ListParagraph"/>
        <w:numPr>
          <w:ilvl w:val="0"/>
          <w:numId w:val="34"/>
        </w:numPr>
      </w:pPr>
      <w:r w:rsidRPr="009D22AC">
        <w:rPr>
          <w:b/>
          <w:bCs/>
        </w:rPr>
        <w:t>Endpoint Detection and Response</w:t>
      </w:r>
      <w:r w:rsidR="00AD310B" w:rsidRPr="009D22AC">
        <w:rPr>
          <w:b/>
          <w:bCs/>
        </w:rPr>
        <w:t xml:space="preserve"> (EDR)</w:t>
      </w:r>
      <w:r>
        <w:t>: A collection of tools that analyzes</w:t>
      </w:r>
      <w:r w:rsidR="004B6E63">
        <w:t>, detects</w:t>
      </w:r>
      <w:r>
        <w:t xml:space="preserve">, and </w:t>
      </w:r>
      <w:r w:rsidR="004B6E63">
        <w:t xml:space="preserve">responds </w:t>
      </w:r>
      <w:r>
        <w:t xml:space="preserve">to </w:t>
      </w:r>
      <w:r w:rsidR="004B6E63">
        <w:t xml:space="preserve">events on a system to identify </w:t>
      </w:r>
      <w:r>
        <w:t>malware, utilizing multiple anti</w:t>
      </w:r>
      <w:r w:rsidR="00BA7BCB">
        <w:t>-</w:t>
      </w:r>
      <w:r>
        <w:t xml:space="preserve">malware capabilities on the same system. </w:t>
      </w:r>
      <w:r w:rsidR="00111DEF">
        <w:t>This application is continuously monitoring events on the system for signs of infection.</w:t>
      </w:r>
      <w:r w:rsidR="004A2784">
        <w:t xml:space="preserve"> Normal events on the system are recorded and analyzed </w:t>
      </w:r>
      <w:r w:rsidR="00E16689">
        <w:t xml:space="preserve">to establish a baseline </w:t>
      </w:r>
      <w:r w:rsidR="004A2784">
        <w:t xml:space="preserve">so that commonplace habits can be </w:t>
      </w:r>
      <w:r w:rsidR="00E16689">
        <w:t xml:space="preserve">identified </w:t>
      </w:r>
      <w:r w:rsidR="004A2784">
        <w:t xml:space="preserve">and abnormal events can be reported. </w:t>
      </w:r>
    </w:p>
    <w:p w14:paraId="6F612078" w14:textId="5936BD77" w:rsidR="00372A8C" w:rsidRDefault="00330C19" w:rsidP="00366C48">
      <w:r>
        <w:t>Note that a</w:t>
      </w:r>
      <w:r w:rsidR="00372A8C">
        <w:t xml:space="preserve">ny given anti-malware package or suite will likely leverage multiple technologies from this list. </w:t>
      </w:r>
    </w:p>
    <w:p w14:paraId="51E565B2" w14:textId="77777777" w:rsidR="00E32F84" w:rsidRDefault="00E32F84" w:rsidP="00D75650">
      <w:pPr>
        <w:pStyle w:val="Heading2"/>
        <w:spacing w:before="0" w:after="0" w:afterAutospacing="0"/>
      </w:pPr>
    </w:p>
    <w:p w14:paraId="60AFA483" w14:textId="2223C911" w:rsidR="00D75650" w:rsidRPr="00F92E2C" w:rsidRDefault="00D75650" w:rsidP="00D75650">
      <w:pPr>
        <w:pStyle w:val="Heading2"/>
        <w:spacing w:before="0" w:after="0" w:afterAutospacing="0"/>
      </w:pPr>
      <w:bookmarkStart w:id="18" w:name="_Toc128321852"/>
      <w:r w:rsidRPr="00F92E2C">
        <w:t>Scope</w:t>
      </w:r>
      <w:bookmarkEnd w:id="18"/>
    </w:p>
    <w:p w14:paraId="62FC30A8" w14:textId="6F58D5D6" w:rsidR="00716BE3" w:rsidRPr="00F92E2C" w:rsidRDefault="00716BE3" w:rsidP="00716BE3">
      <w:r w:rsidRPr="000E6516">
        <w:t xml:space="preserve">This </w:t>
      </w:r>
      <w:r w:rsidRPr="000E6516">
        <w:rPr>
          <w:i/>
        </w:rPr>
        <w:t>Malware Defense Policy</w:t>
      </w:r>
      <w:r w:rsidRPr="000E6516">
        <w:t xml:space="preserve"> is divided into multiple sections based on how enterprise will practically use anti</w:t>
      </w:r>
      <w:r w:rsidR="00526032">
        <w:t>-</w:t>
      </w:r>
      <w:r w:rsidRPr="000E6516">
        <w:t>malware tools to identify and remove malware from enterprise assets. Note that for this policy, only anti</w:t>
      </w:r>
      <w:r w:rsidR="00526032">
        <w:t>-</w:t>
      </w:r>
      <w:r w:rsidRPr="000E6516">
        <w:t>malware software on laptops, workstations, mobile devices, and servers is included. Network-based anti</w:t>
      </w:r>
      <w:r w:rsidR="00526032">
        <w:t>-</w:t>
      </w:r>
      <w:r w:rsidRPr="000E6516">
        <w:t>malware capabilities such as network-based ID</w:t>
      </w:r>
      <w:r w:rsidR="00663A85">
        <w:t>S/I</w:t>
      </w:r>
      <w:r w:rsidRPr="000E6516">
        <w:t>PS are not included.</w:t>
      </w:r>
      <w:r>
        <w:t xml:space="preserve"> Additionally, t</w:t>
      </w:r>
      <w:r w:rsidRPr="00E77C18">
        <w: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r>
        <w:t xml:space="preserve"> </w:t>
      </w:r>
    </w:p>
    <w:p w14:paraId="61F5F77E" w14:textId="77777777" w:rsidR="00716BE3" w:rsidRDefault="00716BE3" w:rsidP="00113ABD"/>
    <w:p w14:paraId="79DB092E" w14:textId="77777777" w:rsidR="00716BE3" w:rsidRDefault="00716BE3" w:rsidP="00113ABD"/>
    <w:p w14:paraId="1D0C116A" w14:textId="13827728" w:rsidR="00272582" w:rsidRPr="00E77C18" w:rsidRDefault="003614FB" w:rsidP="00B7119F">
      <w:pPr>
        <w:pStyle w:val="Heading1"/>
        <w:spacing w:after="0"/>
        <w:rPr>
          <w:rFonts w:eastAsia="Times New Roman"/>
          <w:kern w:val="0"/>
        </w:rPr>
      </w:pPr>
      <w:bookmarkStart w:id="19" w:name="_Toc128321853"/>
      <w:r>
        <w:rPr>
          <w:rFonts w:eastAsia="Times New Roman"/>
          <w:kern w:val="0"/>
        </w:rPr>
        <w:lastRenderedPageBreak/>
        <w:t xml:space="preserve">Malware Defense </w:t>
      </w:r>
      <w:r w:rsidR="00272582">
        <w:rPr>
          <w:rFonts w:eastAsia="Times New Roman"/>
          <w:kern w:val="0"/>
        </w:rPr>
        <w:t>Lifecycle</w:t>
      </w:r>
      <w:bookmarkEnd w:id="19"/>
    </w:p>
    <w:p w14:paraId="295F9A91" w14:textId="6FA47C24" w:rsidR="002C1083" w:rsidRDefault="002C1083" w:rsidP="002C1083">
      <w:r w:rsidRPr="002C1083">
        <w:t xml:space="preserve">This </w:t>
      </w:r>
      <w:r w:rsidR="009E4D99">
        <w:rPr>
          <w:i/>
          <w:iCs/>
        </w:rPr>
        <w:t xml:space="preserve">Malware Defense </w:t>
      </w:r>
      <w:r w:rsidR="00C669CE" w:rsidRPr="00C669CE">
        <w:rPr>
          <w:i/>
          <w:iCs/>
        </w:rPr>
        <w:t>Policy</w:t>
      </w:r>
      <w:r w:rsidR="00C669CE">
        <w:t xml:space="preserve"> </w:t>
      </w:r>
      <w:r w:rsidRPr="002C1083">
        <w:t>is divided into multiple sections</w:t>
      </w:r>
      <w:r w:rsidR="009E4D99">
        <w:t xml:space="preserve">. </w:t>
      </w:r>
      <w:r w:rsidRPr="002C1083">
        <w:t xml:space="preserve">These sections are shown below in Figure </w:t>
      </w:r>
      <w:r w:rsidR="00C669CE">
        <w:t>1</w:t>
      </w:r>
      <w:r w:rsidRPr="002C1083">
        <w:t xml:space="preserve"> are the high-level “steps” followed by a detailed description of what each step entails.</w:t>
      </w:r>
    </w:p>
    <w:p w14:paraId="0437F4AC" w14:textId="10E982EE" w:rsidR="000818F3" w:rsidRDefault="00A537AE" w:rsidP="002C1083">
      <w:r>
        <w:rPr>
          <w:noProof/>
        </w:rPr>
        <w:drawing>
          <wp:inline distT="0" distB="0" distL="0" distR="0" wp14:anchorId="6950A798" wp14:editId="4FEE6535">
            <wp:extent cx="6500814"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rcRect t="31766" b="31766"/>
                    <a:stretch>
                      <a:fillRect/>
                    </a:stretch>
                  </pic:blipFill>
                  <pic:spPr bwMode="auto">
                    <a:xfrm>
                      <a:off x="0" y="0"/>
                      <a:ext cx="6507175" cy="1334805"/>
                    </a:xfrm>
                    <a:prstGeom prst="rect">
                      <a:avLst/>
                    </a:prstGeom>
                    <a:ln>
                      <a:noFill/>
                    </a:ln>
                    <a:extLst>
                      <a:ext uri="{53640926-AAD7-44D8-BBD7-CCE9431645EC}">
                        <a14:shadowObscured xmlns:a14="http://schemas.microsoft.com/office/drawing/2010/main"/>
                      </a:ext>
                    </a:extLst>
                  </pic:spPr>
                </pic:pic>
              </a:graphicData>
            </a:graphic>
          </wp:inline>
        </w:drawing>
      </w:r>
    </w:p>
    <w:p w14:paraId="7E8B06F8" w14:textId="373CDDF4" w:rsidR="004929F5" w:rsidRPr="00755AD0" w:rsidRDefault="009A267F" w:rsidP="002C1083">
      <w:pPr>
        <w:pStyle w:val="Caption"/>
        <w:spacing w:before="0"/>
        <w:jc w:val="center"/>
        <w:rPr>
          <w:sz w:val="16"/>
          <w:szCs w:val="16"/>
        </w:rPr>
      </w:pPr>
      <w:r w:rsidRPr="00755AD0">
        <w:rPr>
          <w:sz w:val="16"/>
          <w:szCs w:val="16"/>
        </w:rPr>
        <w:t xml:space="preserve">Figure </w:t>
      </w:r>
      <w:r w:rsidR="009E4D99" w:rsidRPr="00755AD0">
        <w:rPr>
          <w:sz w:val="16"/>
          <w:szCs w:val="16"/>
        </w:rPr>
        <w:t>1</w:t>
      </w:r>
      <w:r w:rsidRPr="00755AD0">
        <w:rPr>
          <w:sz w:val="16"/>
          <w:szCs w:val="16"/>
        </w:rPr>
        <w:t xml:space="preserve">. </w:t>
      </w:r>
      <w:r w:rsidR="004A5350" w:rsidRPr="00755AD0">
        <w:rPr>
          <w:sz w:val="16"/>
          <w:szCs w:val="16"/>
        </w:rPr>
        <w:t>Malware</w:t>
      </w:r>
      <w:r w:rsidR="000818F3" w:rsidRPr="00755AD0">
        <w:rPr>
          <w:sz w:val="16"/>
          <w:szCs w:val="16"/>
        </w:rPr>
        <w:t xml:space="preserve"> Defense</w:t>
      </w:r>
      <w:r w:rsidR="004A5350" w:rsidRPr="00755AD0">
        <w:rPr>
          <w:sz w:val="16"/>
          <w:szCs w:val="16"/>
        </w:rPr>
        <w:t xml:space="preserve"> </w:t>
      </w:r>
      <w:r w:rsidRPr="00755AD0">
        <w:rPr>
          <w:sz w:val="16"/>
          <w:szCs w:val="16"/>
        </w:rPr>
        <w:t>Lifecycle</w:t>
      </w:r>
    </w:p>
    <w:p w14:paraId="351BA086" w14:textId="77777777" w:rsidR="00F82A66" w:rsidRPr="00F82A66" w:rsidRDefault="00F82A66" w:rsidP="00E36157"/>
    <w:p w14:paraId="369763E9" w14:textId="27A45637" w:rsidR="004929F5" w:rsidRDefault="000818F3" w:rsidP="004929F5">
      <w:pPr>
        <w:pStyle w:val="ListParagraph"/>
        <w:numPr>
          <w:ilvl w:val="0"/>
          <w:numId w:val="28"/>
        </w:numPr>
      </w:pPr>
      <w:r>
        <w:rPr>
          <w:b/>
          <w:bCs/>
        </w:rPr>
        <w:t>Configuration</w:t>
      </w:r>
      <w:r w:rsidR="003614FB">
        <w:rPr>
          <w:b/>
          <w:bCs/>
        </w:rPr>
        <w:t xml:space="preserve"> </w:t>
      </w:r>
      <w:r w:rsidR="004929F5">
        <w:t xml:space="preserve">– </w:t>
      </w:r>
      <w:r w:rsidR="00F85B34">
        <w:t>Properly i</w:t>
      </w:r>
      <w:r>
        <w:t xml:space="preserve">nstalling </w:t>
      </w:r>
      <w:r w:rsidR="00F85B34">
        <w:t>and configuring anti</w:t>
      </w:r>
      <w:r w:rsidR="00526032">
        <w:t>-</w:t>
      </w:r>
      <w:r w:rsidR="00F85B34">
        <w:t>malware software on host devices</w:t>
      </w:r>
      <w:r w:rsidR="008A4012">
        <w:t xml:space="preserve">. </w:t>
      </w:r>
      <w:r w:rsidR="004929F5">
        <w:t xml:space="preserve">  </w:t>
      </w:r>
    </w:p>
    <w:p w14:paraId="68E0B962" w14:textId="79454121" w:rsidR="004929F5" w:rsidRDefault="003614FB" w:rsidP="004929F5">
      <w:pPr>
        <w:pStyle w:val="ListParagraph"/>
        <w:numPr>
          <w:ilvl w:val="0"/>
          <w:numId w:val="28"/>
        </w:numPr>
      </w:pPr>
      <w:r>
        <w:rPr>
          <w:b/>
          <w:bCs/>
        </w:rPr>
        <w:t xml:space="preserve">Update </w:t>
      </w:r>
      <w:r w:rsidR="00A537AE">
        <w:t>– Routinely providing updates to the anti</w:t>
      </w:r>
      <w:r w:rsidR="00526032">
        <w:t>-</w:t>
      </w:r>
      <w:r w:rsidR="00A537AE">
        <w:t>malware software</w:t>
      </w:r>
      <w:r w:rsidR="000D09A5">
        <w:t xml:space="preserve"> and</w:t>
      </w:r>
      <w:r w:rsidR="009C29D4">
        <w:t xml:space="preserve"> updating</w:t>
      </w:r>
      <w:r w:rsidR="000D09A5">
        <w:t xml:space="preserve"> </w:t>
      </w:r>
      <w:r w:rsidR="00DE5AE0">
        <w:t xml:space="preserve">signatures. </w:t>
      </w:r>
      <w:r w:rsidR="00A537AE">
        <w:t xml:space="preserve"> </w:t>
      </w:r>
    </w:p>
    <w:p w14:paraId="76AC796D" w14:textId="143B60B9" w:rsidR="003614FB" w:rsidRPr="003614FB" w:rsidRDefault="003614FB" w:rsidP="004929F5">
      <w:pPr>
        <w:pStyle w:val="ListParagraph"/>
        <w:numPr>
          <w:ilvl w:val="0"/>
          <w:numId w:val="28"/>
        </w:numPr>
      </w:pPr>
      <w:r>
        <w:rPr>
          <w:b/>
          <w:bCs/>
        </w:rPr>
        <w:t xml:space="preserve">Detection </w:t>
      </w:r>
      <w:r w:rsidR="00A537AE">
        <w:rPr>
          <w:b/>
          <w:bCs/>
        </w:rPr>
        <w:t>–</w:t>
      </w:r>
      <w:r>
        <w:rPr>
          <w:b/>
          <w:bCs/>
        </w:rPr>
        <w:t xml:space="preserve"> </w:t>
      </w:r>
      <w:r w:rsidR="00A537AE" w:rsidRPr="00A537AE">
        <w:t>Identifying malware on enterprise asset</w:t>
      </w:r>
      <w:r w:rsidR="00CE37CE">
        <w:t>s</w:t>
      </w:r>
      <w:r w:rsidR="00A537AE" w:rsidRPr="00A537AE">
        <w:t>.</w:t>
      </w:r>
      <w:r w:rsidR="00A537AE">
        <w:rPr>
          <w:b/>
          <w:bCs/>
        </w:rPr>
        <w:t xml:space="preserve"> </w:t>
      </w:r>
    </w:p>
    <w:p w14:paraId="1034D958" w14:textId="44FA658F" w:rsidR="004929F5" w:rsidRDefault="003614FB" w:rsidP="004929F5">
      <w:pPr>
        <w:pStyle w:val="ListParagraph"/>
        <w:numPr>
          <w:ilvl w:val="0"/>
          <w:numId w:val="28"/>
        </w:numPr>
      </w:pPr>
      <w:r>
        <w:rPr>
          <w:b/>
          <w:bCs/>
        </w:rPr>
        <w:t>Reporting</w:t>
      </w:r>
      <w:r w:rsidR="004929F5">
        <w:t xml:space="preserve"> – </w:t>
      </w:r>
      <w:r w:rsidR="00042FEB">
        <w:t>Users or systems a</w:t>
      </w:r>
      <w:r w:rsidR="00A537AE">
        <w:t xml:space="preserve">lerting IT staff of any identified </w:t>
      </w:r>
      <w:r w:rsidR="00167F4B" w:rsidRPr="00167F4B">
        <w:t>malicious applications, code, or scripts on enterprise assets</w:t>
      </w:r>
      <w:r w:rsidR="00470822">
        <w:t xml:space="preserve">. </w:t>
      </w:r>
    </w:p>
    <w:p w14:paraId="3C42D6F9" w14:textId="5D21981B" w:rsidR="00AB57BC" w:rsidRDefault="003614FB" w:rsidP="00AB57BC">
      <w:pPr>
        <w:pStyle w:val="ListParagraph"/>
        <w:numPr>
          <w:ilvl w:val="0"/>
          <w:numId w:val="28"/>
        </w:numPr>
      </w:pPr>
      <w:r>
        <w:rPr>
          <w:b/>
          <w:bCs/>
        </w:rPr>
        <w:t xml:space="preserve">Remediation </w:t>
      </w:r>
      <w:r>
        <w:t>–</w:t>
      </w:r>
      <w:r w:rsidR="004929F5">
        <w:t xml:space="preserve"> </w:t>
      </w:r>
      <w:r w:rsidR="001B4773">
        <w:t>Address</w:t>
      </w:r>
      <w:r w:rsidR="00A537AE">
        <w:t xml:space="preserve"> previously identified malware</w:t>
      </w:r>
      <w:r w:rsidR="008A4012">
        <w:t xml:space="preserve">. </w:t>
      </w:r>
      <w:r w:rsidR="004929F5">
        <w:t xml:space="preserve"> </w:t>
      </w:r>
    </w:p>
    <w:p w14:paraId="454C49DE" w14:textId="76354326" w:rsidR="00267457" w:rsidRDefault="00267457" w:rsidP="00232F4D">
      <w:pPr>
        <w:rPr>
          <w:b/>
        </w:rPr>
      </w:pPr>
      <w:bookmarkStart w:id="20" w:name="_Hlk99457838"/>
    </w:p>
    <w:p w14:paraId="62BD15F7" w14:textId="42AFE836" w:rsidR="00A51F02" w:rsidRPr="00232F4D" w:rsidRDefault="00A537AE" w:rsidP="00232F4D">
      <w:pPr>
        <w:rPr>
          <w:b/>
        </w:rPr>
      </w:pPr>
      <w:r>
        <w:rPr>
          <w:b/>
        </w:rPr>
        <w:t>Configuration</w:t>
      </w:r>
    </w:p>
    <w:p w14:paraId="10E1D9C5" w14:textId="6A2E7656" w:rsidR="007875D5" w:rsidRDefault="00DE4BAB" w:rsidP="00456EAC">
      <w:r>
        <w:t>There are many types of anti</w:t>
      </w:r>
      <w:r w:rsidR="00CF7839">
        <w:t>-</w:t>
      </w:r>
      <w:r>
        <w:t>malware software and functionality. Anti</w:t>
      </w:r>
      <w:r w:rsidR="0056562A">
        <w:t>-</w:t>
      </w:r>
      <w:r>
        <w:t>malware software is most often installed as a privileged third-party application that requires updates, as is often the case with signature-based detection. As such, that is the scope of this policy. This software must be properly installed, configured, and maintained. This anti</w:t>
      </w:r>
      <w:r w:rsidR="00526032">
        <w:t>-</w:t>
      </w:r>
      <w:r>
        <w:t>malware cannot just be “set and forget.” The software must be configured to run at regular intervals, and real time scanning is most effective. Note that performance issues may occur on certain platforms, with the anti</w:t>
      </w:r>
      <w:r w:rsidR="00526032">
        <w:t>-</w:t>
      </w:r>
      <w:r>
        <w:t xml:space="preserve">malware software </w:t>
      </w:r>
      <w:r w:rsidR="00E36707">
        <w:t>consuming</w:t>
      </w:r>
      <w:r>
        <w:t xml:space="preserve"> a large quantity of the system’s resources. This software must also be configured on what the system should do if malware is identified. Options include attempting to remove, quarantining, </w:t>
      </w:r>
      <w:r w:rsidR="00556B25">
        <w:t xml:space="preserve">logging, </w:t>
      </w:r>
      <w:r>
        <w:t xml:space="preserve">or simply alerting an IT administrator. </w:t>
      </w:r>
      <w:r w:rsidR="00FA308C">
        <w:t>Be mindful that updates or upgrades for applications that are used to control anti-malware software may be modified after an update</w:t>
      </w:r>
      <w:r w:rsidR="00E74371">
        <w:t xml:space="preserve">. Once an update occurs, the baseline for the application will need to be updated to reflect the new features and settings. This new baseline will require </w:t>
      </w:r>
      <w:r w:rsidR="003E154A">
        <w:t>validation</w:t>
      </w:r>
      <w:r w:rsidR="00E74371">
        <w:t xml:space="preserve">. </w:t>
      </w:r>
      <w:r>
        <w:t>The developer will likely have guidance for suggested default settings.</w:t>
      </w:r>
      <w:r w:rsidR="00161FA6">
        <w:br/>
      </w:r>
    </w:p>
    <w:bookmarkEnd w:id="20"/>
    <w:p w14:paraId="2084B848" w14:textId="59C8DFA8" w:rsidR="001F4CA8" w:rsidRPr="001F4CA8" w:rsidRDefault="00A537AE" w:rsidP="001F4CA8">
      <w:pPr>
        <w:rPr>
          <w:b/>
          <w:sz w:val="22"/>
          <w:szCs w:val="22"/>
        </w:rPr>
      </w:pPr>
      <w:r>
        <w:rPr>
          <w:b/>
        </w:rPr>
        <w:t>Update</w:t>
      </w:r>
    </w:p>
    <w:p w14:paraId="3BA93439" w14:textId="718ADCA2" w:rsidR="009F6983" w:rsidRDefault="00DE4BAB" w:rsidP="009F6983">
      <w:r>
        <w:t>Anti</w:t>
      </w:r>
      <w:r w:rsidR="00CF7839">
        <w:t>-</w:t>
      </w:r>
      <w:r>
        <w:t>malware software that is not properly updated on a regular basis will quickly lose its ability to defend against the most recently released malware. Over time, this backlog of updates will drastically reduce the effectiveness of the software’s ability to detect and identify malware. It’s not just the signatures that need to be updated, the anti</w:t>
      </w:r>
      <w:r w:rsidR="00526032">
        <w:t>-</w:t>
      </w:r>
      <w:r>
        <w:t>malware software itself will need to be regularly updated to account for changes in the operating system, add new features, and fix security flaws. Note that just like other software tools used in the enterprise, anti</w:t>
      </w:r>
      <w:r w:rsidR="00526032">
        <w:t>-</w:t>
      </w:r>
      <w:r>
        <w:t>malware software will need to be purchased and their license properly managed. Additional features may need to be purchased and any subscriptions reviewed and updated on a regular basis.</w:t>
      </w:r>
    </w:p>
    <w:p w14:paraId="4F7CF63B" w14:textId="77777777" w:rsidR="00213BE1" w:rsidRDefault="00213BE1" w:rsidP="00755AD0"/>
    <w:p w14:paraId="0CCCEB71" w14:textId="1E83DB8F" w:rsidR="00CD2D7B" w:rsidRPr="001F4CA8" w:rsidRDefault="00920F56" w:rsidP="00CD2D7B">
      <w:pPr>
        <w:rPr>
          <w:b/>
          <w:sz w:val="22"/>
          <w:szCs w:val="22"/>
        </w:rPr>
      </w:pPr>
      <w:r>
        <w:rPr>
          <w:b/>
        </w:rPr>
        <w:t>Detection</w:t>
      </w:r>
    </w:p>
    <w:p w14:paraId="70044EDD" w14:textId="773F2EC8" w:rsidR="00156547" w:rsidRDefault="00156547" w:rsidP="00156547">
      <w:r>
        <w:t xml:space="preserve">The anti-malware tools on enterprise assets should be configured to warn users that a threat has been detected. These tools should also be generating logs that IT can use to research the actual sequence of events that made the anti-malware suite </w:t>
      </w:r>
      <w:r>
        <w:lastRenderedPageBreak/>
        <w:t xml:space="preserve">report an infection alert. </w:t>
      </w:r>
      <w:r w:rsidR="00AA1BDF">
        <w:t xml:space="preserve">Logs can also be beneficial when there is a single system performing analysis of all logs in an enterprise such as a </w:t>
      </w:r>
      <w:r w:rsidR="00AA1BDF" w:rsidRPr="00765EF8">
        <w:t xml:space="preserve">Security </w:t>
      </w:r>
      <w:r w:rsidR="00AA1BDF">
        <w:t>I</w:t>
      </w:r>
      <w:r w:rsidR="00AA1BDF" w:rsidRPr="00765EF8">
        <w:t xml:space="preserve">nformation and </w:t>
      </w:r>
      <w:r w:rsidR="00AA1BDF">
        <w:t>E</w:t>
      </w:r>
      <w:r w:rsidR="00AA1BDF" w:rsidRPr="00765EF8">
        <w:t xml:space="preserve">vent </w:t>
      </w:r>
      <w:r w:rsidR="00AA1BDF">
        <w:t>M</w:t>
      </w:r>
      <w:r w:rsidR="00AA1BDF" w:rsidRPr="00765EF8">
        <w:t>anagemen</w:t>
      </w:r>
      <w:r w:rsidR="00AA1BDF">
        <w:t xml:space="preserve">t (SIEM). </w:t>
      </w:r>
      <w:r>
        <w:t>Some enterprises may choose to disconnect an infected system from the network and revoke its access to enterprise data while there is malware actively on an asset. It</w:t>
      </w:r>
      <w:r w:rsidR="002A41D0">
        <w:t xml:space="preserve"> i</w:t>
      </w:r>
      <w:r>
        <w:t>s common for IT to want to upload a malicious application to a</w:t>
      </w:r>
      <w:r w:rsidR="006973A5">
        <w:t xml:space="preserve"> malware tool such as </w:t>
      </w:r>
      <w:hyperlink r:id="rId14" w:history="1">
        <w:r w:rsidR="006973A5" w:rsidRPr="00AA1BDF">
          <w:rPr>
            <w:rStyle w:val="Hyperlink"/>
          </w:rPr>
          <w:t>Virus Total</w:t>
        </w:r>
      </w:hyperlink>
      <w:r w:rsidR="006973A5">
        <w:t xml:space="preserve">. These sites and tools can provide valuable threat intelligence about malware, but </w:t>
      </w:r>
      <w:r w:rsidR="00025435">
        <w:t>may have some drawbacks that require</w:t>
      </w:r>
      <w:r w:rsidR="006973A5">
        <w:t xml:space="preserve"> additional research on IT’s behalf. </w:t>
      </w:r>
    </w:p>
    <w:p w14:paraId="2A1F5C02" w14:textId="0262686B" w:rsidR="00D07598" w:rsidRDefault="00156547" w:rsidP="0039716A">
      <w:r>
        <w:t>Additionally</w:t>
      </w:r>
      <w:r w:rsidR="00E91A9C">
        <w:t>,</w:t>
      </w:r>
      <w:r w:rsidDel="00156547">
        <w:t xml:space="preserve"> </w:t>
      </w:r>
      <w:r>
        <w:t>u</w:t>
      </w:r>
      <w:r w:rsidR="00DE4BAB">
        <w:t>sers should be trained for signs of malware on their system, and what to do if the anti</w:t>
      </w:r>
      <w:r w:rsidR="00526032">
        <w:t>-</w:t>
      </w:r>
      <w:r w:rsidR="00DE4BAB">
        <w:t xml:space="preserve">malware software installed on their enterprise asset identifies </w:t>
      </w:r>
      <w:r w:rsidR="00566242">
        <w:t xml:space="preserve">a </w:t>
      </w:r>
      <w:r w:rsidR="00DE4BAB">
        <w:t>malware</w:t>
      </w:r>
      <w:r w:rsidR="00566242">
        <w:t xml:space="preserve"> infection</w:t>
      </w:r>
      <w:r w:rsidR="00DE4BAB">
        <w:t xml:space="preserve">. This can be accomplished via the Security Awareness and Skills Training offered by the enterprise, codified in the enterprise’s </w:t>
      </w:r>
      <w:r w:rsidR="00DE4BAB" w:rsidRPr="004471B6">
        <w:rPr>
          <w:i/>
          <w:iCs/>
        </w:rPr>
        <w:t>Security Awareness Training Policy</w:t>
      </w:r>
      <w:r w:rsidR="00DE4BAB">
        <w:t>. Additionally, the anti</w:t>
      </w:r>
      <w:r w:rsidR="00526032">
        <w:t>-</w:t>
      </w:r>
      <w:r w:rsidR="00DE4BAB">
        <w:t xml:space="preserve">malware tools should be configured to warn users that a threat has been detected. </w:t>
      </w:r>
      <w:r>
        <w:t xml:space="preserve">Note that it’s never advised to </w:t>
      </w:r>
      <w:proofErr w:type="spellStart"/>
      <w:r w:rsidR="00566242">
        <w:t>shutdown</w:t>
      </w:r>
      <w:proofErr w:type="spellEnd"/>
      <w:r w:rsidR="00566242">
        <w:t xml:space="preserve"> or restart </w:t>
      </w:r>
      <w:r>
        <w:t xml:space="preserve">a computer that is infected with malware, as IT may need to analyze the system, and </w:t>
      </w:r>
      <w:r w:rsidR="00566242">
        <w:t xml:space="preserve">shutdown or </w:t>
      </w:r>
      <w:r>
        <w:t>restart</w:t>
      </w:r>
      <w:r w:rsidR="00566242">
        <w:t>s</w:t>
      </w:r>
      <w:r>
        <w:t xml:space="preserve"> </w:t>
      </w:r>
      <w:r w:rsidR="00566242">
        <w:t xml:space="preserve">will either remove or partially destroy </w:t>
      </w:r>
      <w:r>
        <w:t xml:space="preserve">all volatile memory. </w:t>
      </w:r>
      <w:r w:rsidR="00E009AA">
        <w:t>I</w:t>
      </w:r>
      <w:r w:rsidR="00EA144F">
        <w:t>t</w:t>
      </w:r>
      <w:r w:rsidR="00264281">
        <w:t xml:space="preserve"> i</w:t>
      </w:r>
      <w:r w:rsidR="00EA144F">
        <w:t xml:space="preserve">s recommended for enterprises to disconnect an infected system from the network and revoke its access to enterprise data while there is </w:t>
      </w:r>
      <w:r w:rsidR="00E009AA">
        <w:t xml:space="preserve">an active </w:t>
      </w:r>
      <w:r w:rsidR="00EA144F">
        <w:t xml:space="preserve">malware </w:t>
      </w:r>
      <w:r w:rsidR="00E009AA">
        <w:t xml:space="preserve">infection </w:t>
      </w:r>
      <w:r w:rsidR="00EA144F">
        <w:t>on an asset.</w:t>
      </w:r>
    </w:p>
    <w:p w14:paraId="7DF92E02" w14:textId="77777777" w:rsidR="00B828C5" w:rsidRPr="00E77C18" w:rsidRDefault="00B828C5" w:rsidP="0039716A"/>
    <w:p w14:paraId="04A81CFD" w14:textId="3041D8C7" w:rsidR="00CD2D7B" w:rsidRPr="001F4CA8" w:rsidRDefault="00920F56" w:rsidP="00CD2D7B">
      <w:pPr>
        <w:rPr>
          <w:b/>
          <w:sz w:val="22"/>
          <w:szCs w:val="22"/>
        </w:rPr>
      </w:pPr>
      <w:r>
        <w:rPr>
          <w:b/>
        </w:rPr>
        <w:t xml:space="preserve">Reporting </w:t>
      </w:r>
    </w:p>
    <w:p w14:paraId="6E7D58E0" w14:textId="331F75F2" w:rsidR="00DE4BAB" w:rsidRDefault="00DE4BAB" w:rsidP="00DE4BAB">
      <w:r>
        <w:t>Being able to block or identify malware is only part of this CIS Control; there is also a focus on centrally collecting the logs to support alerting, identification, and incident response. As malicious actors continue to develop their methodologies, many are starting to take a “living-off-the-land” (</w:t>
      </w:r>
      <w:proofErr w:type="spellStart"/>
      <w:r>
        <w:t>LotL</w:t>
      </w:r>
      <w:proofErr w:type="spellEnd"/>
      <w:r>
        <w:t>) approach to minimize the likelihood of being caught. This approach refers to attacker behavior that uses tools or features that already exist in the target environment. Enabling logging, as per the Safeguards in CIS Control 8, will make it significantly easier for the enterprise to follow the events to understand what happened and why it happened. Theoretically, IG1 enterprises may not have a dedicated incident response team to respond when malware is detected. This means that ultimately, the business owner may be the appropriate party to make the call on how to go about remediation activities. At the very least, users should be trained to report malware to the appropriate contact within the IT business unit</w:t>
      </w:r>
      <w:r w:rsidR="00E91A9C">
        <w:t>.</w:t>
      </w:r>
      <w:r>
        <w:t xml:space="preserve"> </w:t>
      </w:r>
    </w:p>
    <w:p w14:paraId="0B708E78" w14:textId="77777777" w:rsidR="00437EE3" w:rsidRDefault="00437EE3" w:rsidP="00CD2D7B">
      <w:pPr>
        <w:rPr>
          <w:b/>
        </w:rPr>
      </w:pPr>
    </w:p>
    <w:p w14:paraId="286E0D07" w14:textId="25821BC8" w:rsidR="00CD2D7B" w:rsidRPr="001F4CA8" w:rsidRDefault="00920F56" w:rsidP="00CD2D7B">
      <w:pPr>
        <w:rPr>
          <w:b/>
          <w:sz w:val="22"/>
          <w:szCs w:val="22"/>
        </w:rPr>
      </w:pPr>
      <w:r>
        <w:rPr>
          <w:b/>
        </w:rPr>
        <w:t xml:space="preserve">Remediation </w:t>
      </w:r>
    </w:p>
    <w:p w14:paraId="619E1D8C" w14:textId="768B928E" w:rsidR="00DE4BAB" w:rsidRDefault="00DE4BAB" w:rsidP="00DE4BAB">
      <w:r>
        <w:t>What to do after a threat is detected on an enterprise asset will depend heavily on a variety of circumstances. Some anti</w:t>
      </w:r>
      <w:r w:rsidR="00526032">
        <w:t>-</w:t>
      </w:r>
      <w:r>
        <w:t xml:space="preserve">malware applications may be configured to automatically attempt to repair the issue that was discovered. In other instances, the information technology (IT) business unit may be interested in analyzing the malware. In instances where malware is left running on enterprise assets, this fact should be noted in both the enterprise’s software inventory and </w:t>
      </w:r>
      <w:r w:rsidR="00E009AA">
        <w:t>an exceptions</w:t>
      </w:r>
      <w:r>
        <w:t xml:space="preserve"> register. </w:t>
      </w:r>
    </w:p>
    <w:p w14:paraId="4FB52FC1" w14:textId="77777777" w:rsidR="00920F56" w:rsidRDefault="00920F56" w:rsidP="00920F56"/>
    <w:p w14:paraId="20F684EF" w14:textId="3E9B00EC" w:rsidR="00CD2D7B" w:rsidRPr="00E77C18" w:rsidRDefault="00631EBC" w:rsidP="00B80BD9">
      <w:r>
        <w:t xml:space="preserve"> </w:t>
      </w:r>
    </w:p>
    <w:p w14:paraId="7917E033" w14:textId="75DBC3D9" w:rsidR="00476585" w:rsidRPr="00E77C18" w:rsidRDefault="00654667" w:rsidP="00152237">
      <w:pPr>
        <w:pStyle w:val="Heading1"/>
        <w:spacing w:after="0"/>
        <w:rPr>
          <w:rFonts w:eastAsia="Times New Roman"/>
          <w:kern w:val="0"/>
        </w:rPr>
      </w:pPr>
      <w:bookmarkStart w:id="21" w:name="_Toc128321854"/>
      <w:r>
        <w:rPr>
          <w:rFonts w:eastAsia="Times New Roman"/>
          <w:kern w:val="0"/>
        </w:rPr>
        <w:lastRenderedPageBreak/>
        <w:t xml:space="preserve">Malware Defense </w:t>
      </w:r>
      <w:r w:rsidR="004C0E28" w:rsidRPr="00E77C18">
        <w:rPr>
          <w:kern w:val="0"/>
        </w:rPr>
        <w:t>Policy</w:t>
      </w:r>
      <w:r w:rsidR="004C0E28" w:rsidRPr="00E77C18">
        <w:rPr>
          <w:rFonts w:eastAsia="Times New Roman"/>
          <w:kern w:val="0"/>
        </w:rPr>
        <w:t xml:space="preserve"> Template</w:t>
      </w:r>
      <w:bookmarkEnd w:id="21"/>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2" w:name="_Toc128321855"/>
      <w:bookmarkStart w:id="23" w:name="_Hlk85746349"/>
      <w:r w:rsidRPr="00E77C18">
        <w:t>Purpose</w:t>
      </w:r>
      <w:bookmarkEnd w:id="22"/>
      <w:r w:rsidRPr="00E77C18">
        <w:t xml:space="preserve"> </w:t>
      </w:r>
    </w:p>
    <w:p w14:paraId="44BAEA5D" w14:textId="4108EF60" w:rsidR="006F7368" w:rsidRPr="00E77C18" w:rsidRDefault="00171A82" w:rsidP="00385B5F">
      <w:pPr>
        <w:rPr>
          <w:rFonts w:eastAsia="Times New Roman"/>
        </w:rPr>
      </w:pPr>
      <w:bookmarkStart w:id="24" w:name="_Hlk85547752"/>
      <w:bookmarkEnd w:id="23"/>
      <w:r w:rsidRPr="00171A82">
        <w:t>Malware defense</w:t>
      </w:r>
      <w:r w:rsidR="002C5C50" w:rsidRPr="00171A82">
        <w:t xml:space="preserve"> includes</w:t>
      </w:r>
      <w:r w:rsidR="008544FA" w:rsidRPr="00171A82">
        <w:t xml:space="preserve"> </w:t>
      </w:r>
      <w:r w:rsidRPr="00171A82">
        <w:t>the configuration, maintenance, detection, reporting, and remediation of anti</w:t>
      </w:r>
      <w:r w:rsidR="00526032">
        <w:t>-</w:t>
      </w:r>
      <w:r w:rsidRPr="00171A82">
        <w:t xml:space="preserve">malware software and the malware it identifies. </w:t>
      </w:r>
      <w:r w:rsidR="001F4CA8" w:rsidRPr="00171A82">
        <w:t xml:space="preserve">The </w:t>
      </w:r>
      <w:r w:rsidRPr="00171A82">
        <w:rPr>
          <w:i/>
          <w:iCs/>
        </w:rPr>
        <w:t xml:space="preserve">Malware Defense </w:t>
      </w:r>
      <w:r w:rsidR="001F4CA8" w:rsidRPr="00171A82">
        <w:rPr>
          <w:i/>
          <w:iCs/>
        </w:rPr>
        <w:t>Policy</w:t>
      </w:r>
      <w:r w:rsidR="001F4CA8" w:rsidRPr="00171A82">
        <w:t xml:space="preserve"> provides the processes and procedures </w:t>
      </w:r>
      <w:r w:rsidRPr="00171A82">
        <w:t>to accomplish those tasks.</w:t>
      </w:r>
      <w:r w:rsidR="001F4CA8" w:rsidRPr="00171A82">
        <w:t xml:space="preserve"> This policy applies to all departments and all assets connected to the enterprise network.</w:t>
      </w:r>
    </w:p>
    <w:p w14:paraId="6C014C58" w14:textId="5CAB2C33" w:rsidR="004C0E28" w:rsidRPr="00E77C18" w:rsidRDefault="004C0E28" w:rsidP="00873324">
      <w:pPr>
        <w:pStyle w:val="Heading2"/>
        <w:spacing w:before="0" w:after="0" w:afterAutospacing="0"/>
      </w:pPr>
      <w:bookmarkStart w:id="25" w:name="_Toc128321856"/>
      <w:bookmarkEnd w:id="24"/>
      <w:r w:rsidRPr="00E77C18">
        <w:t>Responsibility</w:t>
      </w:r>
      <w:bookmarkEnd w:id="25"/>
      <w:r w:rsidRPr="00E77C18">
        <w:t xml:space="preserve"> </w:t>
      </w:r>
    </w:p>
    <w:p w14:paraId="6BB69137" w14:textId="3A70179A" w:rsidR="001F4CA8" w:rsidRDefault="001F4CA8" w:rsidP="00E579C9">
      <w:pPr>
        <w:pStyle w:val="ListParagraph"/>
        <w:numPr>
          <w:ilvl w:val="0"/>
          <w:numId w:val="36"/>
        </w:numPr>
      </w:pPr>
      <w:r w:rsidRPr="00976D5F">
        <w:t xml:space="preserve">The IT business unit is </w:t>
      </w:r>
      <w:r w:rsidR="00654667">
        <w:t xml:space="preserve">primarily </w:t>
      </w:r>
      <w:r w:rsidRPr="00976D5F">
        <w:t xml:space="preserve">responsible for </w:t>
      </w:r>
      <w:r w:rsidR="00654667">
        <w:t>malware defense</w:t>
      </w:r>
      <w:r w:rsidRPr="00976D5F">
        <w:t xml:space="preserve">. Specifically, administrators are responsible for </w:t>
      </w:r>
      <w:r w:rsidR="00232763" w:rsidRPr="00976D5F">
        <w:t>configuring the correct devices to generate</w:t>
      </w:r>
      <w:r w:rsidR="009A05C9" w:rsidRPr="00976D5F">
        <w:t xml:space="preserve">, store, and transmit </w:t>
      </w:r>
      <w:r w:rsidR="00232763" w:rsidRPr="00976D5F">
        <w:t>logs</w:t>
      </w:r>
      <w:r w:rsidRPr="00976D5F">
        <w:t>. IT is responsible for informing all users of their responsibilities in the use of any assets assigned to them</w:t>
      </w:r>
      <w:r w:rsidR="00E579C9">
        <w:t>.</w:t>
      </w:r>
      <w:r w:rsidR="006E49EE" w:rsidRPr="00E77C18">
        <w:t xml:space="preserve"> </w:t>
      </w:r>
      <w:r w:rsidR="00C30E17">
        <w:t xml:space="preserve">All enterprise assets are required to comply with the </w:t>
      </w:r>
      <w:r w:rsidR="00654667">
        <w:t>malware defense policy</w:t>
      </w:r>
      <w:r w:rsidR="00C30E17">
        <w:t xml:space="preserve"> </w:t>
      </w:r>
      <w:r w:rsidR="00654667">
        <w:t xml:space="preserve">and </w:t>
      </w:r>
      <w:r w:rsidR="00C30E17">
        <w:t xml:space="preserve">procedures. </w:t>
      </w:r>
    </w:p>
    <w:p w14:paraId="794633F4" w14:textId="2A61B361" w:rsidR="00E579C9" w:rsidRDefault="00E579C9" w:rsidP="00E579C9">
      <w:pPr>
        <w:pStyle w:val="ListParagraph"/>
        <w:numPr>
          <w:ilvl w:val="0"/>
          <w:numId w:val="36"/>
        </w:numPr>
      </w:pPr>
      <w:r>
        <w:t>Users are responsible for connecting their devices to the enterprise network, regularly</w:t>
      </w:r>
      <w:r w:rsidRPr="00976D5F">
        <w:t xml:space="preserve"> applying </w:t>
      </w:r>
      <w:r>
        <w:t xml:space="preserve">malware signature </w:t>
      </w:r>
      <w:r w:rsidRPr="00976D5F">
        <w:t>updates</w:t>
      </w:r>
      <w:r>
        <w:t xml:space="preserve">, and </w:t>
      </w:r>
      <w:r w:rsidRPr="00976D5F">
        <w:t xml:space="preserve">restarting their </w:t>
      </w:r>
      <w:r>
        <w:t xml:space="preserve">devices as appropriate. </w:t>
      </w:r>
    </w:p>
    <w:p w14:paraId="0ECCD658" w14:textId="77777777" w:rsidR="00AF5E88" w:rsidRPr="00E77C18" w:rsidRDefault="00AF5E88" w:rsidP="00AF5E88">
      <w:pPr>
        <w:pStyle w:val="Heading2"/>
        <w:spacing w:before="0" w:after="0" w:afterAutospacing="0"/>
      </w:pPr>
      <w:bookmarkStart w:id="26" w:name="_Toc128321857"/>
      <w:r>
        <w:t>Exceptions</w:t>
      </w:r>
      <w:bookmarkEnd w:id="26"/>
      <w:r>
        <w:t xml:space="preserve"> </w:t>
      </w:r>
    </w:p>
    <w:p w14:paraId="63479F7F" w14:textId="5BBDBB17" w:rsidR="00AF5E88" w:rsidRDefault="00AF5E88" w:rsidP="00AF5E88">
      <w:r>
        <w:t xml:space="preserve">Exceptions to this policy are likely to occur. Exception requests must be made in writing and must contain: </w:t>
      </w:r>
    </w:p>
    <w:p w14:paraId="4DBEA773" w14:textId="77777777" w:rsidR="00AF5E88" w:rsidRPr="001F4CA8" w:rsidRDefault="00AF5E88" w:rsidP="00AF5E88">
      <w:pPr>
        <w:pStyle w:val="ListParagraph"/>
        <w:numPr>
          <w:ilvl w:val="0"/>
          <w:numId w:val="28"/>
        </w:numPr>
      </w:pPr>
      <w:r w:rsidRPr="001F4CA8">
        <w:t>The reason for the request</w:t>
      </w:r>
      <w:r>
        <w:t>,</w:t>
      </w:r>
    </w:p>
    <w:p w14:paraId="262AB83A" w14:textId="77777777" w:rsidR="00AF5E88" w:rsidRPr="001F4CA8" w:rsidRDefault="00AF5E88" w:rsidP="00AF5E88">
      <w:pPr>
        <w:pStyle w:val="ListParagraph"/>
        <w:numPr>
          <w:ilvl w:val="0"/>
          <w:numId w:val="28"/>
        </w:numPr>
      </w:pPr>
      <w:r w:rsidRPr="001F4CA8">
        <w:t>Risk to the enterprise of not following the written policy</w:t>
      </w:r>
      <w:r>
        <w:t>,</w:t>
      </w:r>
      <w:r w:rsidRPr="001F4CA8">
        <w:t xml:space="preserve"> </w:t>
      </w:r>
    </w:p>
    <w:p w14:paraId="4FEA4D8E" w14:textId="77777777" w:rsidR="00AF5E88" w:rsidRPr="001F4CA8" w:rsidRDefault="00AF5E88" w:rsidP="00AF5E88">
      <w:pPr>
        <w:pStyle w:val="ListParagraph"/>
        <w:numPr>
          <w:ilvl w:val="0"/>
          <w:numId w:val="28"/>
        </w:numPr>
      </w:pPr>
      <w:r w:rsidRPr="001F4CA8">
        <w:t>Specific mitigations that will not be implemented</w:t>
      </w:r>
      <w:r>
        <w:t>,</w:t>
      </w:r>
      <w:r w:rsidRPr="001F4CA8">
        <w:t xml:space="preserve"> </w:t>
      </w:r>
    </w:p>
    <w:p w14:paraId="6AAE1B2C" w14:textId="673A53BC" w:rsidR="00AF5E88" w:rsidRPr="00EE4E16" w:rsidRDefault="00AF5E88" w:rsidP="00AF5E88">
      <w:pPr>
        <w:pStyle w:val="ListParagraph"/>
        <w:numPr>
          <w:ilvl w:val="0"/>
          <w:numId w:val="28"/>
        </w:numPr>
      </w:pPr>
      <w:r w:rsidRPr="00EE4E16">
        <w:t xml:space="preserve">Technical and other difficulties, and </w:t>
      </w:r>
    </w:p>
    <w:p w14:paraId="345557FA" w14:textId="77777777" w:rsidR="00AF5E88" w:rsidRPr="001F4CA8" w:rsidRDefault="00AF5E88" w:rsidP="00AF5E88">
      <w:pPr>
        <w:pStyle w:val="ListParagraph"/>
        <w:numPr>
          <w:ilvl w:val="0"/>
          <w:numId w:val="28"/>
        </w:numPr>
      </w:pPr>
      <w:r>
        <w:t xml:space="preserve">Date of review. </w:t>
      </w:r>
    </w:p>
    <w:p w14:paraId="56D043FB" w14:textId="77777777" w:rsidR="00AF5E88" w:rsidRPr="00E77C18" w:rsidRDefault="00AF5E88" w:rsidP="00015AC5"/>
    <w:p w14:paraId="45C54315" w14:textId="1DC66D8F" w:rsidR="004C0E28" w:rsidRPr="00E77C18" w:rsidRDefault="004C0E28" w:rsidP="00873324">
      <w:pPr>
        <w:pStyle w:val="Heading2"/>
        <w:spacing w:before="0" w:after="0" w:afterAutospacing="0"/>
      </w:pPr>
      <w:bookmarkStart w:id="27" w:name="_Toc128321858"/>
      <w:r w:rsidRPr="00E77C18">
        <w:t>Policy</w:t>
      </w:r>
      <w:bookmarkEnd w:id="27"/>
      <w:r w:rsidRPr="00E77C18">
        <w:t xml:space="preserve"> </w:t>
      </w:r>
    </w:p>
    <w:p w14:paraId="38ADB352" w14:textId="48CB64F7" w:rsidR="007427C8" w:rsidRPr="007427C8" w:rsidRDefault="007427C8" w:rsidP="007427C8">
      <w:pPr>
        <w:rPr>
          <w:b/>
          <w:sz w:val="22"/>
          <w:szCs w:val="22"/>
        </w:rPr>
      </w:pPr>
      <w:r>
        <w:rPr>
          <w:b/>
        </w:rPr>
        <w:t>Configuration</w:t>
      </w:r>
      <w:bookmarkStart w:id="28" w:name="_Hlk85750143"/>
      <w:bookmarkStart w:id="29" w:name="_Hlk85641418"/>
    </w:p>
    <w:p w14:paraId="29D80187" w14:textId="540C8A41" w:rsidR="003352BD" w:rsidRDefault="00A62D82" w:rsidP="00B828C5">
      <w:pPr>
        <w:pStyle w:val="ListParagraph"/>
        <w:numPr>
          <w:ilvl w:val="0"/>
          <w:numId w:val="40"/>
        </w:numPr>
      </w:pPr>
      <w:r w:rsidRPr="00A62D82">
        <w:t>IT must install anti</w:t>
      </w:r>
      <w:r w:rsidR="00526032">
        <w:t>-</w:t>
      </w:r>
      <w:r w:rsidRPr="00A62D82">
        <w:t xml:space="preserve">malware software on all enterprise assets where appropriate. </w:t>
      </w:r>
      <w:r w:rsidR="00172519">
        <w:t xml:space="preserve"> </w:t>
      </w:r>
    </w:p>
    <w:p w14:paraId="13E0645B" w14:textId="33D29A1E" w:rsidR="00172519" w:rsidRDefault="00172519" w:rsidP="00B828C5">
      <w:pPr>
        <w:pStyle w:val="ListParagraph"/>
        <w:numPr>
          <w:ilvl w:val="0"/>
          <w:numId w:val="41"/>
        </w:numPr>
      </w:pPr>
      <w:r>
        <w:t>Users must not disable anti</w:t>
      </w:r>
      <w:r w:rsidR="00526032">
        <w:t>-</w:t>
      </w:r>
      <w:r>
        <w:t xml:space="preserve">malware software on their enterprise assets </w:t>
      </w:r>
    </w:p>
    <w:p w14:paraId="396F5355" w14:textId="48EBDCEC" w:rsidR="008F7D0C" w:rsidRPr="00A62D82" w:rsidRDefault="008F7D0C" w:rsidP="00B828C5">
      <w:pPr>
        <w:pStyle w:val="ListParagraph"/>
        <w:numPr>
          <w:ilvl w:val="0"/>
          <w:numId w:val="41"/>
        </w:numPr>
      </w:pPr>
      <w:r>
        <w:t xml:space="preserve">Users must not modify the update frequency specified as part of </w:t>
      </w:r>
      <w:r w:rsidRPr="00C45F6A">
        <w:rPr>
          <w:i/>
          <w:iCs/>
        </w:rPr>
        <w:t>the Secure Configuration Management Policy</w:t>
      </w:r>
      <w:r w:rsidR="00C45F6A">
        <w:t xml:space="preserve">. </w:t>
      </w:r>
      <w:r>
        <w:t xml:space="preserve"> </w:t>
      </w:r>
    </w:p>
    <w:p w14:paraId="24C46A22" w14:textId="29C1FBD8" w:rsidR="001E3E75" w:rsidRDefault="001E3E75" w:rsidP="001E3E75">
      <w:bookmarkStart w:id="30" w:name="_Hlk54809816"/>
      <w:bookmarkStart w:id="31" w:name="_Hlk85548279"/>
      <w:bookmarkEnd w:id="28"/>
      <w:bookmarkEnd w:id="29"/>
    </w:p>
    <w:p w14:paraId="0F2A7FC5" w14:textId="3F19EEFF" w:rsidR="007427C8" w:rsidRPr="001F4CA8" w:rsidRDefault="007427C8" w:rsidP="007427C8">
      <w:pPr>
        <w:rPr>
          <w:b/>
          <w:sz w:val="22"/>
          <w:szCs w:val="22"/>
        </w:rPr>
      </w:pPr>
      <w:r>
        <w:rPr>
          <w:b/>
        </w:rPr>
        <w:t>Update</w:t>
      </w:r>
    </w:p>
    <w:p w14:paraId="6B450A51" w14:textId="4D827136" w:rsidR="009647A8" w:rsidRDefault="009647A8" w:rsidP="009647A8">
      <w:pPr>
        <w:pStyle w:val="ListParagraph"/>
        <w:numPr>
          <w:ilvl w:val="0"/>
          <w:numId w:val="42"/>
        </w:numPr>
      </w:pPr>
      <w:r w:rsidRPr="003302AC">
        <w:t>Anti</w:t>
      </w:r>
      <w:r w:rsidR="00526032">
        <w:t>-</w:t>
      </w:r>
      <w:r w:rsidRPr="003302AC">
        <w:t xml:space="preserve">malware software must be configured to automatically update. </w:t>
      </w:r>
    </w:p>
    <w:p w14:paraId="52A9AB1A" w14:textId="160F1C00" w:rsidR="009647A8" w:rsidRDefault="009647A8" w:rsidP="009647A8">
      <w:pPr>
        <w:pStyle w:val="ListParagraph"/>
        <w:numPr>
          <w:ilvl w:val="0"/>
          <w:numId w:val="42"/>
        </w:numPr>
      </w:pPr>
      <w:r>
        <w:t>IT must ensure that anti</w:t>
      </w:r>
      <w:r w:rsidR="00526032">
        <w:t>-</w:t>
      </w:r>
      <w:r>
        <w:t xml:space="preserve">malware signatures are kept up-to-date </w:t>
      </w:r>
      <w:r w:rsidR="00FE59D2">
        <w:t xml:space="preserve">as they become available </w:t>
      </w:r>
      <w:r>
        <w:t>via an automatic update process.</w:t>
      </w:r>
    </w:p>
    <w:p w14:paraId="05810F9C" w14:textId="6E7F34B6" w:rsidR="00050684" w:rsidRDefault="009647A8" w:rsidP="009D22AC">
      <w:pPr>
        <w:pStyle w:val="ListParagraph"/>
        <w:numPr>
          <w:ilvl w:val="0"/>
          <w:numId w:val="42"/>
        </w:numPr>
      </w:pPr>
      <w:r>
        <w:t xml:space="preserve">Operating systems must be configured to automatically update, unless an alternative approved patching process is used. </w:t>
      </w:r>
    </w:p>
    <w:p w14:paraId="327AC90C" w14:textId="77777777" w:rsidR="007427C8" w:rsidRDefault="007427C8" w:rsidP="003A00FE">
      <w:pPr>
        <w:pStyle w:val="Heading3"/>
      </w:pPr>
    </w:p>
    <w:p w14:paraId="21C611D0" w14:textId="3E6611BC" w:rsidR="007427C8" w:rsidRPr="001F4CA8" w:rsidRDefault="007427C8" w:rsidP="007427C8">
      <w:pPr>
        <w:rPr>
          <w:b/>
          <w:sz w:val="22"/>
          <w:szCs w:val="22"/>
        </w:rPr>
      </w:pPr>
      <w:r>
        <w:rPr>
          <w:b/>
        </w:rPr>
        <w:t xml:space="preserve">Detection </w:t>
      </w:r>
    </w:p>
    <w:p w14:paraId="63401B43" w14:textId="12E4E803" w:rsidR="00304620" w:rsidRPr="007E0418" w:rsidRDefault="00787572" w:rsidP="00B828C5">
      <w:pPr>
        <w:pStyle w:val="ListParagraph"/>
        <w:numPr>
          <w:ilvl w:val="0"/>
          <w:numId w:val="43"/>
        </w:numPr>
      </w:pPr>
      <w:r w:rsidRPr="007E0418">
        <w:t>IT must ensure that anti</w:t>
      </w:r>
      <w:r w:rsidR="00526032">
        <w:t>-</w:t>
      </w:r>
      <w:r w:rsidRPr="007E0418">
        <w:t xml:space="preserve">malware software is properly functioning on all enterprise assets. </w:t>
      </w:r>
    </w:p>
    <w:p w14:paraId="2A1ED491" w14:textId="73277169" w:rsidR="00050684" w:rsidRDefault="00050684" w:rsidP="009D6C5D"/>
    <w:p w14:paraId="5DFAA0EF" w14:textId="77777777" w:rsidR="007427C8" w:rsidRPr="001F4CA8" w:rsidRDefault="007427C8" w:rsidP="007427C8">
      <w:pPr>
        <w:rPr>
          <w:b/>
          <w:sz w:val="22"/>
          <w:szCs w:val="22"/>
        </w:rPr>
      </w:pPr>
      <w:r>
        <w:rPr>
          <w:b/>
        </w:rPr>
        <w:t xml:space="preserve">Reporting </w:t>
      </w:r>
    </w:p>
    <w:p w14:paraId="612260FE" w14:textId="1C456AB4" w:rsidR="009D6C5D" w:rsidRDefault="009A18AA" w:rsidP="00B828C5">
      <w:pPr>
        <w:pStyle w:val="ListParagraph"/>
        <w:numPr>
          <w:ilvl w:val="0"/>
          <w:numId w:val="44"/>
        </w:numPr>
      </w:pPr>
      <w:r w:rsidRPr="00093B94">
        <w:t xml:space="preserve">All </w:t>
      </w:r>
      <w:r w:rsidR="00093B94">
        <w:t xml:space="preserve">confirmed </w:t>
      </w:r>
      <w:r w:rsidRPr="00093B94">
        <w:t xml:space="preserve">high severity alerts must </w:t>
      </w:r>
      <w:r w:rsidR="00093B94">
        <w:t>reported</w:t>
      </w:r>
      <w:r w:rsidR="00093B94" w:rsidRPr="00093B94">
        <w:t xml:space="preserve"> to the </w:t>
      </w:r>
      <w:r w:rsidR="00B91257">
        <w:t>business owner</w:t>
      </w:r>
      <w:r w:rsidR="00093B94" w:rsidRPr="00093B94">
        <w:t xml:space="preserve">. </w:t>
      </w:r>
      <w:r w:rsidR="00093B94">
        <w:t xml:space="preserve"> </w:t>
      </w:r>
    </w:p>
    <w:p w14:paraId="7FADF61F" w14:textId="636ED17E" w:rsidR="00B44C74" w:rsidRPr="00B828C5" w:rsidRDefault="00B44C74" w:rsidP="00B828C5">
      <w:pPr>
        <w:pStyle w:val="ListParagraph"/>
        <w:numPr>
          <w:ilvl w:val="0"/>
          <w:numId w:val="44"/>
        </w:numPr>
        <w:rPr>
          <w:rFonts w:eastAsia="Arial"/>
        </w:rPr>
      </w:pPr>
      <w:r w:rsidRPr="00234892">
        <w:lastRenderedPageBreak/>
        <w:t>The presence of unauthorized software must be properly investigated</w:t>
      </w:r>
      <w:r w:rsidR="00BB7A45">
        <w:t>.</w:t>
      </w:r>
      <w:r>
        <w:t xml:space="preserve"> </w:t>
      </w:r>
    </w:p>
    <w:p w14:paraId="0C8C51F8" w14:textId="0A17C781" w:rsidR="009D6C5D" w:rsidRDefault="009D6C5D" w:rsidP="009D6C5D"/>
    <w:p w14:paraId="4F6D0EB4" w14:textId="7438D214" w:rsidR="007427C8" w:rsidRPr="001F4CA8" w:rsidRDefault="007427C8" w:rsidP="007427C8">
      <w:pPr>
        <w:rPr>
          <w:b/>
          <w:sz w:val="22"/>
          <w:szCs w:val="22"/>
        </w:rPr>
      </w:pPr>
      <w:r>
        <w:rPr>
          <w:b/>
        </w:rPr>
        <w:t xml:space="preserve">Remediation </w:t>
      </w:r>
    </w:p>
    <w:p w14:paraId="6F537276" w14:textId="07B29D89" w:rsidR="00B44C74" w:rsidRPr="00B828C5" w:rsidRDefault="008D1973" w:rsidP="00B828C5">
      <w:pPr>
        <w:pStyle w:val="ListParagraph"/>
        <w:numPr>
          <w:ilvl w:val="0"/>
          <w:numId w:val="45"/>
        </w:numPr>
        <w:rPr>
          <w:rFonts w:eastAsia="Arial"/>
        </w:rPr>
      </w:pPr>
      <w:r>
        <w:t>I</w:t>
      </w:r>
      <w:r w:rsidR="00B44C74">
        <w:t xml:space="preserve">dentified </w:t>
      </w:r>
      <w:r>
        <w:t>malware</w:t>
      </w:r>
      <w:r w:rsidR="00B44C74">
        <w:t xml:space="preserve"> </w:t>
      </w:r>
      <w:r w:rsidR="00B44C74" w:rsidRPr="00234892">
        <w:t xml:space="preserve">must be </w:t>
      </w:r>
      <w:r w:rsidR="00B44C74">
        <w:t>removed from enterprise assets</w:t>
      </w:r>
      <w:r w:rsidR="00B44C74" w:rsidRPr="00234892">
        <w:t xml:space="preserve">. </w:t>
      </w:r>
      <w:r w:rsidR="00B44C74">
        <w:t xml:space="preserve"> </w:t>
      </w:r>
    </w:p>
    <w:p w14:paraId="390C9456" w14:textId="77777777" w:rsidR="00B44C74" w:rsidRPr="00B828C5" w:rsidRDefault="00B44C74" w:rsidP="00B828C5">
      <w:pPr>
        <w:pStyle w:val="ListParagraph"/>
        <w:numPr>
          <w:ilvl w:val="0"/>
          <w:numId w:val="46"/>
        </w:numPr>
        <w:rPr>
          <w:rFonts w:eastAsia="Arial"/>
        </w:rPr>
      </w:pPr>
      <w:r>
        <w:t>Unauthorized software must be removed from use on enterprise assets or receive a documented exception.</w:t>
      </w:r>
      <w:r w:rsidRPr="00234892">
        <w:t xml:space="preserve"> </w:t>
      </w:r>
    </w:p>
    <w:p w14:paraId="321E9BD6" w14:textId="6B090C8F" w:rsidR="00EB6080" w:rsidRDefault="00EB6080" w:rsidP="00B828C5">
      <w:pPr>
        <w:pStyle w:val="ListParagraph"/>
        <w:numPr>
          <w:ilvl w:val="0"/>
          <w:numId w:val="46"/>
        </w:numPr>
      </w:pPr>
      <w:r>
        <w:t xml:space="preserve">All </w:t>
      </w:r>
      <w:r w:rsidR="002A0947">
        <w:t>exceptions</w:t>
      </w:r>
      <w:r>
        <w:t xml:space="preserve"> must be noted in the software inventory. </w:t>
      </w:r>
    </w:p>
    <w:p w14:paraId="18CC1773" w14:textId="1D78002E" w:rsidR="00EE4E16" w:rsidRPr="008F7D0C" w:rsidRDefault="00EE4E16" w:rsidP="00B828C5">
      <w:pPr>
        <w:pStyle w:val="ListParagraph"/>
        <w:numPr>
          <w:ilvl w:val="0"/>
          <w:numId w:val="46"/>
        </w:numPr>
      </w:pPr>
      <w:r>
        <w:t xml:space="preserve">All exceptions must be noted in the exception register. </w:t>
      </w:r>
    </w:p>
    <w:p w14:paraId="5533B1B9" w14:textId="77777777" w:rsidR="00EE4E16" w:rsidRPr="008F7D0C" w:rsidRDefault="00EE4E16" w:rsidP="00B828C5"/>
    <w:p w14:paraId="1707CF28" w14:textId="77777777" w:rsidR="00D852F0" w:rsidRDefault="00D852F0">
      <w:pPr>
        <w:snapToGrid/>
        <w:spacing w:before="0" w:after="0" w:line="240" w:lineRule="auto"/>
        <w:rPr>
          <w:rFonts w:eastAsia="Times New Roman"/>
        </w:rPr>
      </w:pPr>
      <w:bookmarkStart w:id="32" w:name="_Hlk85573128"/>
      <w:r>
        <w:rPr>
          <w:rFonts w:eastAsia="Times New Roman"/>
        </w:rPr>
        <w:br w:type="page"/>
      </w:r>
    </w:p>
    <w:p w14:paraId="1A8E9076" w14:textId="77777777" w:rsidR="00716BE3" w:rsidRDefault="00716BE3" w:rsidP="00716BE3">
      <w:pPr>
        <w:rPr>
          <w:rFonts w:eastAsia="Times New Roman"/>
        </w:rPr>
      </w:pPr>
      <w:bookmarkStart w:id="33" w:name="_Toc106364359"/>
      <w:bookmarkStart w:id="34" w:name="_Toc128321859"/>
      <w:r w:rsidRPr="00DC3DF6">
        <w:rPr>
          <w:rStyle w:val="Heading1Char"/>
        </w:rPr>
        <w:lastRenderedPageBreak/>
        <w:t>Revision History</w:t>
      </w:r>
      <w:bookmarkEnd w:id="33"/>
      <w:bookmarkEnd w:id="34"/>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10260" w:type="dxa"/>
        <w:tblLook w:val="04A0" w:firstRow="1" w:lastRow="0" w:firstColumn="1" w:lastColumn="0" w:noHBand="0" w:noVBand="1"/>
      </w:tblPr>
      <w:tblGrid>
        <w:gridCol w:w="2565"/>
        <w:gridCol w:w="2565"/>
        <w:gridCol w:w="2565"/>
        <w:gridCol w:w="2565"/>
      </w:tblGrid>
      <w:tr w:rsidR="00755AD0" w14:paraId="51D26637" w14:textId="77777777" w:rsidTr="00755AD0">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50" w:type="pct"/>
          </w:tcPr>
          <w:p w14:paraId="6A48CC44" w14:textId="77777777" w:rsidR="00716BE3" w:rsidRDefault="00716BE3" w:rsidP="00C45A61">
            <w:pPr>
              <w:pStyle w:val="NormalWeb"/>
              <w:jc w:val="center"/>
              <w:rPr>
                <w:rFonts w:cs="Arial"/>
                <w:sz w:val="22"/>
                <w:szCs w:val="22"/>
              </w:rPr>
            </w:pPr>
            <w:r>
              <w:rPr>
                <w:rFonts w:cs="Arial"/>
                <w:sz w:val="22"/>
                <w:szCs w:val="22"/>
              </w:rPr>
              <w:t>Version</w:t>
            </w:r>
          </w:p>
        </w:tc>
        <w:tc>
          <w:tcPr>
            <w:tcW w:w="1250" w:type="pct"/>
          </w:tcPr>
          <w:p w14:paraId="05D13EE6" w14:textId="77777777" w:rsidR="00716BE3" w:rsidRPr="002E724F" w:rsidRDefault="00716BE3" w:rsidP="00C45A6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1250" w:type="pct"/>
          </w:tcPr>
          <w:p w14:paraId="4766AA23" w14:textId="77777777" w:rsidR="00716BE3" w:rsidRPr="002E724F" w:rsidRDefault="00716BE3" w:rsidP="00C45A6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250" w:type="pct"/>
          </w:tcPr>
          <w:p w14:paraId="4899DD7A" w14:textId="77777777" w:rsidR="00716BE3" w:rsidRDefault="00716BE3" w:rsidP="00C45A6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755AD0" w14:paraId="385C0623" w14:textId="77777777" w:rsidTr="00755AD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50" w:type="pct"/>
          </w:tcPr>
          <w:p w14:paraId="0FA81E1B" w14:textId="77777777" w:rsidR="00716BE3" w:rsidRDefault="00716BE3" w:rsidP="00C45A61">
            <w:pPr>
              <w:pStyle w:val="NormalWeb"/>
              <w:rPr>
                <w:rFonts w:cs="Arial"/>
                <w:sz w:val="22"/>
                <w:szCs w:val="22"/>
              </w:rPr>
            </w:pPr>
          </w:p>
        </w:tc>
        <w:tc>
          <w:tcPr>
            <w:tcW w:w="1250" w:type="pct"/>
          </w:tcPr>
          <w:p w14:paraId="3F97A848"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381FAE05"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3263C3D1"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55AD0" w14:paraId="7BC4373F" w14:textId="77777777" w:rsidTr="00755AD0">
        <w:trPr>
          <w:trHeight w:val="265"/>
        </w:trPr>
        <w:tc>
          <w:tcPr>
            <w:cnfStyle w:val="001000000000" w:firstRow="0" w:lastRow="0" w:firstColumn="1" w:lastColumn="0" w:oddVBand="0" w:evenVBand="0" w:oddHBand="0" w:evenHBand="0" w:firstRowFirstColumn="0" w:firstRowLastColumn="0" w:lastRowFirstColumn="0" w:lastRowLastColumn="0"/>
            <w:tcW w:w="1250" w:type="pct"/>
          </w:tcPr>
          <w:p w14:paraId="3D64450E" w14:textId="77777777" w:rsidR="00716BE3" w:rsidRDefault="00716BE3" w:rsidP="00C45A61">
            <w:pPr>
              <w:pStyle w:val="NormalWeb"/>
              <w:rPr>
                <w:rFonts w:cs="Arial"/>
                <w:sz w:val="22"/>
                <w:szCs w:val="22"/>
              </w:rPr>
            </w:pPr>
          </w:p>
        </w:tc>
        <w:tc>
          <w:tcPr>
            <w:tcW w:w="1250" w:type="pct"/>
          </w:tcPr>
          <w:p w14:paraId="4ABA09D8"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5E18828D"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6D554851"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55AD0" w14:paraId="7F544626" w14:textId="77777777" w:rsidTr="00755AD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50" w:type="pct"/>
          </w:tcPr>
          <w:p w14:paraId="3188546A" w14:textId="77777777" w:rsidR="00716BE3" w:rsidRDefault="00716BE3" w:rsidP="00C45A61">
            <w:pPr>
              <w:pStyle w:val="NormalWeb"/>
              <w:rPr>
                <w:rFonts w:cs="Arial"/>
                <w:sz w:val="22"/>
                <w:szCs w:val="22"/>
              </w:rPr>
            </w:pPr>
          </w:p>
        </w:tc>
        <w:tc>
          <w:tcPr>
            <w:tcW w:w="1250" w:type="pct"/>
          </w:tcPr>
          <w:p w14:paraId="561B28F8"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6AFF905A"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6951B9DD"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55AD0" w14:paraId="50988661" w14:textId="77777777" w:rsidTr="00755AD0">
        <w:trPr>
          <w:trHeight w:val="265"/>
        </w:trPr>
        <w:tc>
          <w:tcPr>
            <w:cnfStyle w:val="001000000000" w:firstRow="0" w:lastRow="0" w:firstColumn="1" w:lastColumn="0" w:oddVBand="0" w:evenVBand="0" w:oddHBand="0" w:evenHBand="0" w:firstRowFirstColumn="0" w:firstRowLastColumn="0" w:lastRowFirstColumn="0" w:lastRowLastColumn="0"/>
            <w:tcW w:w="1250" w:type="pct"/>
          </w:tcPr>
          <w:p w14:paraId="5F140B1A" w14:textId="77777777" w:rsidR="00716BE3" w:rsidRDefault="00716BE3" w:rsidP="00C45A61">
            <w:pPr>
              <w:pStyle w:val="NormalWeb"/>
              <w:rPr>
                <w:rFonts w:cs="Arial"/>
                <w:sz w:val="22"/>
                <w:szCs w:val="22"/>
              </w:rPr>
            </w:pPr>
          </w:p>
        </w:tc>
        <w:tc>
          <w:tcPr>
            <w:tcW w:w="1250" w:type="pct"/>
          </w:tcPr>
          <w:p w14:paraId="1EFAC27C"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1503C0F4"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4C0E0311"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55AD0" w14:paraId="4CFD4D03" w14:textId="77777777" w:rsidTr="00755AD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50" w:type="pct"/>
          </w:tcPr>
          <w:p w14:paraId="066823F7" w14:textId="77777777" w:rsidR="00716BE3" w:rsidRDefault="00716BE3" w:rsidP="00C45A61">
            <w:pPr>
              <w:pStyle w:val="NormalWeb"/>
              <w:rPr>
                <w:rFonts w:cs="Arial"/>
                <w:sz w:val="22"/>
                <w:szCs w:val="22"/>
              </w:rPr>
            </w:pPr>
          </w:p>
        </w:tc>
        <w:tc>
          <w:tcPr>
            <w:tcW w:w="1250" w:type="pct"/>
          </w:tcPr>
          <w:p w14:paraId="64385D58"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6161F606"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250" w:type="pct"/>
          </w:tcPr>
          <w:p w14:paraId="06282417" w14:textId="77777777" w:rsidR="00716BE3" w:rsidRDefault="00716BE3" w:rsidP="00C45A61">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55AD0" w14:paraId="644BD33E" w14:textId="77777777" w:rsidTr="00755AD0">
        <w:trPr>
          <w:trHeight w:val="265"/>
        </w:trPr>
        <w:tc>
          <w:tcPr>
            <w:cnfStyle w:val="001000000000" w:firstRow="0" w:lastRow="0" w:firstColumn="1" w:lastColumn="0" w:oddVBand="0" w:evenVBand="0" w:oddHBand="0" w:evenHBand="0" w:firstRowFirstColumn="0" w:firstRowLastColumn="0" w:lastRowFirstColumn="0" w:lastRowLastColumn="0"/>
            <w:tcW w:w="1250" w:type="pct"/>
          </w:tcPr>
          <w:p w14:paraId="2C8050F2" w14:textId="77777777" w:rsidR="00716BE3" w:rsidRDefault="00716BE3" w:rsidP="00C45A61">
            <w:pPr>
              <w:pStyle w:val="NormalWeb"/>
              <w:rPr>
                <w:rFonts w:cs="Arial"/>
                <w:sz w:val="22"/>
                <w:szCs w:val="22"/>
              </w:rPr>
            </w:pPr>
          </w:p>
        </w:tc>
        <w:tc>
          <w:tcPr>
            <w:tcW w:w="1250" w:type="pct"/>
          </w:tcPr>
          <w:p w14:paraId="51AE1A1F"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1F2CF8AC"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250" w:type="pct"/>
          </w:tcPr>
          <w:p w14:paraId="1B4C970F" w14:textId="77777777" w:rsidR="00716BE3" w:rsidRDefault="00716BE3" w:rsidP="00C45A61">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DC49138" w14:textId="77777777" w:rsidR="00D852F0" w:rsidRDefault="00D852F0" w:rsidP="00D852F0">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35" w:name="_Toc128321860"/>
      <w:bookmarkStart w:id="36" w:name="_Hlk54809899"/>
      <w:bookmarkStart w:id="37" w:name="_Hlk54809958"/>
      <w:bookmarkStart w:id="38" w:name="_Hlk54809975"/>
      <w:bookmarkStart w:id="39" w:name="_Hlk54809999"/>
      <w:bookmarkEnd w:id="30"/>
      <w:bookmarkEnd w:id="31"/>
      <w:bookmarkEnd w:id="32"/>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5"/>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10080" w:type="dxa"/>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745"/>
      </w:tblGrid>
      <w:tr w:rsidR="00755AD0" w:rsidRPr="00E77C18" w14:paraId="7C38D82C"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74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55AD0" w:rsidRPr="00E77C18" w14:paraId="0B8D4533"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74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755AD0" w:rsidRPr="00E77C18" w14:paraId="04FCF12A"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74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755AD0" w:rsidRPr="00E77C18" w14:paraId="01C4D3FD"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814BDF7" w14:textId="3B47C5BA" w:rsidR="00E040CD" w:rsidRDefault="00E040CD" w:rsidP="00537BE8">
            <w:r>
              <w:t>EDR</w:t>
            </w:r>
          </w:p>
        </w:tc>
        <w:tc>
          <w:tcPr>
            <w:tcW w:w="7745" w:type="dxa"/>
            <w:shd w:val="clear" w:color="auto" w:fill="auto"/>
            <w:vAlign w:val="center"/>
          </w:tcPr>
          <w:p w14:paraId="4EC8A092" w14:textId="35244A18" w:rsidR="00E040CD" w:rsidRDefault="00E040CD" w:rsidP="00537BE8">
            <w:pPr>
              <w:cnfStyle w:val="000000000000" w:firstRow="0" w:lastRow="0" w:firstColumn="0" w:lastColumn="0" w:oddVBand="0" w:evenVBand="0" w:oddHBand="0" w:evenHBand="0" w:firstRowFirstColumn="0" w:firstRowLastColumn="0" w:lastRowFirstColumn="0" w:lastRowLastColumn="0"/>
            </w:pPr>
            <w:r>
              <w:t xml:space="preserve">Endpoint Detection and Response </w:t>
            </w:r>
          </w:p>
        </w:tc>
      </w:tr>
      <w:tr w:rsidR="00755AD0" w:rsidRPr="00E77C18" w14:paraId="788F0C3E"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1FE8305" w14:textId="437A9E8B" w:rsidR="00497872" w:rsidRDefault="00497872" w:rsidP="00537BE8">
            <w:r>
              <w:t>HIDS</w:t>
            </w:r>
          </w:p>
        </w:tc>
        <w:tc>
          <w:tcPr>
            <w:tcW w:w="7745" w:type="dxa"/>
            <w:shd w:val="clear" w:color="auto" w:fill="auto"/>
            <w:vAlign w:val="center"/>
          </w:tcPr>
          <w:p w14:paraId="2BF53215" w14:textId="297757F3" w:rsidR="00497872" w:rsidRDefault="00497872" w:rsidP="00537BE8">
            <w:pPr>
              <w:cnfStyle w:val="000000100000" w:firstRow="0" w:lastRow="0" w:firstColumn="0" w:lastColumn="0" w:oddVBand="0" w:evenVBand="0" w:oddHBand="1" w:evenHBand="0" w:firstRowFirstColumn="0" w:firstRowLastColumn="0" w:lastRowFirstColumn="0" w:lastRowLastColumn="0"/>
            </w:pPr>
            <w:r w:rsidRPr="001B49E9">
              <w:t>Host-</w:t>
            </w:r>
            <w:r w:rsidR="00DD3797">
              <w:t>B</w:t>
            </w:r>
            <w:r w:rsidRPr="001B49E9">
              <w:t xml:space="preserve">ased </w:t>
            </w:r>
            <w:r w:rsidR="00DD3797">
              <w:t>I</w:t>
            </w:r>
            <w:r>
              <w:t xml:space="preserve">ntrusion </w:t>
            </w:r>
            <w:r w:rsidR="00DD3797">
              <w:t>D</w:t>
            </w:r>
            <w:r>
              <w:t xml:space="preserve">etection </w:t>
            </w:r>
            <w:r w:rsidR="00DD3797">
              <w:t>S</w:t>
            </w:r>
            <w:r>
              <w:t xml:space="preserve">oftware </w:t>
            </w:r>
          </w:p>
        </w:tc>
      </w:tr>
      <w:tr w:rsidR="00755AD0" w:rsidRPr="00E77C18" w14:paraId="436364C3"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C22543" w14:textId="2338A708" w:rsidR="00FE0165" w:rsidRDefault="00FE0165" w:rsidP="00126FFB">
            <w:r>
              <w:t>IDS</w:t>
            </w:r>
          </w:p>
        </w:tc>
        <w:tc>
          <w:tcPr>
            <w:tcW w:w="7745" w:type="dxa"/>
            <w:shd w:val="clear" w:color="auto" w:fill="auto"/>
            <w:vAlign w:val="center"/>
          </w:tcPr>
          <w:p w14:paraId="291C728D" w14:textId="172F138D" w:rsidR="00FE0165" w:rsidRDefault="00FE0165" w:rsidP="00126FFB">
            <w:pPr>
              <w:cnfStyle w:val="000000000000" w:firstRow="0" w:lastRow="0" w:firstColumn="0" w:lastColumn="0" w:oddVBand="0" w:evenVBand="0" w:oddHBand="0" w:evenHBand="0" w:firstRowFirstColumn="0" w:firstRowLastColumn="0" w:lastRowFirstColumn="0" w:lastRowLastColumn="0"/>
            </w:pPr>
            <w:r>
              <w:t>Intrusion Detection System</w:t>
            </w:r>
          </w:p>
        </w:tc>
      </w:tr>
      <w:tr w:rsidR="00755AD0" w:rsidRPr="00E77C18" w14:paraId="19410595"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74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755AD0" w:rsidRPr="00E77C18" w14:paraId="5F7E4625"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793365C" w14:textId="134BA062" w:rsidR="006D1956" w:rsidRDefault="006D1956" w:rsidP="00126FFB">
            <w:r>
              <w:t>IPS</w:t>
            </w:r>
          </w:p>
        </w:tc>
        <w:tc>
          <w:tcPr>
            <w:tcW w:w="7745" w:type="dxa"/>
            <w:shd w:val="clear" w:color="auto" w:fill="auto"/>
            <w:vAlign w:val="center"/>
          </w:tcPr>
          <w:p w14:paraId="0599271D" w14:textId="0EDAEE79" w:rsidR="006D1956" w:rsidRDefault="006D1956" w:rsidP="00126FFB">
            <w:pPr>
              <w:cnfStyle w:val="000000000000" w:firstRow="0" w:lastRow="0" w:firstColumn="0" w:lastColumn="0" w:oddVBand="0" w:evenVBand="0" w:oddHBand="0" w:evenHBand="0" w:firstRowFirstColumn="0" w:firstRowLastColumn="0" w:lastRowFirstColumn="0" w:lastRowLastColumn="0"/>
            </w:pPr>
            <w:r>
              <w:t>Intrusion Prevention System</w:t>
            </w:r>
          </w:p>
        </w:tc>
      </w:tr>
      <w:tr w:rsidR="00755AD0" w:rsidRPr="00E77C18" w14:paraId="00068D8D"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74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755AD0" w:rsidRPr="00E77C18" w14:paraId="40C6C7CD"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4A98C51" w14:textId="0D47D7D8" w:rsidR="00781DCF" w:rsidRPr="00E77C18" w:rsidRDefault="00781DCF" w:rsidP="00126FFB">
            <w:proofErr w:type="spellStart"/>
            <w:r>
              <w:t>LotL</w:t>
            </w:r>
            <w:proofErr w:type="spellEnd"/>
          </w:p>
        </w:tc>
        <w:tc>
          <w:tcPr>
            <w:tcW w:w="7745" w:type="dxa"/>
            <w:shd w:val="clear" w:color="auto" w:fill="auto"/>
            <w:vAlign w:val="center"/>
          </w:tcPr>
          <w:p w14:paraId="0778CFC1" w14:textId="105E37B8" w:rsidR="00781DCF" w:rsidRPr="00E77C18" w:rsidRDefault="00781DCF" w:rsidP="00126FFB">
            <w:pPr>
              <w:cnfStyle w:val="000000000000" w:firstRow="0" w:lastRow="0" w:firstColumn="0" w:lastColumn="0" w:oddVBand="0" w:evenVBand="0" w:oddHBand="0" w:evenHBand="0" w:firstRowFirstColumn="0" w:firstRowLastColumn="0" w:lastRowFirstColumn="0" w:lastRowLastColumn="0"/>
            </w:pPr>
            <w:r>
              <w:t>Living off the land</w:t>
            </w:r>
          </w:p>
        </w:tc>
      </w:tr>
      <w:tr w:rsidR="00755AD0" w:rsidRPr="00E77C18" w14:paraId="1F7DABA1" w14:textId="77777777" w:rsidTr="00755AD0">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D9CEA02" w14:textId="3B8D947D" w:rsidR="00781DCF" w:rsidRPr="00E77C18" w:rsidRDefault="00781DCF" w:rsidP="00126FFB">
            <w:r>
              <w:t>SIEM</w:t>
            </w:r>
          </w:p>
        </w:tc>
        <w:tc>
          <w:tcPr>
            <w:tcW w:w="7745" w:type="dxa"/>
            <w:shd w:val="clear" w:color="auto" w:fill="auto"/>
            <w:vAlign w:val="center"/>
          </w:tcPr>
          <w:p w14:paraId="77CA1B13" w14:textId="46967E10" w:rsidR="00781DCF" w:rsidRPr="00E77C18" w:rsidRDefault="00781DCF" w:rsidP="00126FFB">
            <w:pPr>
              <w:cnfStyle w:val="000000100000" w:firstRow="0" w:lastRow="0" w:firstColumn="0" w:lastColumn="0" w:oddVBand="0" w:evenVBand="0" w:oddHBand="1" w:evenHBand="0" w:firstRowFirstColumn="0" w:firstRowLastColumn="0" w:lastRowFirstColumn="0" w:lastRowLastColumn="0"/>
            </w:pPr>
            <w:r>
              <w:t>Security Information and Event Management</w:t>
            </w:r>
          </w:p>
        </w:tc>
      </w:tr>
      <w:tr w:rsidR="00755AD0" w:rsidRPr="00E77C18" w14:paraId="4445E76F" w14:textId="77777777" w:rsidTr="00755AD0">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994EFAA" w14:textId="34B2D3AD" w:rsidR="00995CDA" w:rsidRDefault="00995CDA" w:rsidP="00126FFB">
            <w:r>
              <w:t>USB</w:t>
            </w:r>
          </w:p>
        </w:tc>
        <w:tc>
          <w:tcPr>
            <w:tcW w:w="7745" w:type="dxa"/>
            <w:shd w:val="clear" w:color="auto" w:fill="auto"/>
            <w:vAlign w:val="center"/>
          </w:tcPr>
          <w:p w14:paraId="41BB29F8" w14:textId="51BEDC79" w:rsidR="00995CDA" w:rsidRPr="00765EF8" w:rsidRDefault="00995CDA" w:rsidP="00126FFB">
            <w:pPr>
              <w:cnfStyle w:val="000000000000" w:firstRow="0" w:lastRow="0" w:firstColumn="0" w:lastColumn="0" w:oddVBand="0" w:evenVBand="0" w:oddHBand="0" w:evenHBand="0" w:firstRowFirstColumn="0" w:firstRowLastColumn="0" w:lastRowFirstColumn="0" w:lastRowLastColumn="0"/>
            </w:pPr>
            <w:r>
              <w:t>Universal Serial Bus</w:t>
            </w:r>
          </w:p>
        </w:tc>
      </w:tr>
    </w:tbl>
    <w:p w14:paraId="2788E72A" w14:textId="4E91ECD3" w:rsidR="009A7D8C" w:rsidRPr="00E77C18" w:rsidRDefault="009A7D8C" w:rsidP="00CA0052">
      <w:pPr>
        <w:pStyle w:val="Heading1"/>
        <w:spacing w:after="0"/>
        <w:rPr>
          <w:rFonts w:eastAsia="Times New Roman"/>
          <w:kern w:val="0"/>
        </w:rPr>
      </w:pPr>
      <w:bookmarkStart w:id="40" w:name="_Appendix_B:_Definitions"/>
      <w:bookmarkStart w:id="41" w:name="_Appendix_B:_Glossary"/>
      <w:bookmarkStart w:id="42" w:name="_Toc128321861"/>
      <w:bookmarkEnd w:id="40"/>
      <w:bookmarkEnd w:id="41"/>
      <w:r w:rsidRPr="00E77C18">
        <w:rPr>
          <w:rFonts w:eastAsia="Times New Roman"/>
          <w:kern w:val="0"/>
        </w:rPr>
        <w:lastRenderedPageBreak/>
        <w:t xml:space="preserve">Appendix B: </w:t>
      </w:r>
      <w:r w:rsidR="0087371B">
        <w:rPr>
          <w:kern w:val="0"/>
        </w:rPr>
        <w:t>Glossary</w:t>
      </w:r>
      <w:bookmarkEnd w:id="42"/>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10080" w:type="dxa"/>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745"/>
      </w:tblGrid>
      <w:tr w:rsidR="00755AD0" w:rsidRPr="00E77C18" w14:paraId="269BC2FC"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74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5" w:history="1">
              <w:r w:rsidR="00884D9D" w:rsidRPr="00E77C18">
                <w:rPr>
                  <w:rStyle w:val="Hyperlink"/>
                </w:rPr>
                <w:t>Asset(s) - Glossary | CSRC (nist.gov)</w:t>
              </w:r>
            </w:hyperlink>
          </w:p>
        </w:tc>
      </w:tr>
      <w:tr w:rsidR="00755AD0" w:rsidRPr="00E77C18" w14:paraId="293C733B" w14:textId="77777777" w:rsidTr="00755AD0">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745" w:type="dxa"/>
            <w:shd w:val="clear" w:color="auto" w:fill="auto"/>
          </w:tcPr>
          <w:p w14:paraId="7E3DB08F" w14:textId="0A61240E"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CIS Controls v8 </w:t>
            </w:r>
          </w:p>
        </w:tc>
      </w:tr>
      <w:tr w:rsidR="00755AD0" w:rsidRPr="00E77C18" w14:paraId="3DEAACE8"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745" w:type="dxa"/>
            <w:shd w:val="clear" w:color="auto" w:fill="auto"/>
          </w:tcPr>
          <w:p w14:paraId="3C5932D5" w14:textId="4BB0E1C3"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755AD0" w:rsidRPr="00E77C18" w14:paraId="23EC3A56" w14:textId="77777777" w:rsidTr="00755AD0">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t xml:space="preserve">Network </w:t>
            </w:r>
            <w:r w:rsidR="000C7C33">
              <w:t>d</w:t>
            </w:r>
            <w:r>
              <w:t>evices</w:t>
            </w:r>
          </w:p>
        </w:tc>
        <w:tc>
          <w:tcPr>
            <w:tcW w:w="7745" w:type="dxa"/>
            <w:shd w:val="clear" w:color="auto" w:fill="auto"/>
          </w:tcPr>
          <w:p w14:paraId="43CA50C7" w14:textId="0B8721A9"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55AD0" w:rsidRPr="00E77C18" w14:paraId="61E90DDD"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745" w:type="dxa"/>
            <w:shd w:val="clear" w:color="auto" w:fill="auto"/>
          </w:tcPr>
          <w:p w14:paraId="56A355AA" w14:textId="77777777"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755AD0" w:rsidRPr="00E77C18" w14:paraId="195F6207" w14:textId="77777777" w:rsidTr="00755AD0">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A6B4CAE" w14:textId="264B2B4E" w:rsidR="009A7FA9" w:rsidRDefault="009A7FA9" w:rsidP="00717136">
            <w:r>
              <w:t>Spyware</w:t>
            </w:r>
          </w:p>
        </w:tc>
        <w:tc>
          <w:tcPr>
            <w:tcW w:w="7745" w:type="dxa"/>
            <w:shd w:val="clear" w:color="auto" w:fill="auto"/>
          </w:tcPr>
          <w:p w14:paraId="403000CB" w14:textId="77777777" w:rsidR="009A7FA9" w:rsidRDefault="009A7FA9" w:rsidP="00717136">
            <w:pPr>
              <w:cnfStyle w:val="000000000000" w:firstRow="0" w:lastRow="0" w:firstColumn="0" w:lastColumn="0" w:oddVBand="0" w:evenVBand="0" w:oddHBand="0" w:evenHBand="0" w:firstRowFirstColumn="0" w:firstRowLastColumn="0" w:lastRowFirstColumn="0" w:lastRowLastColumn="0"/>
              <w:rPr>
                <w:rFonts w:cs="Arial"/>
                <w:color w:val="333333"/>
                <w:shd w:val="clear" w:color="auto" w:fill="FFFFFF"/>
              </w:rPr>
            </w:pPr>
            <w:r w:rsidRPr="00B821D5">
              <w:rPr>
                <w:rFonts w:cs="Arial"/>
              </w:rPr>
              <w:t>Spyware:</w:t>
            </w:r>
            <w:r w:rsidRPr="00B821D5">
              <w:rPr>
                <w:rFonts w:cs="Arial"/>
                <w:color w:val="333333"/>
                <w:shd w:val="clear" w:color="auto" w:fill="FFFFFF"/>
              </w:rPr>
              <w:t> Software that is secretly or surreptitiously installed into an information system to gather information on individuals or organizations without their knowledge; a type of malicious code</w:t>
            </w:r>
          </w:p>
          <w:p w14:paraId="11698D53" w14:textId="0203EBB2" w:rsidR="009A7FA9" w:rsidRDefault="009A7FA9" w:rsidP="00717136">
            <w:pPr>
              <w:cnfStyle w:val="000000000000" w:firstRow="0" w:lastRow="0" w:firstColumn="0" w:lastColumn="0" w:oddVBand="0" w:evenVBand="0" w:oddHBand="0" w:evenHBand="0" w:firstRowFirstColumn="0" w:firstRowLastColumn="0" w:lastRowFirstColumn="0" w:lastRowLastColumn="0"/>
            </w:pPr>
            <w:r>
              <w:rPr>
                <w:rFonts w:cs="Arial"/>
                <w:color w:val="333333"/>
                <w:shd w:val="clear" w:color="auto" w:fill="FFFFFF"/>
              </w:rPr>
              <w:t xml:space="preserve">Source: </w:t>
            </w:r>
            <w:r w:rsidRPr="00B821D5">
              <w:rPr>
                <w:rFonts w:cs="Arial"/>
                <w:color w:val="333333"/>
                <w:shd w:val="clear" w:color="auto" w:fill="FFFFFF"/>
              </w:rPr>
              <w:t>NIST SP 800-53 Rev. 5</w:t>
            </w:r>
          </w:p>
        </w:tc>
      </w:tr>
      <w:tr w:rsidR="00755AD0" w:rsidRPr="00E77C18" w14:paraId="2FB6608B"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74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bl>
    <w:p w14:paraId="68F7FCBD" w14:textId="719B585A" w:rsidR="00FA6B13" w:rsidRPr="00E77C18" w:rsidRDefault="00FA6B13" w:rsidP="00491D22">
      <w:pPr>
        <w:pStyle w:val="Heading1"/>
        <w:spacing w:after="0"/>
        <w:rPr>
          <w:rFonts w:eastAsia="Times New Roman"/>
          <w:kern w:val="0"/>
        </w:rPr>
      </w:pPr>
      <w:bookmarkStart w:id="43" w:name="_Appendix_C:_Implementation"/>
      <w:bookmarkStart w:id="44" w:name="_Toc128321862"/>
      <w:bookmarkEnd w:id="36"/>
      <w:bookmarkEnd w:id="37"/>
      <w:bookmarkEnd w:id="38"/>
      <w:bookmarkEnd w:id="39"/>
      <w:bookmarkEnd w:id="43"/>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4"/>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158C1D47" w:rsidR="00B823BA" w:rsidRPr="00491D22" w:rsidRDefault="00755AD0" w:rsidP="00491D22">
      <w:pPr>
        <w:rPr>
          <w:b/>
        </w:rPr>
      </w:pPr>
      <w:bookmarkStart w:id="45" w:name="_Toc45265767"/>
      <w:bookmarkStart w:id="46" w:name="_Toc45610646"/>
      <w:r>
        <w:rPr>
          <w:noProof/>
        </w:rPr>
        <w:drawing>
          <wp:anchor distT="0" distB="0" distL="114300" distR="114300" simplePos="0" relativeHeight="251689984" behindDoc="0" locked="0" layoutInCell="1" allowOverlap="1" wp14:anchorId="6CA7B1D9" wp14:editId="69BC9DCE">
            <wp:simplePos x="0" y="0"/>
            <wp:positionH relativeFrom="column">
              <wp:posOffset>2723515</wp:posOffset>
            </wp:positionH>
            <wp:positionV relativeFrom="paragraph">
              <wp:posOffset>173355</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3BA" w:rsidRPr="00491D22">
        <w:rPr>
          <w:b/>
        </w:rPr>
        <w:t>IG1</w:t>
      </w:r>
      <w:bookmarkEnd w:id="45"/>
      <w:bookmarkEnd w:id="46"/>
    </w:p>
    <w:p w14:paraId="4D448CF2" w14:textId="6A8778A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7D581299" w:rsidR="009A7D8C" w:rsidRPr="00491D22" w:rsidRDefault="009A7D8C" w:rsidP="00491D22">
      <w:pPr>
        <w:rPr>
          <w:b/>
        </w:rPr>
      </w:pPr>
      <w:r w:rsidRPr="00491D22">
        <w:rPr>
          <w:b/>
        </w:rPr>
        <w:t>IG2</w:t>
      </w:r>
    </w:p>
    <w:p w14:paraId="2B8A5287" w14:textId="0BBE1083"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7"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7" w:name="_Appendix_D:_CIS"/>
      <w:bookmarkStart w:id="48" w:name="_Toc128321863"/>
      <w:bookmarkEnd w:id="47"/>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8"/>
    </w:p>
    <w:p w14:paraId="6075C793" w14:textId="05BE6C8E" w:rsidR="00CB156F" w:rsidRPr="00DD5878" w:rsidRDefault="00822AF8" w:rsidP="00DD5878">
      <w:pPr>
        <w:rPr>
          <w:b/>
        </w:rPr>
      </w:pPr>
      <w:r w:rsidRPr="00DD5878">
        <w:rPr>
          <w:b/>
        </w:rPr>
        <w:t xml:space="preserve">CIS Controls &amp; Safeguards Covered by this Policy </w:t>
      </w:r>
    </w:p>
    <w:p w14:paraId="21764831" w14:textId="616DFCB4" w:rsidR="00CB156F" w:rsidRPr="00E77C18" w:rsidRDefault="0056153E" w:rsidP="00015AC5">
      <w:r w:rsidRPr="00E77C18">
        <w:t xml:space="preserve">This policy helps to bolster </w:t>
      </w:r>
      <w:r w:rsidR="00EF5009">
        <w:t xml:space="preserve">IG1 Safeguards in </w:t>
      </w:r>
      <w:r w:rsidRPr="0047515F">
        <w:rPr>
          <w:iCs/>
        </w:rPr>
        <w:t xml:space="preserve">CIS Control </w:t>
      </w:r>
      <w:r w:rsidR="00716BE3">
        <w:rPr>
          <w:iCs/>
        </w:rPr>
        <w:t>10</w:t>
      </w:r>
      <w:r w:rsidRPr="0047515F">
        <w:rPr>
          <w:iCs/>
        </w:rPr>
        <w:t>:</w:t>
      </w:r>
      <w:r w:rsidRPr="00E77C18">
        <w:rPr>
          <w:i/>
          <w:iCs/>
        </w:rPr>
        <w:t xml:space="preserve"> </w:t>
      </w:r>
      <w:r w:rsidR="00716BE3">
        <w:rPr>
          <w:i/>
          <w:iCs/>
        </w:rPr>
        <w:t>Malware Defenses</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01917903" w:rsidR="00421ABC" w:rsidRDefault="00421ABC" w:rsidP="00421ABC">
      <w:pPr>
        <w:pStyle w:val="Caption"/>
        <w:keepNext/>
        <w:rPr>
          <w:noProof/>
        </w:rPr>
      </w:pPr>
      <w:r w:rsidRPr="00E77C18">
        <w:t xml:space="preserve">Table </w:t>
      </w:r>
      <w:fldSimple w:instr=" SEQ Table \* ARABIC ">
        <w:r w:rsidRPr="00E77C18">
          <w:rPr>
            <w:noProof/>
          </w:rPr>
          <w:t>1</w:t>
        </w:r>
      </w:fldSimple>
      <w:r w:rsidRPr="00E77C18">
        <w:t xml:space="preserve"> - Safeguards </w:t>
      </w:r>
      <w:r w:rsidRPr="00E77C18">
        <w:rPr>
          <w:noProof/>
        </w:rPr>
        <w:t xml:space="preserve">covered by </w:t>
      </w:r>
      <w:r w:rsidR="00DD0075">
        <w:rPr>
          <w:noProof/>
        </w:rPr>
        <w:t>IG1</w:t>
      </w:r>
    </w:p>
    <w:tbl>
      <w:tblPr>
        <w:tblStyle w:val="ListTable1Light-Accent3"/>
        <w:tblW w:w="10165" w:type="dxa"/>
        <w:tblInd w:w="5" w:type="dxa"/>
        <w:tblLayout w:type="fixed"/>
        <w:tblLook w:val="04A0" w:firstRow="1" w:lastRow="0" w:firstColumn="1" w:lastColumn="0" w:noHBand="0" w:noVBand="1"/>
      </w:tblPr>
      <w:tblGrid>
        <w:gridCol w:w="985"/>
        <w:gridCol w:w="1800"/>
        <w:gridCol w:w="1890"/>
        <w:gridCol w:w="5490"/>
      </w:tblGrid>
      <w:tr w:rsidR="00755AD0" w:rsidRPr="00E77C18" w14:paraId="76569E06" w14:textId="77777777" w:rsidTr="00755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30584E1C" w14:textId="77777777" w:rsidR="009647A8" w:rsidRPr="009F2D6E" w:rsidRDefault="009647A8" w:rsidP="00B67859">
            <w:pPr>
              <w:jc w:val="center"/>
            </w:pPr>
            <w:r w:rsidRPr="009F2D6E">
              <w:t>CIS Control</w:t>
            </w:r>
          </w:p>
        </w:tc>
        <w:tc>
          <w:tcPr>
            <w:tcW w:w="1800" w:type="dxa"/>
            <w:hideMark/>
          </w:tcPr>
          <w:p w14:paraId="46B95652" w14:textId="77777777" w:rsidR="009647A8" w:rsidRPr="009F2D6E" w:rsidRDefault="009647A8" w:rsidP="00B67859">
            <w:pPr>
              <w:jc w:val="center"/>
              <w:cnfStyle w:val="100000000000" w:firstRow="1" w:lastRow="0" w:firstColumn="0" w:lastColumn="0" w:oddVBand="0" w:evenVBand="0" w:oddHBand="0" w:evenHBand="0" w:firstRowFirstColumn="0" w:firstRowLastColumn="0" w:lastRowFirstColumn="0" w:lastRowLastColumn="0"/>
            </w:pPr>
            <w:r>
              <w:t xml:space="preserve">Policy </w:t>
            </w:r>
            <w:r>
              <w:br/>
              <w:t>Statement</w:t>
            </w:r>
          </w:p>
        </w:tc>
        <w:tc>
          <w:tcPr>
            <w:tcW w:w="1890" w:type="dxa"/>
            <w:hideMark/>
          </w:tcPr>
          <w:p w14:paraId="4F3172F0" w14:textId="77777777" w:rsidR="009647A8" w:rsidRPr="00533558" w:rsidRDefault="009647A8" w:rsidP="00B67859">
            <w:pPr>
              <w:jc w:val="center"/>
              <w:cnfStyle w:val="100000000000" w:firstRow="1" w:lastRow="0" w:firstColumn="0" w:lastColumn="0" w:oddVBand="0" w:evenVBand="0" w:oddHBand="0" w:evenHBand="0" w:firstRowFirstColumn="0" w:firstRowLastColumn="0" w:lastRowFirstColumn="0" w:lastRowLastColumn="0"/>
            </w:pPr>
            <w:r w:rsidRPr="00533558">
              <w:t xml:space="preserve">CIS Safeguard </w:t>
            </w:r>
          </w:p>
        </w:tc>
        <w:tc>
          <w:tcPr>
            <w:tcW w:w="5490" w:type="dxa"/>
          </w:tcPr>
          <w:p w14:paraId="37133149" w14:textId="77777777" w:rsidR="009647A8" w:rsidRPr="000A3B24" w:rsidRDefault="009647A8" w:rsidP="00B67859">
            <w:pPr>
              <w:jc w:val="center"/>
              <w:cnfStyle w:val="100000000000" w:firstRow="1" w:lastRow="0" w:firstColumn="0" w:lastColumn="0" w:oddVBand="0" w:evenVBand="0" w:oddHBand="0" w:evenHBand="0" w:firstRowFirstColumn="0" w:firstRowLastColumn="0" w:lastRowFirstColumn="0" w:lastRowLastColumn="0"/>
            </w:pPr>
            <w:r w:rsidRPr="000A3B24">
              <w:t xml:space="preserve">CIS Safeguard </w:t>
            </w:r>
            <w:r>
              <w:br/>
            </w:r>
            <w:r w:rsidRPr="000A3B24">
              <w:t>Description</w:t>
            </w:r>
          </w:p>
        </w:tc>
      </w:tr>
      <w:tr w:rsidR="00755AD0" w:rsidRPr="00E77C18" w14:paraId="5C329C8A"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3F94A95" w14:textId="77777777" w:rsidR="009647A8" w:rsidRPr="00E77C18" w:rsidRDefault="009647A8" w:rsidP="00B67859">
            <w:pPr>
              <w:jc w:val="center"/>
            </w:pPr>
            <w:r>
              <w:t>2.3</w:t>
            </w:r>
          </w:p>
        </w:tc>
        <w:tc>
          <w:tcPr>
            <w:tcW w:w="1800" w:type="dxa"/>
          </w:tcPr>
          <w:p w14:paraId="3DAF2074" w14:textId="08EE40FF" w:rsidR="009647A8" w:rsidRDefault="009647A8" w:rsidP="00B67859">
            <w:pPr>
              <w:cnfStyle w:val="000000100000" w:firstRow="0" w:lastRow="0" w:firstColumn="0" w:lastColumn="0" w:oddVBand="0" w:evenVBand="0" w:oddHBand="1" w:evenHBand="0" w:firstRowFirstColumn="0" w:firstRowLastColumn="0" w:lastRowFirstColumn="0" w:lastRowLastColumn="0"/>
            </w:pPr>
            <w:r>
              <w:t xml:space="preserve">Reporting 2 </w:t>
            </w:r>
          </w:p>
          <w:p w14:paraId="027CD265" w14:textId="77777777" w:rsidR="009647A8" w:rsidRPr="00E77C18" w:rsidRDefault="009647A8" w:rsidP="00B67859">
            <w:pPr>
              <w:cnfStyle w:val="000000100000" w:firstRow="0" w:lastRow="0" w:firstColumn="0" w:lastColumn="0" w:oddVBand="0" w:evenVBand="0" w:oddHBand="1" w:evenHBand="0" w:firstRowFirstColumn="0" w:firstRowLastColumn="0" w:lastRowFirstColumn="0" w:lastRowLastColumn="0"/>
            </w:pPr>
            <w:r>
              <w:t xml:space="preserve">Remediation </w:t>
            </w:r>
          </w:p>
        </w:tc>
        <w:tc>
          <w:tcPr>
            <w:tcW w:w="1890" w:type="dxa"/>
          </w:tcPr>
          <w:p w14:paraId="09A00E6A" w14:textId="77777777" w:rsidR="009647A8" w:rsidRPr="00E77C18" w:rsidRDefault="009647A8" w:rsidP="00B67859">
            <w:pPr>
              <w:cnfStyle w:val="000000100000" w:firstRow="0" w:lastRow="0" w:firstColumn="0" w:lastColumn="0" w:oddVBand="0" w:evenVBand="0" w:oddHBand="1" w:evenHBand="0" w:firstRowFirstColumn="0" w:firstRowLastColumn="0" w:lastRowFirstColumn="0" w:lastRowLastColumn="0"/>
            </w:pPr>
            <w:r>
              <w:t>Address Unauthorized Software</w:t>
            </w:r>
          </w:p>
        </w:tc>
        <w:tc>
          <w:tcPr>
            <w:tcW w:w="5490" w:type="dxa"/>
            <w:vAlign w:val="center"/>
          </w:tcPr>
          <w:p w14:paraId="5C55A1F2" w14:textId="77777777" w:rsidR="009647A8" w:rsidRPr="00764330" w:rsidRDefault="009647A8" w:rsidP="00B67859">
            <w:pPr>
              <w:cnfStyle w:val="000000100000" w:firstRow="0" w:lastRow="0" w:firstColumn="0" w:lastColumn="0" w:oddVBand="0" w:evenVBand="0" w:oddHBand="1" w:evenHBand="0" w:firstRowFirstColumn="0" w:firstRowLastColumn="0" w:lastRowFirstColumn="0" w:lastRowLastColumn="0"/>
              <w:rPr>
                <w:szCs w:val="18"/>
              </w:rPr>
            </w:pPr>
            <w:r w:rsidRPr="00764330">
              <w:rPr>
                <w:rFonts w:cs="Arial"/>
                <w:color w:val="000000"/>
                <w:szCs w:val="18"/>
              </w:rPr>
              <w:t>Ensure that unauthorized software is either removed from use on enterprise assets or receives a documented exception. Review monthly, or more frequently.</w:t>
            </w:r>
          </w:p>
        </w:tc>
      </w:tr>
      <w:tr w:rsidR="00755AD0" w:rsidRPr="00E77C18" w14:paraId="10162250" w14:textId="77777777" w:rsidTr="00755AD0">
        <w:tc>
          <w:tcPr>
            <w:cnfStyle w:val="001000000000" w:firstRow="0" w:lastRow="0" w:firstColumn="1" w:lastColumn="0" w:oddVBand="0" w:evenVBand="0" w:oddHBand="0" w:evenHBand="0" w:firstRowFirstColumn="0" w:firstRowLastColumn="0" w:lastRowFirstColumn="0" w:lastRowLastColumn="0"/>
            <w:tcW w:w="985" w:type="dxa"/>
          </w:tcPr>
          <w:p w14:paraId="1CAC50AC" w14:textId="77777777" w:rsidR="009647A8" w:rsidRDefault="009647A8" w:rsidP="00B67859">
            <w:pPr>
              <w:jc w:val="center"/>
            </w:pPr>
            <w:r>
              <w:t>7.3</w:t>
            </w:r>
          </w:p>
        </w:tc>
        <w:tc>
          <w:tcPr>
            <w:tcW w:w="1800" w:type="dxa"/>
          </w:tcPr>
          <w:p w14:paraId="199F979A"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t>Update 3</w:t>
            </w:r>
          </w:p>
        </w:tc>
        <w:tc>
          <w:tcPr>
            <w:tcW w:w="1890" w:type="dxa"/>
          </w:tcPr>
          <w:p w14:paraId="1A879C81"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rsidRPr="00D77B4A">
              <w:t>Perform Automated Operating System Patch Management</w:t>
            </w:r>
          </w:p>
        </w:tc>
        <w:tc>
          <w:tcPr>
            <w:tcW w:w="5490" w:type="dxa"/>
            <w:vAlign w:val="center"/>
          </w:tcPr>
          <w:p w14:paraId="5F8BC51F" w14:textId="77777777" w:rsidR="009647A8" w:rsidRPr="00764330" w:rsidRDefault="009647A8" w:rsidP="00B67859">
            <w:pPr>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D77B4A">
              <w:rPr>
                <w:rFonts w:cs="Arial"/>
                <w:color w:val="000000"/>
                <w:szCs w:val="18"/>
              </w:rPr>
              <w:t>Perform operating system updates on enterprise assets through automated patch management on a monthly, or more frequent, basis.</w:t>
            </w:r>
          </w:p>
        </w:tc>
      </w:tr>
      <w:tr w:rsidR="00755AD0" w:rsidRPr="00E77C18" w14:paraId="3A5C5737"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C2F07B1" w14:textId="77777777" w:rsidR="009647A8" w:rsidRDefault="009647A8" w:rsidP="00B67859">
            <w:pPr>
              <w:jc w:val="center"/>
            </w:pPr>
            <w:r>
              <w:t xml:space="preserve">7.4 </w:t>
            </w:r>
          </w:p>
        </w:tc>
        <w:tc>
          <w:tcPr>
            <w:tcW w:w="1800" w:type="dxa"/>
          </w:tcPr>
          <w:p w14:paraId="7346E6B7" w14:textId="77777777" w:rsidR="009647A8" w:rsidRDefault="009647A8" w:rsidP="00B67859">
            <w:pPr>
              <w:cnfStyle w:val="000000100000" w:firstRow="0" w:lastRow="0" w:firstColumn="0" w:lastColumn="0" w:oddVBand="0" w:evenVBand="0" w:oddHBand="1" w:evenHBand="0" w:firstRowFirstColumn="0" w:firstRowLastColumn="0" w:lastRowFirstColumn="0" w:lastRowLastColumn="0"/>
            </w:pPr>
            <w:r>
              <w:t xml:space="preserve">Update 1 </w:t>
            </w:r>
          </w:p>
        </w:tc>
        <w:tc>
          <w:tcPr>
            <w:tcW w:w="1890" w:type="dxa"/>
          </w:tcPr>
          <w:p w14:paraId="020DFD62" w14:textId="77777777" w:rsidR="009647A8" w:rsidRDefault="009647A8" w:rsidP="00B67859">
            <w:pPr>
              <w:cnfStyle w:val="000000100000" w:firstRow="0" w:lastRow="0" w:firstColumn="0" w:lastColumn="0" w:oddVBand="0" w:evenVBand="0" w:oddHBand="1" w:evenHBand="0" w:firstRowFirstColumn="0" w:firstRowLastColumn="0" w:lastRowFirstColumn="0" w:lastRowLastColumn="0"/>
            </w:pPr>
            <w:r w:rsidRPr="00363170">
              <w:t>Perform Automated Application Patch Management</w:t>
            </w:r>
          </w:p>
        </w:tc>
        <w:tc>
          <w:tcPr>
            <w:tcW w:w="5490" w:type="dxa"/>
            <w:vAlign w:val="center"/>
          </w:tcPr>
          <w:p w14:paraId="6DBE58AA" w14:textId="77777777" w:rsidR="009647A8" w:rsidRPr="00764330" w:rsidRDefault="009647A8" w:rsidP="00B67859">
            <w:pPr>
              <w:cnfStyle w:val="000000100000" w:firstRow="0" w:lastRow="0" w:firstColumn="0" w:lastColumn="0" w:oddVBand="0" w:evenVBand="0" w:oddHBand="1" w:evenHBand="0" w:firstRowFirstColumn="0" w:firstRowLastColumn="0" w:lastRowFirstColumn="0" w:lastRowLastColumn="0"/>
              <w:rPr>
                <w:rFonts w:cs="Arial"/>
                <w:color w:val="000000"/>
                <w:szCs w:val="18"/>
              </w:rPr>
            </w:pPr>
            <w:r w:rsidRPr="00363170">
              <w:rPr>
                <w:rFonts w:cs="Arial"/>
                <w:color w:val="000000"/>
                <w:szCs w:val="18"/>
              </w:rPr>
              <w:t>Perform application updates on enterprise assets through automated patch management on a monthly, or more frequent, basis.</w:t>
            </w:r>
          </w:p>
        </w:tc>
      </w:tr>
      <w:tr w:rsidR="00755AD0" w:rsidRPr="00E77C18" w14:paraId="1D9EFB5B" w14:textId="77777777" w:rsidTr="00755AD0">
        <w:tc>
          <w:tcPr>
            <w:cnfStyle w:val="001000000000" w:firstRow="0" w:lastRow="0" w:firstColumn="1" w:lastColumn="0" w:oddVBand="0" w:evenVBand="0" w:oddHBand="0" w:evenHBand="0" w:firstRowFirstColumn="0" w:firstRowLastColumn="0" w:lastRowFirstColumn="0" w:lastRowLastColumn="0"/>
            <w:tcW w:w="985" w:type="dxa"/>
          </w:tcPr>
          <w:p w14:paraId="038AA14A" w14:textId="77777777" w:rsidR="009647A8" w:rsidRDefault="009647A8" w:rsidP="00B67859">
            <w:pPr>
              <w:jc w:val="center"/>
            </w:pPr>
            <w:r>
              <w:t xml:space="preserve">10.1 </w:t>
            </w:r>
          </w:p>
        </w:tc>
        <w:tc>
          <w:tcPr>
            <w:tcW w:w="1800" w:type="dxa"/>
          </w:tcPr>
          <w:p w14:paraId="785A5238"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t>Configuration 1, 1a, 1b</w:t>
            </w:r>
          </w:p>
          <w:p w14:paraId="3C113358"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t>Detection 1</w:t>
            </w:r>
          </w:p>
        </w:tc>
        <w:tc>
          <w:tcPr>
            <w:tcW w:w="1890" w:type="dxa"/>
          </w:tcPr>
          <w:p w14:paraId="7AEB7A53"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rsidRPr="00CC1FF7">
              <w:t>Deploy and Maintain Anti-Malware Software</w:t>
            </w:r>
          </w:p>
        </w:tc>
        <w:tc>
          <w:tcPr>
            <w:tcW w:w="5490" w:type="dxa"/>
            <w:vAlign w:val="center"/>
          </w:tcPr>
          <w:p w14:paraId="36C0CDAB" w14:textId="77777777" w:rsidR="009647A8" w:rsidRPr="00764330" w:rsidRDefault="009647A8" w:rsidP="00B67859">
            <w:pPr>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CC1FF7">
              <w:rPr>
                <w:rFonts w:cs="Arial"/>
                <w:color w:val="000000"/>
                <w:szCs w:val="18"/>
              </w:rPr>
              <w:t>Deploy and maintain anti-malware software on all enterprise assets</w:t>
            </w:r>
          </w:p>
        </w:tc>
      </w:tr>
      <w:tr w:rsidR="00755AD0" w:rsidRPr="00E77C18" w14:paraId="38273A29"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71D8A8D" w14:textId="77777777" w:rsidR="009647A8" w:rsidRDefault="009647A8" w:rsidP="00B67859">
            <w:pPr>
              <w:jc w:val="center"/>
            </w:pPr>
            <w:r>
              <w:t xml:space="preserve">10.2 </w:t>
            </w:r>
          </w:p>
        </w:tc>
        <w:tc>
          <w:tcPr>
            <w:tcW w:w="1800" w:type="dxa"/>
          </w:tcPr>
          <w:p w14:paraId="435941C7" w14:textId="77777777" w:rsidR="009647A8" w:rsidRDefault="009647A8" w:rsidP="00B67859">
            <w:pPr>
              <w:cnfStyle w:val="000000100000" w:firstRow="0" w:lastRow="0" w:firstColumn="0" w:lastColumn="0" w:oddVBand="0" w:evenVBand="0" w:oddHBand="1" w:evenHBand="0" w:firstRowFirstColumn="0" w:firstRowLastColumn="0" w:lastRowFirstColumn="0" w:lastRowLastColumn="0"/>
            </w:pPr>
            <w:r>
              <w:t xml:space="preserve">Update 2 </w:t>
            </w:r>
          </w:p>
        </w:tc>
        <w:tc>
          <w:tcPr>
            <w:tcW w:w="1890" w:type="dxa"/>
          </w:tcPr>
          <w:p w14:paraId="523D4130" w14:textId="77777777" w:rsidR="009647A8" w:rsidRDefault="009647A8" w:rsidP="00B67859">
            <w:pPr>
              <w:cnfStyle w:val="000000100000" w:firstRow="0" w:lastRow="0" w:firstColumn="0" w:lastColumn="0" w:oddVBand="0" w:evenVBand="0" w:oddHBand="1" w:evenHBand="0" w:firstRowFirstColumn="0" w:firstRowLastColumn="0" w:lastRowFirstColumn="0" w:lastRowLastColumn="0"/>
            </w:pPr>
            <w:r w:rsidRPr="00CC1FF7">
              <w:t>Configure Automatic Anti-Malware Signature Updates</w:t>
            </w:r>
          </w:p>
        </w:tc>
        <w:tc>
          <w:tcPr>
            <w:tcW w:w="5490" w:type="dxa"/>
            <w:vAlign w:val="center"/>
          </w:tcPr>
          <w:p w14:paraId="12FABCBC" w14:textId="77777777" w:rsidR="009647A8" w:rsidRPr="00764330" w:rsidRDefault="009647A8" w:rsidP="00B67859">
            <w:pPr>
              <w:cnfStyle w:val="000000100000" w:firstRow="0" w:lastRow="0" w:firstColumn="0" w:lastColumn="0" w:oddVBand="0" w:evenVBand="0" w:oddHBand="1" w:evenHBand="0" w:firstRowFirstColumn="0" w:firstRowLastColumn="0" w:lastRowFirstColumn="0" w:lastRowLastColumn="0"/>
              <w:rPr>
                <w:rFonts w:cs="Arial"/>
                <w:color w:val="000000"/>
                <w:szCs w:val="18"/>
              </w:rPr>
            </w:pPr>
            <w:r w:rsidRPr="00CC1FF7">
              <w:rPr>
                <w:rFonts w:cs="Arial"/>
                <w:color w:val="000000"/>
                <w:szCs w:val="18"/>
              </w:rPr>
              <w:t>Configure automatic updates for anti-malware signature files on all enterprise assets.</w:t>
            </w:r>
          </w:p>
        </w:tc>
      </w:tr>
      <w:tr w:rsidR="00755AD0" w:rsidRPr="00E77C18" w14:paraId="710B1158" w14:textId="77777777" w:rsidTr="00755AD0">
        <w:tc>
          <w:tcPr>
            <w:cnfStyle w:val="001000000000" w:firstRow="0" w:lastRow="0" w:firstColumn="1" w:lastColumn="0" w:oddVBand="0" w:evenVBand="0" w:oddHBand="0" w:evenHBand="0" w:firstRowFirstColumn="0" w:firstRowLastColumn="0" w:lastRowFirstColumn="0" w:lastRowLastColumn="0"/>
            <w:tcW w:w="985" w:type="dxa"/>
          </w:tcPr>
          <w:p w14:paraId="53EF03C5" w14:textId="77777777" w:rsidR="009647A8" w:rsidRDefault="009647A8" w:rsidP="00B67859">
            <w:pPr>
              <w:jc w:val="center"/>
            </w:pPr>
            <w:r>
              <w:t xml:space="preserve">10.3 </w:t>
            </w:r>
          </w:p>
        </w:tc>
        <w:tc>
          <w:tcPr>
            <w:tcW w:w="1800" w:type="dxa"/>
          </w:tcPr>
          <w:p w14:paraId="13708458"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t xml:space="preserve">Please see the CIS </w:t>
            </w:r>
            <w:r w:rsidRPr="00685CAE">
              <w:rPr>
                <w:i/>
                <w:iCs/>
              </w:rPr>
              <w:t>Secure Configuration Management Policy Template</w:t>
            </w:r>
            <w:r>
              <w:t xml:space="preserve">. </w:t>
            </w:r>
          </w:p>
        </w:tc>
        <w:tc>
          <w:tcPr>
            <w:tcW w:w="1890" w:type="dxa"/>
          </w:tcPr>
          <w:p w14:paraId="5E91ED66" w14:textId="77777777" w:rsidR="009647A8" w:rsidRDefault="009647A8" w:rsidP="00B67859">
            <w:pPr>
              <w:cnfStyle w:val="000000000000" w:firstRow="0" w:lastRow="0" w:firstColumn="0" w:lastColumn="0" w:oddVBand="0" w:evenVBand="0" w:oddHBand="0" w:evenHBand="0" w:firstRowFirstColumn="0" w:firstRowLastColumn="0" w:lastRowFirstColumn="0" w:lastRowLastColumn="0"/>
            </w:pPr>
            <w:r w:rsidRPr="00CC1FF7">
              <w:t>Disable Autorun and Autoplay for Removable Media</w:t>
            </w:r>
          </w:p>
        </w:tc>
        <w:tc>
          <w:tcPr>
            <w:tcW w:w="5490" w:type="dxa"/>
            <w:vAlign w:val="center"/>
          </w:tcPr>
          <w:p w14:paraId="1F4D3C32" w14:textId="77777777" w:rsidR="009647A8" w:rsidRPr="00764330" w:rsidRDefault="009647A8" w:rsidP="00B67859">
            <w:pPr>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CC1FF7">
              <w:rPr>
                <w:rFonts w:cs="Arial"/>
                <w:color w:val="000000"/>
                <w:szCs w:val="18"/>
              </w:rPr>
              <w:t xml:space="preserve">Disable autorun and </w:t>
            </w:r>
            <w:proofErr w:type="spellStart"/>
            <w:r w:rsidRPr="00CC1FF7">
              <w:rPr>
                <w:rFonts w:cs="Arial"/>
                <w:color w:val="000000"/>
                <w:szCs w:val="18"/>
              </w:rPr>
              <w:t>autoplay</w:t>
            </w:r>
            <w:proofErr w:type="spellEnd"/>
            <w:r w:rsidRPr="00CC1FF7">
              <w:rPr>
                <w:rFonts w:cs="Arial"/>
                <w:color w:val="000000"/>
                <w:szCs w:val="18"/>
              </w:rPr>
              <w:t xml:space="preserve"> auto-execute functionality for removable media.</w:t>
            </w:r>
          </w:p>
        </w:tc>
      </w:tr>
      <w:tr w:rsidR="00755AD0" w:rsidRPr="00E77C18" w14:paraId="02E3E175" w14:textId="77777777" w:rsidTr="00755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11171C9" w14:textId="7DB6EEE3" w:rsidR="009647A8" w:rsidRDefault="009647A8" w:rsidP="00B67859">
            <w:pPr>
              <w:jc w:val="center"/>
            </w:pPr>
            <w:r>
              <w:t>17.3</w:t>
            </w:r>
          </w:p>
        </w:tc>
        <w:tc>
          <w:tcPr>
            <w:tcW w:w="1800" w:type="dxa"/>
          </w:tcPr>
          <w:p w14:paraId="3546FD2B" w14:textId="3F0911C0" w:rsidR="009647A8" w:rsidRDefault="009647A8" w:rsidP="009647A8">
            <w:pPr>
              <w:cnfStyle w:val="000000100000" w:firstRow="0" w:lastRow="0" w:firstColumn="0" w:lastColumn="0" w:oddVBand="0" w:evenVBand="0" w:oddHBand="1" w:evenHBand="0" w:firstRowFirstColumn="0" w:firstRowLastColumn="0" w:lastRowFirstColumn="0" w:lastRowLastColumn="0"/>
            </w:pPr>
            <w:r>
              <w:t>Reporting 1</w:t>
            </w:r>
          </w:p>
        </w:tc>
        <w:tc>
          <w:tcPr>
            <w:tcW w:w="1890" w:type="dxa"/>
          </w:tcPr>
          <w:p w14:paraId="7F6B2998" w14:textId="33EE40EE" w:rsidR="009647A8" w:rsidRPr="00CC1FF7" w:rsidRDefault="009647A8" w:rsidP="00B67859">
            <w:pPr>
              <w:cnfStyle w:val="000000100000" w:firstRow="0" w:lastRow="0" w:firstColumn="0" w:lastColumn="0" w:oddVBand="0" w:evenVBand="0" w:oddHBand="1" w:evenHBand="0" w:firstRowFirstColumn="0" w:firstRowLastColumn="0" w:lastRowFirstColumn="0" w:lastRowLastColumn="0"/>
            </w:pPr>
            <w:r>
              <w:t>Establish and Maintain an Enterprise Process for Reporting Incidents</w:t>
            </w:r>
          </w:p>
        </w:tc>
        <w:tc>
          <w:tcPr>
            <w:tcW w:w="5490" w:type="dxa"/>
            <w:vAlign w:val="center"/>
          </w:tcPr>
          <w:p w14:paraId="4D27974A" w14:textId="608E783B" w:rsidR="009647A8" w:rsidRPr="00CC1FF7" w:rsidRDefault="009647A8" w:rsidP="009647A8">
            <w:pPr>
              <w:cnfStyle w:val="000000100000" w:firstRow="0" w:lastRow="0" w:firstColumn="0" w:lastColumn="0" w:oddVBand="0" w:evenVBand="0" w:oddHBand="1" w:evenHBand="0" w:firstRowFirstColumn="0" w:firstRowLastColumn="0" w:lastRowFirstColumn="0" w:lastRowLastColumn="0"/>
              <w:rPr>
                <w:rFonts w:cs="Arial"/>
                <w:color w:val="000000"/>
                <w:szCs w:val="18"/>
              </w:rPr>
            </w:pPr>
            <w:r w:rsidRPr="009647A8">
              <w:rPr>
                <w:rFonts w:cs="Arial"/>
                <w:color w:val="000000"/>
                <w:szCs w:val="18"/>
              </w:rPr>
              <w:t>Establish and maintain an enterprise process for the workforce to report security incidents. The process includes reporting timeframe, personnel to report to, mechanism for reporting, and the minimum information to be reported. Ensure the process is publicly available to all of the workforce. Review annually, or when significant enterprise changes occur that could impact this Safeguard.</w:t>
            </w:r>
          </w:p>
        </w:tc>
      </w:tr>
    </w:tbl>
    <w:p w14:paraId="44DC072F" w14:textId="480C7E86" w:rsidR="00CC1FF7" w:rsidRDefault="00CC1FF7" w:rsidP="00CC1FF7"/>
    <w:p w14:paraId="225EC7ED" w14:textId="77777777" w:rsidR="00CC1FF7" w:rsidRPr="00CC1FF7" w:rsidRDefault="00CC1FF7" w:rsidP="00CC1FF7"/>
    <w:p w14:paraId="3F49FC43" w14:textId="592D84E0" w:rsidR="002E724F" w:rsidRPr="00E77C18" w:rsidRDefault="00F174D6" w:rsidP="002374B2">
      <w:pPr>
        <w:pStyle w:val="Heading1"/>
        <w:spacing w:after="0"/>
        <w:rPr>
          <w:rFonts w:eastAsia="Times New Roman"/>
          <w:kern w:val="0"/>
        </w:rPr>
      </w:pPr>
      <w:bookmarkStart w:id="49" w:name="_Toc128321864"/>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9"/>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18"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1371B828" w:rsidR="001767B9" w:rsidRDefault="00000000" w:rsidP="00DD5878">
      <w:pPr>
        <w:spacing w:before="0"/>
        <w:rPr>
          <w:rStyle w:val="Hyperlink"/>
        </w:rPr>
      </w:pPr>
      <w:hyperlink r:id="rId19">
        <w:r w:rsidR="004045C4" w:rsidRPr="003C4ED8">
          <w:rPr>
            <w:rStyle w:val="Hyperlink"/>
          </w:rPr>
          <w:t>https://www.cisecurity.org/controls/</w:t>
        </w:r>
      </w:hyperlink>
    </w:p>
    <w:p w14:paraId="21FFD246" w14:textId="2ABE33DC" w:rsidR="000D7A89" w:rsidRPr="009A7FA9" w:rsidRDefault="000D7A89" w:rsidP="009A7FA9">
      <w:pPr>
        <w:rPr>
          <w:rStyle w:val="Hyperlink"/>
          <w:color w:val="auto"/>
          <w:u w:val="none"/>
        </w:rPr>
      </w:pPr>
      <w:r w:rsidRPr="009A7FA9">
        <w:rPr>
          <w:rStyle w:val="Hyperlink"/>
          <w:color w:val="auto"/>
          <w:u w:val="none"/>
        </w:rPr>
        <w:t>MS-ISAC® and EI-ISAC® Service: Malicious Code Analysis Platform (MCAP)</w:t>
      </w:r>
      <w:r>
        <w:rPr>
          <w:rStyle w:val="Hyperlink"/>
          <w:color w:val="auto"/>
          <w:u w:val="none"/>
        </w:rPr>
        <w:br/>
      </w:r>
      <w:hyperlink r:id="rId20" w:history="1">
        <w:r w:rsidR="00213BE1" w:rsidRPr="00213BE1">
          <w:rPr>
            <w:rStyle w:val="Hyperlink"/>
          </w:rPr>
          <w:t>https://www.cisecurity.org/ms-isac/services/real-time-indicator-feeds</w:t>
        </w:r>
      </w:hyperlink>
    </w:p>
    <w:p w14:paraId="6E32882A" w14:textId="77777777" w:rsidR="000D7A89" w:rsidRPr="009A7FA9" w:rsidRDefault="000D7A89" w:rsidP="009A7FA9">
      <w:pPr>
        <w:rPr>
          <w:rStyle w:val="Hyperlink"/>
          <w:color w:val="auto"/>
          <w:u w:val="none"/>
        </w:rPr>
      </w:pPr>
      <w:r w:rsidRPr="009A7FA9">
        <w:rPr>
          <w:rStyle w:val="Hyperlink"/>
          <w:color w:val="auto"/>
          <w:u w:val="none"/>
        </w:rPr>
        <w:t>European Institute for Computer Antivirus Research (EICAR) Anti-Virus Test File</w:t>
      </w:r>
      <w:r>
        <w:rPr>
          <w:rStyle w:val="Hyperlink"/>
          <w:color w:val="auto"/>
          <w:u w:val="none"/>
        </w:rPr>
        <w:br/>
      </w:r>
      <w:hyperlink r:id="rId21" w:history="1">
        <w:r w:rsidRPr="00207DFE">
          <w:rPr>
            <w:rStyle w:val="Hyperlink"/>
          </w:rPr>
          <w:t>https://www.eicar.org/download-anti-malware-testfile</w:t>
        </w:r>
      </w:hyperlink>
      <w:r>
        <w:rPr>
          <w:rStyle w:val="Hyperlink"/>
          <w:color w:val="auto"/>
          <w:u w:val="none"/>
        </w:rPr>
        <w:t xml:space="preserve"> </w:t>
      </w:r>
    </w:p>
    <w:p w14:paraId="239EB111" w14:textId="77777777" w:rsidR="000D7A89" w:rsidRPr="009A7FA9" w:rsidRDefault="000D7A89" w:rsidP="009A7FA9">
      <w:pPr>
        <w:rPr>
          <w:rStyle w:val="Hyperlink"/>
          <w:color w:val="auto"/>
          <w:u w:val="none"/>
        </w:rPr>
      </w:pPr>
      <w:proofErr w:type="spellStart"/>
      <w:r w:rsidRPr="009A7FA9">
        <w:rPr>
          <w:rStyle w:val="Hyperlink"/>
          <w:color w:val="auto"/>
          <w:u w:val="none"/>
        </w:rPr>
        <w:t>ClamAV</w:t>
      </w:r>
      <w:proofErr w:type="spellEnd"/>
      <w:r>
        <w:rPr>
          <w:rStyle w:val="Hyperlink"/>
          <w:color w:val="auto"/>
          <w:u w:val="none"/>
        </w:rPr>
        <w:br/>
      </w:r>
      <w:hyperlink r:id="rId22" w:history="1">
        <w:r w:rsidRPr="00207DFE">
          <w:rPr>
            <w:rStyle w:val="Hyperlink"/>
          </w:rPr>
          <w:t>https://www.clamav.net</w:t>
        </w:r>
      </w:hyperlink>
      <w:r>
        <w:rPr>
          <w:rStyle w:val="Hyperlink"/>
          <w:color w:val="auto"/>
          <w:u w:val="none"/>
        </w:rPr>
        <w:t xml:space="preserve"> </w:t>
      </w:r>
    </w:p>
    <w:p w14:paraId="19FB8BC1" w14:textId="77777777" w:rsidR="000D7A89" w:rsidRPr="009A7FA9" w:rsidRDefault="000D7A89" w:rsidP="009A7FA9">
      <w:pPr>
        <w:rPr>
          <w:rStyle w:val="Hyperlink"/>
          <w:color w:val="auto"/>
          <w:u w:val="none"/>
        </w:rPr>
      </w:pPr>
      <w:r w:rsidRPr="009A7FA9">
        <w:rPr>
          <w:rStyle w:val="Hyperlink"/>
          <w:color w:val="auto"/>
          <w:u w:val="none"/>
        </w:rPr>
        <w:t>Bitdefender® Antivirus Free</w:t>
      </w:r>
      <w:r>
        <w:rPr>
          <w:rStyle w:val="Hyperlink"/>
          <w:color w:val="auto"/>
          <w:u w:val="none"/>
        </w:rPr>
        <w:br/>
      </w:r>
      <w:hyperlink r:id="rId23" w:history="1">
        <w:r w:rsidRPr="00207DFE">
          <w:rPr>
            <w:rStyle w:val="Hyperlink"/>
          </w:rPr>
          <w:t>https://www.bitdefender.com/solutions/antivirus-free-for-android.html</w:t>
        </w:r>
      </w:hyperlink>
      <w:r>
        <w:rPr>
          <w:rStyle w:val="Hyperlink"/>
          <w:color w:val="auto"/>
          <w:u w:val="none"/>
        </w:rPr>
        <w:t xml:space="preserve"> </w:t>
      </w:r>
    </w:p>
    <w:p w14:paraId="622D35E4" w14:textId="77777777" w:rsidR="000D7A89" w:rsidRPr="009A7FA9" w:rsidRDefault="000D7A89" w:rsidP="009A7FA9">
      <w:pPr>
        <w:rPr>
          <w:rStyle w:val="Hyperlink"/>
          <w:color w:val="auto"/>
          <w:u w:val="none"/>
        </w:rPr>
      </w:pPr>
      <w:proofErr w:type="spellStart"/>
      <w:r w:rsidRPr="009A7FA9">
        <w:rPr>
          <w:rStyle w:val="Hyperlink"/>
          <w:color w:val="auto"/>
          <w:u w:val="none"/>
        </w:rPr>
        <w:t>OpenSCAP</w:t>
      </w:r>
      <w:proofErr w:type="spellEnd"/>
      <w:r>
        <w:rPr>
          <w:rStyle w:val="Hyperlink"/>
          <w:color w:val="auto"/>
          <w:u w:val="none"/>
        </w:rPr>
        <w:br/>
      </w:r>
      <w:hyperlink r:id="rId24" w:history="1">
        <w:r w:rsidRPr="00207DFE">
          <w:rPr>
            <w:rStyle w:val="Hyperlink"/>
          </w:rPr>
          <w:t>https://www.open-scap.org</w:t>
        </w:r>
      </w:hyperlink>
      <w:r>
        <w:rPr>
          <w:rStyle w:val="Hyperlink"/>
          <w:color w:val="auto"/>
          <w:u w:val="none"/>
        </w:rPr>
        <w:t xml:space="preserve"> </w:t>
      </w:r>
    </w:p>
    <w:p w14:paraId="7B79504E" w14:textId="087640B3" w:rsidR="000D7A89" w:rsidRDefault="000D7A89" w:rsidP="009A7FA9">
      <w:pPr>
        <w:rPr>
          <w:rStyle w:val="Hyperlink"/>
          <w:color w:val="auto"/>
          <w:u w:val="none"/>
        </w:rPr>
      </w:pPr>
      <w:r w:rsidRPr="009A7FA9">
        <w:rPr>
          <w:rStyle w:val="Hyperlink"/>
          <w:color w:val="auto"/>
          <w:u w:val="none"/>
        </w:rPr>
        <w:t>OpenVAS</w:t>
      </w:r>
      <w:r>
        <w:rPr>
          <w:rStyle w:val="Hyperlink"/>
          <w:color w:val="auto"/>
          <w:u w:val="none"/>
        </w:rPr>
        <w:br/>
      </w:r>
      <w:hyperlink r:id="rId25" w:history="1">
        <w:r w:rsidRPr="00207DFE">
          <w:rPr>
            <w:rStyle w:val="Hyperlink"/>
          </w:rPr>
          <w:t>https://www.openvas.org</w:t>
        </w:r>
      </w:hyperlink>
      <w:r>
        <w:rPr>
          <w:rStyle w:val="Hyperlink"/>
          <w:color w:val="auto"/>
          <w:u w:val="none"/>
        </w:rPr>
        <w:t xml:space="preserve"> </w:t>
      </w:r>
    </w:p>
    <w:p w14:paraId="3B9CBCC3" w14:textId="45BA8CA8" w:rsidR="003F38B4" w:rsidRPr="009A7FA9" w:rsidRDefault="003F38B4" w:rsidP="009A7FA9">
      <w:pPr>
        <w:rPr>
          <w:rStyle w:val="Hyperlink"/>
          <w:color w:val="auto"/>
          <w:u w:val="none"/>
        </w:rPr>
      </w:pPr>
      <w:r>
        <w:rPr>
          <w:rStyle w:val="Hyperlink"/>
          <w:color w:val="auto"/>
          <w:u w:val="none"/>
        </w:rPr>
        <w:t xml:space="preserve">Virus Total </w:t>
      </w:r>
      <w:r>
        <w:rPr>
          <w:rStyle w:val="Hyperlink"/>
          <w:color w:val="auto"/>
          <w:u w:val="none"/>
        </w:rPr>
        <w:br/>
      </w:r>
      <w:hyperlink r:id="rId26" w:history="1">
        <w:r>
          <w:rPr>
            <w:rStyle w:val="Hyperlink"/>
          </w:rPr>
          <w:t>https://www.virustotal.com/gui/home/upload</w:t>
        </w:r>
      </w:hyperlink>
    </w:p>
    <w:p w14:paraId="18E0E66F" w14:textId="7AB3FBE2" w:rsidR="006308B7" w:rsidRPr="009A7FA9" w:rsidRDefault="000D7A89" w:rsidP="009A7FA9">
      <w:pPr>
        <w:rPr>
          <w:rStyle w:val="Hyperlink"/>
          <w:color w:val="auto"/>
          <w:u w:val="none"/>
        </w:rPr>
      </w:pPr>
      <w:r>
        <w:rPr>
          <w:rStyle w:val="Hyperlink"/>
          <w:color w:val="auto"/>
          <w:u w:val="none"/>
        </w:rPr>
        <w:t xml:space="preserve"> </w:t>
      </w:r>
    </w:p>
    <w:sectPr w:rsidR="006308B7" w:rsidRPr="009A7FA9" w:rsidSect="00755AD0">
      <w:footerReference w:type="default" r:id="rId2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1B0C2" w14:textId="77777777" w:rsidR="00824847" w:rsidRDefault="00824847" w:rsidP="0004428F">
      <w:r>
        <w:separator/>
      </w:r>
    </w:p>
  </w:endnote>
  <w:endnote w:type="continuationSeparator" w:id="0">
    <w:p w14:paraId="7C262CAD" w14:textId="77777777" w:rsidR="00824847" w:rsidRDefault="00824847"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20B0506020202020204"/>
    <w:charset w:val="00"/>
    <w:family w:val="swiss"/>
    <w:notTrueType/>
    <w:pitch w:val="default"/>
    <w:sig w:usb0="00000003" w:usb1="00000000" w:usb2="00000000" w:usb3="00000000" w:csb0="00000001" w:csb1="00000000"/>
  </w:font>
  <w:font w:name="Acumin Pro">
    <w:altName w:val="Calibri"/>
    <w:panose1 w:val="020B0504020202020204"/>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6EB1D870" w:rsidR="00990B95" w:rsidRPr="001F4077" w:rsidRDefault="00E91A9C" w:rsidP="00755AD0">
    <w:pPr>
      <w:pStyle w:val="Footer"/>
      <w:tabs>
        <w:tab w:val="clear" w:pos="4680"/>
        <w:tab w:val="clear" w:pos="9360"/>
        <w:tab w:val="right" w:pos="10080"/>
      </w:tabs>
      <w:rPr>
        <w:rFonts w:cs="Arial"/>
        <w:color w:val="808080" w:themeColor="background1" w:themeShade="80"/>
        <w:szCs w:val="18"/>
      </w:rPr>
    </w:pPr>
    <w:r>
      <w:rPr>
        <w:rFonts w:cs="Arial"/>
        <w:color w:val="808080" w:themeColor="background1" w:themeShade="80"/>
        <w:szCs w:val="18"/>
      </w:rPr>
      <w:t>03-08-2023</w:t>
    </w:r>
    <w:r w:rsidR="00990B95">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00990B95" w:rsidRPr="004A6F73">
          <w:rPr>
            <w:rFonts w:cs="Arial"/>
            <w:color w:val="808080" w:themeColor="background1" w:themeShade="80"/>
            <w:sz w:val="22"/>
            <w:szCs w:val="22"/>
          </w:rPr>
          <w:fldChar w:fldCharType="begin"/>
        </w:r>
        <w:r w:rsidR="00990B95" w:rsidRPr="004A6F73">
          <w:rPr>
            <w:rFonts w:cs="Arial"/>
            <w:color w:val="808080" w:themeColor="background1" w:themeShade="80"/>
            <w:sz w:val="22"/>
            <w:szCs w:val="22"/>
          </w:rPr>
          <w:instrText xml:space="preserve"> PAGE   \* MERGEFORMAT </w:instrText>
        </w:r>
        <w:r w:rsidR="00990B95" w:rsidRPr="004A6F73">
          <w:rPr>
            <w:rFonts w:cs="Arial"/>
            <w:color w:val="808080" w:themeColor="background1" w:themeShade="80"/>
            <w:sz w:val="22"/>
            <w:szCs w:val="22"/>
          </w:rPr>
          <w:fldChar w:fldCharType="separate"/>
        </w:r>
        <w:r w:rsidR="00990B95">
          <w:rPr>
            <w:rFonts w:cs="Arial"/>
            <w:noProof/>
            <w:color w:val="808080" w:themeColor="background1" w:themeShade="80"/>
            <w:sz w:val="22"/>
            <w:szCs w:val="22"/>
          </w:rPr>
          <w:t>1</w:t>
        </w:r>
        <w:r w:rsidR="00990B95"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66E3" w14:textId="77777777" w:rsidR="00824847" w:rsidRDefault="00824847" w:rsidP="0004428F">
      <w:r>
        <w:separator/>
      </w:r>
    </w:p>
  </w:footnote>
  <w:footnote w:type="continuationSeparator" w:id="0">
    <w:p w14:paraId="71BDCAD3" w14:textId="77777777" w:rsidR="00824847" w:rsidRDefault="00824847" w:rsidP="0004428F">
      <w:r>
        <w:continuationSeparator/>
      </w:r>
    </w:p>
  </w:footnote>
  <w:footnote w:id="1">
    <w:p w14:paraId="4138E22C" w14:textId="4C2928FB" w:rsidR="00F31DA6" w:rsidRPr="00F31DA6" w:rsidRDefault="00F31DA6" w:rsidP="00F31DA6">
      <w:pPr>
        <w:rPr>
          <w:rFonts w:cs="Arial"/>
        </w:rPr>
      </w:pPr>
      <w:r>
        <w:rPr>
          <w:rStyle w:val="FootnoteReference"/>
        </w:rPr>
        <w:footnoteRef/>
      </w:r>
      <w:r>
        <w:t xml:space="preserve"> </w:t>
      </w:r>
      <w:r w:rsidRPr="00F31DA6">
        <w:rPr>
          <w:rFonts w:cs="Arial"/>
          <w:color w:val="333333"/>
          <w:shd w:val="clear" w:color="auto" w:fill="FFFFFF"/>
        </w:rPr>
        <w:t xml:space="preserve">NIST SP 800-53 Rev. 5  </w:t>
      </w:r>
    </w:p>
    <w:p w14:paraId="09560A3D" w14:textId="3E497F89" w:rsidR="00F31DA6" w:rsidRDefault="00F31DA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D2909"/>
    <w:multiLevelType w:val="hybridMultilevel"/>
    <w:tmpl w:val="156C4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6A43A46"/>
    <w:multiLevelType w:val="hybridMultilevel"/>
    <w:tmpl w:val="B2A8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A5391D"/>
    <w:multiLevelType w:val="hybridMultilevel"/>
    <w:tmpl w:val="AA3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8E02D88"/>
    <w:multiLevelType w:val="hybridMultilevel"/>
    <w:tmpl w:val="5E38186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4"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85874"/>
    <w:multiLevelType w:val="hybridMultilevel"/>
    <w:tmpl w:val="450E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491DE4"/>
    <w:multiLevelType w:val="hybridMultilevel"/>
    <w:tmpl w:val="F742565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637C91"/>
    <w:multiLevelType w:val="hybridMultilevel"/>
    <w:tmpl w:val="1F96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B658A"/>
    <w:multiLevelType w:val="hybridMultilevel"/>
    <w:tmpl w:val="4994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E9A0850"/>
    <w:multiLevelType w:val="hybridMultilevel"/>
    <w:tmpl w:val="7B44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35B90"/>
    <w:multiLevelType w:val="hybridMultilevel"/>
    <w:tmpl w:val="C91E385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7" w15:restartNumberingAfterBreak="0">
    <w:nsid w:val="67242028"/>
    <w:multiLevelType w:val="hybridMultilevel"/>
    <w:tmpl w:val="B0649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9E6CBD"/>
    <w:multiLevelType w:val="hybridMultilevel"/>
    <w:tmpl w:val="9DFE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9DB396F"/>
    <w:multiLevelType w:val="hybridMultilevel"/>
    <w:tmpl w:val="0874B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DE557A"/>
    <w:multiLevelType w:val="hybridMultilevel"/>
    <w:tmpl w:val="CABAE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5" w15:restartNumberingAfterBreak="0">
    <w:nsid w:val="71AF18F6"/>
    <w:multiLevelType w:val="hybridMultilevel"/>
    <w:tmpl w:val="BB320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EC41F2"/>
    <w:multiLevelType w:val="hybridMultilevel"/>
    <w:tmpl w:val="416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B12CD0"/>
    <w:multiLevelType w:val="hybridMultilevel"/>
    <w:tmpl w:val="E0FC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164712">
    <w:abstractNumId w:val="14"/>
  </w:num>
  <w:num w:numId="2" w16cid:durableId="992029158">
    <w:abstractNumId w:val="34"/>
  </w:num>
  <w:num w:numId="3" w16cid:durableId="1975483706">
    <w:abstractNumId w:val="13"/>
  </w:num>
  <w:num w:numId="4" w16cid:durableId="1385830787">
    <w:abstractNumId w:val="9"/>
  </w:num>
  <w:num w:numId="5" w16cid:durableId="969825677">
    <w:abstractNumId w:val="10"/>
  </w:num>
  <w:num w:numId="6" w16cid:durableId="99959182">
    <w:abstractNumId w:val="18"/>
  </w:num>
  <w:num w:numId="7" w16cid:durableId="236483393">
    <w:abstractNumId w:val="1"/>
  </w:num>
  <w:num w:numId="8" w16cid:durableId="2086103393">
    <w:abstractNumId w:val="22"/>
  </w:num>
  <w:num w:numId="9" w16cid:durableId="1784377635">
    <w:abstractNumId w:val="11"/>
  </w:num>
  <w:num w:numId="10" w16cid:durableId="2113817218">
    <w:abstractNumId w:val="5"/>
  </w:num>
  <w:num w:numId="11" w16cid:durableId="1850828464">
    <w:abstractNumId w:val="4"/>
  </w:num>
  <w:num w:numId="12" w16cid:durableId="311105067">
    <w:abstractNumId w:val="0"/>
  </w:num>
  <w:num w:numId="13" w16cid:durableId="879512006">
    <w:abstractNumId w:val="16"/>
  </w:num>
  <w:num w:numId="14" w16cid:durableId="1394960161">
    <w:abstractNumId w:val="7"/>
  </w:num>
  <w:num w:numId="15" w16cid:durableId="232008110">
    <w:abstractNumId w:val="0"/>
    <w:lvlOverride w:ilvl="0">
      <w:startOverride w:val="1"/>
    </w:lvlOverride>
  </w:num>
  <w:num w:numId="16" w16cid:durableId="759562529">
    <w:abstractNumId w:val="34"/>
    <w:lvlOverride w:ilvl="0">
      <w:startOverride w:val="1"/>
    </w:lvlOverride>
  </w:num>
  <w:num w:numId="17" w16cid:durableId="347029944">
    <w:abstractNumId w:val="26"/>
  </w:num>
  <w:num w:numId="18" w16cid:durableId="427891160">
    <w:abstractNumId w:val="29"/>
  </w:num>
  <w:num w:numId="19" w16cid:durableId="25372956">
    <w:abstractNumId w:val="0"/>
    <w:lvlOverride w:ilvl="0">
      <w:startOverride w:val="1"/>
    </w:lvlOverride>
  </w:num>
  <w:num w:numId="20" w16cid:durableId="1089619818">
    <w:abstractNumId w:val="34"/>
    <w:lvlOverride w:ilvl="0">
      <w:startOverride w:val="1"/>
    </w:lvlOverride>
  </w:num>
  <w:num w:numId="21" w16cid:durableId="295332497">
    <w:abstractNumId w:val="34"/>
    <w:lvlOverride w:ilvl="0">
      <w:startOverride w:val="1"/>
    </w:lvlOverride>
  </w:num>
  <w:num w:numId="22" w16cid:durableId="654337444">
    <w:abstractNumId w:val="23"/>
  </w:num>
  <w:num w:numId="23" w16cid:durableId="246498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851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5869971">
    <w:abstractNumId w:val="31"/>
  </w:num>
  <w:num w:numId="26" w16cid:durableId="132792129">
    <w:abstractNumId w:val="21"/>
  </w:num>
  <w:num w:numId="27" w16cid:durableId="493647518">
    <w:abstractNumId w:val="3"/>
  </w:num>
  <w:num w:numId="28" w16cid:durableId="1928035622">
    <w:abstractNumId w:val="32"/>
  </w:num>
  <w:num w:numId="29" w16cid:durableId="804666804">
    <w:abstractNumId w:val="37"/>
  </w:num>
  <w:num w:numId="30" w16cid:durableId="2076005676">
    <w:abstractNumId w:val="36"/>
  </w:num>
  <w:num w:numId="31" w16cid:durableId="1618874627">
    <w:abstractNumId w:val="28"/>
  </w:num>
  <w:num w:numId="32" w16cid:durableId="425885299">
    <w:abstractNumId w:val="6"/>
  </w:num>
  <w:num w:numId="33" w16cid:durableId="82923569">
    <w:abstractNumId w:val="33"/>
  </w:num>
  <w:num w:numId="34" w16cid:durableId="2086299269">
    <w:abstractNumId w:val="20"/>
  </w:num>
  <w:num w:numId="35" w16cid:durableId="2057847565">
    <w:abstractNumId w:val="15"/>
  </w:num>
  <w:num w:numId="36" w16cid:durableId="728000628">
    <w:abstractNumId w:val="24"/>
  </w:num>
  <w:num w:numId="37" w16cid:durableId="1487942120">
    <w:abstractNumId w:val="19"/>
  </w:num>
  <w:num w:numId="38" w16cid:durableId="2101100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26642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93865498">
    <w:abstractNumId w:val="8"/>
  </w:num>
  <w:num w:numId="41" w16cid:durableId="478156295">
    <w:abstractNumId w:val="25"/>
  </w:num>
  <w:num w:numId="42" w16cid:durableId="1038118792">
    <w:abstractNumId w:val="2"/>
  </w:num>
  <w:num w:numId="43" w16cid:durableId="159003538">
    <w:abstractNumId w:val="35"/>
  </w:num>
  <w:num w:numId="44" w16cid:durableId="2140292755">
    <w:abstractNumId w:val="27"/>
  </w:num>
  <w:num w:numId="45" w16cid:durableId="1913538039">
    <w:abstractNumId w:val="30"/>
  </w:num>
  <w:num w:numId="46" w16cid:durableId="1797602749">
    <w:abstractNumId w:val="12"/>
  </w:num>
  <w:num w:numId="47" w16cid:durableId="1203399965">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079B9"/>
    <w:rsid w:val="00007E4B"/>
    <w:rsid w:val="000101EA"/>
    <w:rsid w:val="00010E6C"/>
    <w:rsid w:val="00011576"/>
    <w:rsid w:val="000115FA"/>
    <w:rsid w:val="00011A74"/>
    <w:rsid w:val="00011E80"/>
    <w:rsid w:val="00013160"/>
    <w:rsid w:val="00014D08"/>
    <w:rsid w:val="00014DFB"/>
    <w:rsid w:val="00015A5A"/>
    <w:rsid w:val="00015AC5"/>
    <w:rsid w:val="00015D44"/>
    <w:rsid w:val="00023BF2"/>
    <w:rsid w:val="0002492B"/>
    <w:rsid w:val="00025435"/>
    <w:rsid w:val="00025D50"/>
    <w:rsid w:val="00026308"/>
    <w:rsid w:val="00027D3B"/>
    <w:rsid w:val="000307CF"/>
    <w:rsid w:val="00031473"/>
    <w:rsid w:val="00032A35"/>
    <w:rsid w:val="00033734"/>
    <w:rsid w:val="0003417A"/>
    <w:rsid w:val="00035AA1"/>
    <w:rsid w:val="00036336"/>
    <w:rsid w:val="00040355"/>
    <w:rsid w:val="00042FEB"/>
    <w:rsid w:val="00043071"/>
    <w:rsid w:val="0004352D"/>
    <w:rsid w:val="0004376D"/>
    <w:rsid w:val="0004428F"/>
    <w:rsid w:val="000450EF"/>
    <w:rsid w:val="00045565"/>
    <w:rsid w:val="00047260"/>
    <w:rsid w:val="00050684"/>
    <w:rsid w:val="00051B24"/>
    <w:rsid w:val="000527B0"/>
    <w:rsid w:val="0005369F"/>
    <w:rsid w:val="00053F6E"/>
    <w:rsid w:val="00055197"/>
    <w:rsid w:val="00057A28"/>
    <w:rsid w:val="0006031D"/>
    <w:rsid w:val="00064D50"/>
    <w:rsid w:val="00070226"/>
    <w:rsid w:val="0007219D"/>
    <w:rsid w:val="00072E4F"/>
    <w:rsid w:val="00073E7B"/>
    <w:rsid w:val="00073F78"/>
    <w:rsid w:val="00076D69"/>
    <w:rsid w:val="00077F7B"/>
    <w:rsid w:val="0008032A"/>
    <w:rsid w:val="00080550"/>
    <w:rsid w:val="00080883"/>
    <w:rsid w:val="00080CE6"/>
    <w:rsid w:val="00080D45"/>
    <w:rsid w:val="00080E98"/>
    <w:rsid w:val="000818F3"/>
    <w:rsid w:val="00081C78"/>
    <w:rsid w:val="00082EC1"/>
    <w:rsid w:val="000838A5"/>
    <w:rsid w:val="00085F0A"/>
    <w:rsid w:val="0008600A"/>
    <w:rsid w:val="0008699E"/>
    <w:rsid w:val="00086CD0"/>
    <w:rsid w:val="00091E12"/>
    <w:rsid w:val="00091E2F"/>
    <w:rsid w:val="00093B94"/>
    <w:rsid w:val="00095CCB"/>
    <w:rsid w:val="00095DAF"/>
    <w:rsid w:val="000A2ACD"/>
    <w:rsid w:val="000A3552"/>
    <w:rsid w:val="000A3716"/>
    <w:rsid w:val="000A3C73"/>
    <w:rsid w:val="000A7854"/>
    <w:rsid w:val="000A7BCE"/>
    <w:rsid w:val="000B055E"/>
    <w:rsid w:val="000B1604"/>
    <w:rsid w:val="000B2766"/>
    <w:rsid w:val="000B30B7"/>
    <w:rsid w:val="000B315A"/>
    <w:rsid w:val="000B36F0"/>
    <w:rsid w:val="000B3A67"/>
    <w:rsid w:val="000B3A70"/>
    <w:rsid w:val="000B65C9"/>
    <w:rsid w:val="000B7686"/>
    <w:rsid w:val="000B7DC3"/>
    <w:rsid w:val="000C211B"/>
    <w:rsid w:val="000C45A0"/>
    <w:rsid w:val="000C62C2"/>
    <w:rsid w:val="000C64C5"/>
    <w:rsid w:val="000C6577"/>
    <w:rsid w:val="000C79EA"/>
    <w:rsid w:val="000C7C33"/>
    <w:rsid w:val="000D0478"/>
    <w:rsid w:val="000D09A5"/>
    <w:rsid w:val="000D2F15"/>
    <w:rsid w:val="000D61B8"/>
    <w:rsid w:val="000D636E"/>
    <w:rsid w:val="000D67A4"/>
    <w:rsid w:val="000D7A89"/>
    <w:rsid w:val="000E085E"/>
    <w:rsid w:val="000E0B62"/>
    <w:rsid w:val="000E2B2B"/>
    <w:rsid w:val="000E2E4F"/>
    <w:rsid w:val="000E431D"/>
    <w:rsid w:val="000E4330"/>
    <w:rsid w:val="000E54E3"/>
    <w:rsid w:val="000E6516"/>
    <w:rsid w:val="000E6EFC"/>
    <w:rsid w:val="000E76D3"/>
    <w:rsid w:val="000F0291"/>
    <w:rsid w:val="000F0433"/>
    <w:rsid w:val="000F408C"/>
    <w:rsid w:val="000F4ECB"/>
    <w:rsid w:val="000F5555"/>
    <w:rsid w:val="00102295"/>
    <w:rsid w:val="00102499"/>
    <w:rsid w:val="00103722"/>
    <w:rsid w:val="0010452B"/>
    <w:rsid w:val="00104954"/>
    <w:rsid w:val="00104F33"/>
    <w:rsid w:val="001078E9"/>
    <w:rsid w:val="00110DD0"/>
    <w:rsid w:val="00110DD6"/>
    <w:rsid w:val="00111DEF"/>
    <w:rsid w:val="00112EC5"/>
    <w:rsid w:val="00113228"/>
    <w:rsid w:val="00113ABD"/>
    <w:rsid w:val="0011519F"/>
    <w:rsid w:val="00116844"/>
    <w:rsid w:val="00120899"/>
    <w:rsid w:val="0012118A"/>
    <w:rsid w:val="0012340E"/>
    <w:rsid w:val="00123590"/>
    <w:rsid w:val="00126FFB"/>
    <w:rsid w:val="001276B1"/>
    <w:rsid w:val="00130AAE"/>
    <w:rsid w:val="001319E0"/>
    <w:rsid w:val="0013249A"/>
    <w:rsid w:val="001325DE"/>
    <w:rsid w:val="00133821"/>
    <w:rsid w:val="00134BC6"/>
    <w:rsid w:val="00134EF7"/>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6547"/>
    <w:rsid w:val="00157D77"/>
    <w:rsid w:val="001616D9"/>
    <w:rsid w:val="00161FA6"/>
    <w:rsid w:val="00163F28"/>
    <w:rsid w:val="00164162"/>
    <w:rsid w:val="00165628"/>
    <w:rsid w:val="00165DE9"/>
    <w:rsid w:val="0016791B"/>
    <w:rsid w:val="00167AAA"/>
    <w:rsid w:val="00167F4B"/>
    <w:rsid w:val="00170780"/>
    <w:rsid w:val="00171136"/>
    <w:rsid w:val="00171A82"/>
    <w:rsid w:val="00171CCC"/>
    <w:rsid w:val="00172519"/>
    <w:rsid w:val="001726F9"/>
    <w:rsid w:val="00173456"/>
    <w:rsid w:val="001750C1"/>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A77"/>
    <w:rsid w:val="001A2F3F"/>
    <w:rsid w:val="001A3A5B"/>
    <w:rsid w:val="001A3AA9"/>
    <w:rsid w:val="001A42E1"/>
    <w:rsid w:val="001A5BB2"/>
    <w:rsid w:val="001A75F6"/>
    <w:rsid w:val="001B1219"/>
    <w:rsid w:val="001B1C31"/>
    <w:rsid w:val="001B2B70"/>
    <w:rsid w:val="001B4539"/>
    <w:rsid w:val="001B4773"/>
    <w:rsid w:val="001B49E9"/>
    <w:rsid w:val="001B5B37"/>
    <w:rsid w:val="001B6713"/>
    <w:rsid w:val="001B6F87"/>
    <w:rsid w:val="001B70F2"/>
    <w:rsid w:val="001B72F0"/>
    <w:rsid w:val="001C023B"/>
    <w:rsid w:val="001C14EB"/>
    <w:rsid w:val="001C20FB"/>
    <w:rsid w:val="001C2C99"/>
    <w:rsid w:val="001C40B3"/>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3E75"/>
    <w:rsid w:val="001E4C17"/>
    <w:rsid w:val="001E5785"/>
    <w:rsid w:val="001E6DFE"/>
    <w:rsid w:val="001F1498"/>
    <w:rsid w:val="001F1E2A"/>
    <w:rsid w:val="001F4077"/>
    <w:rsid w:val="001F4CA8"/>
    <w:rsid w:val="001F5512"/>
    <w:rsid w:val="001F57D9"/>
    <w:rsid w:val="00200926"/>
    <w:rsid w:val="00201B05"/>
    <w:rsid w:val="00202DA0"/>
    <w:rsid w:val="002039B5"/>
    <w:rsid w:val="00204C90"/>
    <w:rsid w:val="002055DF"/>
    <w:rsid w:val="00210542"/>
    <w:rsid w:val="002107C9"/>
    <w:rsid w:val="00211E77"/>
    <w:rsid w:val="002129BF"/>
    <w:rsid w:val="00212EAF"/>
    <w:rsid w:val="00213BE1"/>
    <w:rsid w:val="002146E3"/>
    <w:rsid w:val="00215E28"/>
    <w:rsid w:val="0022022A"/>
    <w:rsid w:val="00220398"/>
    <w:rsid w:val="00221BAA"/>
    <w:rsid w:val="00221C62"/>
    <w:rsid w:val="00221FD2"/>
    <w:rsid w:val="00222B50"/>
    <w:rsid w:val="002236A2"/>
    <w:rsid w:val="00224C11"/>
    <w:rsid w:val="00226FE7"/>
    <w:rsid w:val="00230173"/>
    <w:rsid w:val="00230752"/>
    <w:rsid w:val="0023266D"/>
    <w:rsid w:val="00232763"/>
    <w:rsid w:val="00232A1E"/>
    <w:rsid w:val="00232F4D"/>
    <w:rsid w:val="002338F7"/>
    <w:rsid w:val="00233A59"/>
    <w:rsid w:val="00233B53"/>
    <w:rsid w:val="002340AE"/>
    <w:rsid w:val="002351D0"/>
    <w:rsid w:val="00236233"/>
    <w:rsid w:val="00236464"/>
    <w:rsid w:val="002365EA"/>
    <w:rsid w:val="002374B2"/>
    <w:rsid w:val="00237FC9"/>
    <w:rsid w:val="00245ADA"/>
    <w:rsid w:val="00246071"/>
    <w:rsid w:val="00247AFE"/>
    <w:rsid w:val="002502C0"/>
    <w:rsid w:val="002514A3"/>
    <w:rsid w:val="002520CD"/>
    <w:rsid w:val="002527DE"/>
    <w:rsid w:val="00252E71"/>
    <w:rsid w:val="00253942"/>
    <w:rsid w:val="00253D75"/>
    <w:rsid w:val="00253ED3"/>
    <w:rsid w:val="00253F6F"/>
    <w:rsid w:val="00254DB8"/>
    <w:rsid w:val="00256F11"/>
    <w:rsid w:val="00260609"/>
    <w:rsid w:val="00264281"/>
    <w:rsid w:val="002648BD"/>
    <w:rsid w:val="00264A5E"/>
    <w:rsid w:val="00264FD4"/>
    <w:rsid w:val="0026675D"/>
    <w:rsid w:val="00267457"/>
    <w:rsid w:val="002702D1"/>
    <w:rsid w:val="00271049"/>
    <w:rsid w:val="002717C5"/>
    <w:rsid w:val="00271D38"/>
    <w:rsid w:val="00272582"/>
    <w:rsid w:val="00272A77"/>
    <w:rsid w:val="002742C9"/>
    <w:rsid w:val="00274318"/>
    <w:rsid w:val="00275054"/>
    <w:rsid w:val="00276E4F"/>
    <w:rsid w:val="00280093"/>
    <w:rsid w:val="00280D49"/>
    <w:rsid w:val="0028130F"/>
    <w:rsid w:val="002820B4"/>
    <w:rsid w:val="00282F17"/>
    <w:rsid w:val="00283ECB"/>
    <w:rsid w:val="00284AE0"/>
    <w:rsid w:val="00285994"/>
    <w:rsid w:val="0028626F"/>
    <w:rsid w:val="00286CD4"/>
    <w:rsid w:val="00286D0F"/>
    <w:rsid w:val="002872D4"/>
    <w:rsid w:val="00287414"/>
    <w:rsid w:val="002916B2"/>
    <w:rsid w:val="00291FDA"/>
    <w:rsid w:val="002933F7"/>
    <w:rsid w:val="00295974"/>
    <w:rsid w:val="00296230"/>
    <w:rsid w:val="00296419"/>
    <w:rsid w:val="002A021C"/>
    <w:rsid w:val="002A0947"/>
    <w:rsid w:val="002A09C9"/>
    <w:rsid w:val="002A25C4"/>
    <w:rsid w:val="002A38E1"/>
    <w:rsid w:val="002A3964"/>
    <w:rsid w:val="002A41D0"/>
    <w:rsid w:val="002A4B6B"/>
    <w:rsid w:val="002A5D9C"/>
    <w:rsid w:val="002A7BAE"/>
    <w:rsid w:val="002B75CC"/>
    <w:rsid w:val="002C0F71"/>
    <w:rsid w:val="002C1083"/>
    <w:rsid w:val="002C2A6E"/>
    <w:rsid w:val="002C34D7"/>
    <w:rsid w:val="002C4B9A"/>
    <w:rsid w:val="002C50B5"/>
    <w:rsid w:val="002C5C50"/>
    <w:rsid w:val="002C625B"/>
    <w:rsid w:val="002D0326"/>
    <w:rsid w:val="002D0757"/>
    <w:rsid w:val="002D1399"/>
    <w:rsid w:val="002D1676"/>
    <w:rsid w:val="002D315C"/>
    <w:rsid w:val="002D566B"/>
    <w:rsid w:val="002E28CF"/>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246C"/>
    <w:rsid w:val="00304620"/>
    <w:rsid w:val="00305380"/>
    <w:rsid w:val="003065A5"/>
    <w:rsid w:val="0030726D"/>
    <w:rsid w:val="00307CD1"/>
    <w:rsid w:val="00310669"/>
    <w:rsid w:val="0031159F"/>
    <w:rsid w:val="00312681"/>
    <w:rsid w:val="00312D8C"/>
    <w:rsid w:val="00315253"/>
    <w:rsid w:val="00316D2A"/>
    <w:rsid w:val="00317973"/>
    <w:rsid w:val="00320C10"/>
    <w:rsid w:val="003223C4"/>
    <w:rsid w:val="003223F7"/>
    <w:rsid w:val="0032301E"/>
    <w:rsid w:val="00324665"/>
    <w:rsid w:val="003246FE"/>
    <w:rsid w:val="00324BC3"/>
    <w:rsid w:val="00325AEC"/>
    <w:rsid w:val="0032639E"/>
    <w:rsid w:val="003266EF"/>
    <w:rsid w:val="00327B44"/>
    <w:rsid w:val="00327D58"/>
    <w:rsid w:val="003302AC"/>
    <w:rsid w:val="00330C19"/>
    <w:rsid w:val="00331359"/>
    <w:rsid w:val="00332247"/>
    <w:rsid w:val="00333A0C"/>
    <w:rsid w:val="003352BD"/>
    <w:rsid w:val="00335632"/>
    <w:rsid w:val="00340465"/>
    <w:rsid w:val="0034133C"/>
    <w:rsid w:val="003430B8"/>
    <w:rsid w:val="0034799C"/>
    <w:rsid w:val="00347BBE"/>
    <w:rsid w:val="0035030C"/>
    <w:rsid w:val="00350E58"/>
    <w:rsid w:val="00352115"/>
    <w:rsid w:val="003522E3"/>
    <w:rsid w:val="0035290B"/>
    <w:rsid w:val="00352B33"/>
    <w:rsid w:val="00352F9A"/>
    <w:rsid w:val="003546DC"/>
    <w:rsid w:val="0035483A"/>
    <w:rsid w:val="003569B2"/>
    <w:rsid w:val="00356CF4"/>
    <w:rsid w:val="003608C1"/>
    <w:rsid w:val="00360E5E"/>
    <w:rsid w:val="003614FB"/>
    <w:rsid w:val="00362175"/>
    <w:rsid w:val="00362582"/>
    <w:rsid w:val="00363170"/>
    <w:rsid w:val="003640B1"/>
    <w:rsid w:val="00366C48"/>
    <w:rsid w:val="003674A0"/>
    <w:rsid w:val="00367689"/>
    <w:rsid w:val="003678EA"/>
    <w:rsid w:val="00370652"/>
    <w:rsid w:val="003724DD"/>
    <w:rsid w:val="00372A8C"/>
    <w:rsid w:val="00373869"/>
    <w:rsid w:val="00373DAC"/>
    <w:rsid w:val="00373F5B"/>
    <w:rsid w:val="003749F5"/>
    <w:rsid w:val="00374ADF"/>
    <w:rsid w:val="00381037"/>
    <w:rsid w:val="00381348"/>
    <w:rsid w:val="00383F7F"/>
    <w:rsid w:val="00385B5F"/>
    <w:rsid w:val="0038618D"/>
    <w:rsid w:val="00386D2D"/>
    <w:rsid w:val="00396398"/>
    <w:rsid w:val="0039716A"/>
    <w:rsid w:val="003A00FE"/>
    <w:rsid w:val="003A01E4"/>
    <w:rsid w:val="003A2DC0"/>
    <w:rsid w:val="003A3EE4"/>
    <w:rsid w:val="003A619A"/>
    <w:rsid w:val="003A6919"/>
    <w:rsid w:val="003B006A"/>
    <w:rsid w:val="003B134C"/>
    <w:rsid w:val="003B4044"/>
    <w:rsid w:val="003B41EE"/>
    <w:rsid w:val="003B6465"/>
    <w:rsid w:val="003B68A8"/>
    <w:rsid w:val="003B73AD"/>
    <w:rsid w:val="003C2132"/>
    <w:rsid w:val="003C2BEC"/>
    <w:rsid w:val="003C3360"/>
    <w:rsid w:val="003C410A"/>
    <w:rsid w:val="003C427C"/>
    <w:rsid w:val="003C4988"/>
    <w:rsid w:val="003C4ED8"/>
    <w:rsid w:val="003C79C9"/>
    <w:rsid w:val="003D434E"/>
    <w:rsid w:val="003D4B92"/>
    <w:rsid w:val="003D4FFC"/>
    <w:rsid w:val="003D5F5E"/>
    <w:rsid w:val="003D6E42"/>
    <w:rsid w:val="003E00D4"/>
    <w:rsid w:val="003E154A"/>
    <w:rsid w:val="003E2CFF"/>
    <w:rsid w:val="003E4443"/>
    <w:rsid w:val="003E5741"/>
    <w:rsid w:val="003F16C9"/>
    <w:rsid w:val="003F38B4"/>
    <w:rsid w:val="003F43A4"/>
    <w:rsid w:val="003F5030"/>
    <w:rsid w:val="003F7ECF"/>
    <w:rsid w:val="00401094"/>
    <w:rsid w:val="0040225A"/>
    <w:rsid w:val="004045C4"/>
    <w:rsid w:val="00406A6A"/>
    <w:rsid w:val="004070E9"/>
    <w:rsid w:val="00411488"/>
    <w:rsid w:val="00411938"/>
    <w:rsid w:val="004121BA"/>
    <w:rsid w:val="00412D1B"/>
    <w:rsid w:val="00412F75"/>
    <w:rsid w:val="00421ABC"/>
    <w:rsid w:val="00421C1C"/>
    <w:rsid w:val="00424ECC"/>
    <w:rsid w:val="00425274"/>
    <w:rsid w:val="00425A59"/>
    <w:rsid w:val="004262C7"/>
    <w:rsid w:val="00426EFD"/>
    <w:rsid w:val="004278AA"/>
    <w:rsid w:val="00430EDF"/>
    <w:rsid w:val="004331B7"/>
    <w:rsid w:val="00433D04"/>
    <w:rsid w:val="00434260"/>
    <w:rsid w:val="00435A3E"/>
    <w:rsid w:val="00435A68"/>
    <w:rsid w:val="00437274"/>
    <w:rsid w:val="00437EE3"/>
    <w:rsid w:val="00440C7F"/>
    <w:rsid w:val="004430E1"/>
    <w:rsid w:val="004471B6"/>
    <w:rsid w:val="00450528"/>
    <w:rsid w:val="004532BC"/>
    <w:rsid w:val="00454223"/>
    <w:rsid w:val="00454633"/>
    <w:rsid w:val="00455CE6"/>
    <w:rsid w:val="00456565"/>
    <w:rsid w:val="00456EAC"/>
    <w:rsid w:val="0045704E"/>
    <w:rsid w:val="00457307"/>
    <w:rsid w:val="00457E1D"/>
    <w:rsid w:val="00462093"/>
    <w:rsid w:val="004648CF"/>
    <w:rsid w:val="004655EE"/>
    <w:rsid w:val="00466D51"/>
    <w:rsid w:val="00470822"/>
    <w:rsid w:val="00470F37"/>
    <w:rsid w:val="004714EF"/>
    <w:rsid w:val="00471709"/>
    <w:rsid w:val="004742A8"/>
    <w:rsid w:val="00474426"/>
    <w:rsid w:val="00474493"/>
    <w:rsid w:val="0047515F"/>
    <w:rsid w:val="004752CD"/>
    <w:rsid w:val="00476585"/>
    <w:rsid w:val="004802AE"/>
    <w:rsid w:val="00480CCB"/>
    <w:rsid w:val="00483B26"/>
    <w:rsid w:val="00484C02"/>
    <w:rsid w:val="00484E3B"/>
    <w:rsid w:val="00490E06"/>
    <w:rsid w:val="00491D22"/>
    <w:rsid w:val="00491E3E"/>
    <w:rsid w:val="004926A7"/>
    <w:rsid w:val="004929F5"/>
    <w:rsid w:val="00492F80"/>
    <w:rsid w:val="004934BD"/>
    <w:rsid w:val="00493B7C"/>
    <w:rsid w:val="00493CFB"/>
    <w:rsid w:val="004949A5"/>
    <w:rsid w:val="00495ACA"/>
    <w:rsid w:val="0049649D"/>
    <w:rsid w:val="004965A8"/>
    <w:rsid w:val="0049717D"/>
    <w:rsid w:val="004976F4"/>
    <w:rsid w:val="00497872"/>
    <w:rsid w:val="004A179D"/>
    <w:rsid w:val="004A2784"/>
    <w:rsid w:val="004A4020"/>
    <w:rsid w:val="004A4538"/>
    <w:rsid w:val="004A46BC"/>
    <w:rsid w:val="004A4D50"/>
    <w:rsid w:val="004A5350"/>
    <w:rsid w:val="004A5F55"/>
    <w:rsid w:val="004A6F73"/>
    <w:rsid w:val="004B0D22"/>
    <w:rsid w:val="004B23F7"/>
    <w:rsid w:val="004B513D"/>
    <w:rsid w:val="004B6E63"/>
    <w:rsid w:val="004B77D6"/>
    <w:rsid w:val="004C0276"/>
    <w:rsid w:val="004C0E28"/>
    <w:rsid w:val="004C1285"/>
    <w:rsid w:val="004C21A7"/>
    <w:rsid w:val="004C22FA"/>
    <w:rsid w:val="004C5F00"/>
    <w:rsid w:val="004C60A5"/>
    <w:rsid w:val="004C7269"/>
    <w:rsid w:val="004C7C0B"/>
    <w:rsid w:val="004D1992"/>
    <w:rsid w:val="004D30B5"/>
    <w:rsid w:val="004D3478"/>
    <w:rsid w:val="004D399B"/>
    <w:rsid w:val="004D432B"/>
    <w:rsid w:val="004D5283"/>
    <w:rsid w:val="004E0A57"/>
    <w:rsid w:val="004E24C9"/>
    <w:rsid w:val="004E3268"/>
    <w:rsid w:val="004E4629"/>
    <w:rsid w:val="004E4CEF"/>
    <w:rsid w:val="004E5D12"/>
    <w:rsid w:val="004E7527"/>
    <w:rsid w:val="004F0142"/>
    <w:rsid w:val="004F01E0"/>
    <w:rsid w:val="004F1B50"/>
    <w:rsid w:val="004F2642"/>
    <w:rsid w:val="004F33BC"/>
    <w:rsid w:val="004F3BC5"/>
    <w:rsid w:val="004F4AC9"/>
    <w:rsid w:val="004F4CFB"/>
    <w:rsid w:val="004F69FB"/>
    <w:rsid w:val="0050186D"/>
    <w:rsid w:val="00501BE5"/>
    <w:rsid w:val="00502985"/>
    <w:rsid w:val="0050346C"/>
    <w:rsid w:val="0050433A"/>
    <w:rsid w:val="00505683"/>
    <w:rsid w:val="00505ED2"/>
    <w:rsid w:val="00507525"/>
    <w:rsid w:val="0050792C"/>
    <w:rsid w:val="0051047E"/>
    <w:rsid w:val="00511369"/>
    <w:rsid w:val="0051158D"/>
    <w:rsid w:val="00511A5D"/>
    <w:rsid w:val="005129D9"/>
    <w:rsid w:val="005138D0"/>
    <w:rsid w:val="00513FEF"/>
    <w:rsid w:val="00515253"/>
    <w:rsid w:val="00516C48"/>
    <w:rsid w:val="0051779F"/>
    <w:rsid w:val="00521192"/>
    <w:rsid w:val="00522544"/>
    <w:rsid w:val="00522773"/>
    <w:rsid w:val="0052387B"/>
    <w:rsid w:val="00525503"/>
    <w:rsid w:val="00526032"/>
    <w:rsid w:val="0052678A"/>
    <w:rsid w:val="0052739A"/>
    <w:rsid w:val="005315A4"/>
    <w:rsid w:val="00531B36"/>
    <w:rsid w:val="00532784"/>
    <w:rsid w:val="00532FBB"/>
    <w:rsid w:val="00533558"/>
    <w:rsid w:val="00533955"/>
    <w:rsid w:val="00533DC2"/>
    <w:rsid w:val="00536B1D"/>
    <w:rsid w:val="00536C7D"/>
    <w:rsid w:val="0053744A"/>
    <w:rsid w:val="00537BE8"/>
    <w:rsid w:val="00537E49"/>
    <w:rsid w:val="00540EEB"/>
    <w:rsid w:val="00541196"/>
    <w:rsid w:val="00542068"/>
    <w:rsid w:val="00542252"/>
    <w:rsid w:val="00543BDF"/>
    <w:rsid w:val="005460DD"/>
    <w:rsid w:val="005460EB"/>
    <w:rsid w:val="00547AF4"/>
    <w:rsid w:val="005509CA"/>
    <w:rsid w:val="00551302"/>
    <w:rsid w:val="00552029"/>
    <w:rsid w:val="005525C6"/>
    <w:rsid w:val="005527FC"/>
    <w:rsid w:val="00555425"/>
    <w:rsid w:val="00555ABC"/>
    <w:rsid w:val="00555C30"/>
    <w:rsid w:val="00556257"/>
    <w:rsid w:val="00556927"/>
    <w:rsid w:val="00556B25"/>
    <w:rsid w:val="005577B6"/>
    <w:rsid w:val="00557ABD"/>
    <w:rsid w:val="005609F1"/>
    <w:rsid w:val="00560B56"/>
    <w:rsid w:val="0056153E"/>
    <w:rsid w:val="005618B5"/>
    <w:rsid w:val="00563037"/>
    <w:rsid w:val="00563556"/>
    <w:rsid w:val="0056562A"/>
    <w:rsid w:val="00566242"/>
    <w:rsid w:val="00566256"/>
    <w:rsid w:val="005664F7"/>
    <w:rsid w:val="00566F16"/>
    <w:rsid w:val="00566F43"/>
    <w:rsid w:val="00567B7B"/>
    <w:rsid w:val="00567BD8"/>
    <w:rsid w:val="00572080"/>
    <w:rsid w:val="005720E3"/>
    <w:rsid w:val="00572EC7"/>
    <w:rsid w:val="00573718"/>
    <w:rsid w:val="00574559"/>
    <w:rsid w:val="0057730A"/>
    <w:rsid w:val="00577DA9"/>
    <w:rsid w:val="00580B71"/>
    <w:rsid w:val="00581A13"/>
    <w:rsid w:val="005821CC"/>
    <w:rsid w:val="00582E8F"/>
    <w:rsid w:val="005849A5"/>
    <w:rsid w:val="0058610F"/>
    <w:rsid w:val="00592B78"/>
    <w:rsid w:val="005979EB"/>
    <w:rsid w:val="00597ECA"/>
    <w:rsid w:val="005A06F9"/>
    <w:rsid w:val="005A0C17"/>
    <w:rsid w:val="005A2C7D"/>
    <w:rsid w:val="005A3EB3"/>
    <w:rsid w:val="005A455D"/>
    <w:rsid w:val="005A5354"/>
    <w:rsid w:val="005B055A"/>
    <w:rsid w:val="005B10DE"/>
    <w:rsid w:val="005B1295"/>
    <w:rsid w:val="005B20F3"/>
    <w:rsid w:val="005B2F7B"/>
    <w:rsid w:val="005B2FAD"/>
    <w:rsid w:val="005B4448"/>
    <w:rsid w:val="005B5C17"/>
    <w:rsid w:val="005B69DF"/>
    <w:rsid w:val="005B6CA4"/>
    <w:rsid w:val="005C0F56"/>
    <w:rsid w:val="005C2EEC"/>
    <w:rsid w:val="005C3313"/>
    <w:rsid w:val="005C646C"/>
    <w:rsid w:val="005C7F86"/>
    <w:rsid w:val="005D0A90"/>
    <w:rsid w:val="005D0DB6"/>
    <w:rsid w:val="005D1968"/>
    <w:rsid w:val="005D23D1"/>
    <w:rsid w:val="005D39EB"/>
    <w:rsid w:val="005D49B8"/>
    <w:rsid w:val="005D6BA6"/>
    <w:rsid w:val="005D752C"/>
    <w:rsid w:val="005D777B"/>
    <w:rsid w:val="005E0911"/>
    <w:rsid w:val="005E14AF"/>
    <w:rsid w:val="005E3A8E"/>
    <w:rsid w:val="005E5085"/>
    <w:rsid w:val="005E6CDF"/>
    <w:rsid w:val="005E6D31"/>
    <w:rsid w:val="005F4E37"/>
    <w:rsid w:val="005F5735"/>
    <w:rsid w:val="005F57F9"/>
    <w:rsid w:val="005F59FB"/>
    <w:rsid w:val="005F67E2"/>
    <w:rsid w:val="005F7C69"/>
    <w:rsid w:val="0060037E"/>
    <w:rsid w:val="0060044D"/>
    <w:rsid w:val="00601EE5"/>
    <w:rsid w:val="00601F1F"/>
    <w:rsid w:val="0060201A"/>
    <w:rsid w:val="006021E1"/>
    <w:rsid w:val="0060223C"/>
    <w:rsid w:val="006039B1"/>
    <w:rsid w:val="00604CE3"/>
    <w:rsid w:val="00610671"/>
    <w:rsid w:val="00610B07"/>
    <w:rsid w:val="00611142"/>
    <w:rsid w:val="00612880"/>
    <w:rsid w:val="0061393D"/>
    <w:rsid w:val="006140B9"/>
    <w:rsid w:val="00615722"/>
    <w:rsid w:val="006163E2"/>
    <w:rsid w:val="00617179"/>
    <w:rsid w:val="00617521"/>
    <w:rsid w:val="00621824"/>
    <w:rsid w:val="00621E8A"/>
    <w:rsid w:val="00621F50"/>
    <w:rsid w:val="0062380F"/>
    <w:rsid w:val="00623FE1"/>
    <w:rsid w:val="006256AD"/>
    <w:rsid w:val="00626617"/>
    <w:rsid w:val="00626E61"/>
    <w:rsid w:val="0063032D"/>
    <w:rsid w:val="006308B7"/>
    <w:rsid w:val="006309F9"/>
    <w:rsid w:val="00631EBC"/>
    <w:rsid w:val="0063616A"/>
    <w:rsid w:val="00636475"/>
    <w:rsid w:val="00636E6C"/>
    <w:rsid w:val="0063704F"/>
    <w:rsid w:val="00637D37"/>
    <w:rsid w:val="00640A3B"/>
    <w:rsid w:val="0064159F"/>
    <w:rsid w:val="0064168C"/>
    <w:rsid w:val="00646BE2"/>
    <w:rsid w:val="00646E49"/>
    <w:rsid w:val="00646FB9"/>
    <w:rsid w:val="00651216"/>
    <w:rsid w:val="00654667"/>
    <w:rsid w:val="0065666A"/>
    <w:rsid w:val="00656938"/>
    <w:rsid w:val="00656E3C"/>
    <w:rsid w:val="0066085E"/>
    <w:rsid w:val="00661824"/>
    <w:rsid w:val="0066376C"/>
    <w:rsid w:val="00663A85"/>
    <w:rsid w:val="00664E47"/>
    <w:rsid w:val="00665F6D"/>
    <w:rsid w:val="006723E0"/>
    <w:rsid w:val="00675C2F"/>
    <w:rsid w:val="00676AEF"/>
    <w:rsid w:val="00676DCC"/>
    <w:rsid w:val="006804D6"/>
    <w:rsid w:val="00680A55"/>
    <w:rsid w:val="00680FA9"/>
    <w:rsid w:val="0068248A"/>
    <w:rsid w:val="00683156"/>
    <w:rsid w:val="0068456E"/>
    <w:rsid w:val="00685CAE"/>
    <w:rsid w:val="00686A8E"/>
    <w:rsid w:val="00687CB3"/>
    <w:rsid w:val="00687DFD"/>
    <w:rsid w:val="00690CAA"/>
    <w:rsid w:val="00690EC5"/>
    <w:rsid w:val="00691C97"/>
    <w:rsid w:val="00691D7C"/>
    <w:rsid w:val="006929D4"/>
    <w:rsid w:val="00692EDA"/>
    <w:rsid w:val="006945E8"/>
    <w:rsid w:val="00694962"/>
    <w:rsid w:val="00696051"/>
    <w:rsid w:val="006971D1"/>
    <w:rsid w:val="006973A5"/>
    <w:rsid w:val="00697E60"/>
    <w:rsid w:val="006A0C3E"/>
    <w:rsid w:val="006A19E9"/>
    <w:rsid w:val="006A4B3E"/>
    <w:rsid w:val="006A4C30"/>
    <w:rsid w:val="006A565D"/>
    <w:rsid w:val="006A5C05"/>
    <w:rsid w:val="006B1386"/>
    <w:rsid w:val="006B17B9"/>
    <w:rsid w:val="006B390D"/>
    <w:rsid w:val="006B3977"/>
    <w:rsid w:val="006B3A68"/>
    <w:rsid w:val="006B3E38"/>
    <w:rsid w:val="006B55D6"/>
    <w:rsid w:val="006B631F"/>
    <w:rsid w:val="006B6CA3"/>
    <w:rsid w:val="006B6E34"/>
    <w:rsid w:val="006C0CBD"/>
    <w:rsid w:val="006C35F1"/>
    <w:rsid w:val="006C47BC"/>
    <w:rsid w:val="006C68D7"/>
    <w:rsid w:val="006D0502"/>
    <w:rsid w:val="006D1766"/>
    <w:rsid w:val="006D1918"/>
    <w:rsid w:val="006D1956"/>
    <w:rsid w:val="006D21A1"/>
    <w:rsid w:val="006D2B67"/>
    <w:rsid w:val="006D51FF"/>
    <w:rsid w:val="006D79CB"/>
    <w:rsid w:val="006E331A"/>
    <w:rsid w:val="006E49EE"/>
    <w:rsid w:val="006E631E"/>
    <w:rsid w:val="006E68D1"/>
    <w:rsid w:val="006E7228"/>
    <w:rsid w:val="006F2A4B"/>
    <w:rsid w:val="006F32CA"/>
    <w:rsid w:val="006F35EB"/>
    <w:rsid w:val="006F3822"/>
    <w:rsid w:val="006F4985"/>
    <w:rsid w:val="006F50E1"/>
    <w:rsid w:val="006F5775"/>
    <w:rsid w:val="006F7368"/>
    <w:rsid w:val="006F7A35"/>
    <w:rsid w:val="007006D9"/>
    <w:rsid w:val="007027CA"/>
    <w:rsid w:val="0070347A"/>
    <w:rsid w:val="00706DA7"/>
    <w:rsid w:val="0071033B"/>
    <w:rsid w:val="00710E52"/>
    <w:rsid w:val="007117A7"/>
    <w:rsid w:val="007152A4"/>
    <w:rsid w:val="00715DFD"/>
    <w:rsid w:val="00715F63"/>
    <w:rsid w:val="00716554"/>
    <w:rsid w:val="00716BE3"/>
    <w:rsid w:val="00717136"/>
    <w:rsid w:val="007205A1"/>
    <w:rsid w:val="007214E3"/>
    <w:rsid w:val="007220D4"/>
    <w:rsid w:val="007229F0"/>
    <w:rsid w:val="00724BD9"/>
    <w:rsid w:val="00725765"/>
    <w:rsid w:val="00725AD6"/>
    <w:rsid w:val="00726596"/>
    <w:rsid w:val="007267CC"/>
    <w:rsid w:val="0073051D"/>
    <w:rsid w:val="00731BCF"/>
    <w:rsid w:val="00731CDE"/>
    <w:rsid w:val="00731E1C"/>
    <w:rsid w:val="007322FA"/>
    <w:rsid w:val="007348B6"/>
    <w:rsid w:val="00740BE3"/>
    <w:rsid w:val="007427C8"/>
    <w:rsid w:val="0074465C"/>
    <w:rsid w:val="007449D1"/>
    <w:rsid w:val="007474C8"/>
    <w:rsid w:val="007509C6"/>
    <w:rsid w:val="00753510"/>
    <w:rsid w:val="007537EA"/>
    <w:rsid w:val="007538CC"/>
    <w:rsid w:val="00753D75"/>
    <w:rsid w:val="007558DD"/>
    <w:rsid w:val="00755AD0"/>
    <w:rsid w:val="007562AE"/>
    <w:rsid w:val="0075650B"/>
    <w:rsid w:val="00760F28"/>
    <w:rsid w:val="007627B1"/>
    <w:rsid w:val="00763190"/>
    <w:rsid w:val="00763796"/>
    <w:rsid w:val="00763D50"/>
    <w:rsid w:val="00764090"/>
    <w:rsid w:val="00764317"/>
    <w:rsid w:val="00765EF8"/>
    <w:rsid w:val="00766444"/>
    <w:rsid w:val="0076786A"/>
    <w:rsid w:val="00774742"/>
    <w:rsid w:val="007764E7"/>
    <w:rsid w:val="007803AC"/>
    <w:rsid w:val="00781DCF"/>
    <w:rsid w:val="00784607"/>
    <w:rsid w:val="00786821"/>
    <w:rsid w:val="00787572"/>
    <w:rsid w:val="007875D5"/>
    <w:rsid w:val="00790C1F"/>
    <w:rsid w:val="00790EB1"/>
    <w:rsid w:val="007915B0"/>
    <w:rsid w:val="00792252"/>
    <w:rsid w:val="00792871"/>
    <w:rsid w:val="00792E9C"/>
    <w:rsid w:val="00793DDF"/>
    <w:rsid w:val="007941C5"/>
    <w:rsid w:val="007953E9"/>
    <w:rsid w:val="00795ACE"/>
    <w:rsid w:val="007964ED"/>
    <w:rsid w:val="00797BA6"/>
    <w:rsid w:val="007A020D"/>
    <w:rsid w:val="007A1541"/>
    <w:rsid w:val="007A1630"/>
    <w:rsid w:val="007A1C30"/>
    <w:rsid w:val="007A377B"/>
    <w:rsid w:val="007A3878"/>
    <w:rsid w:val="007A5A96"/>
    <w:rsid w:val="007A61BC"/>
    <w:rsid w:val="007A7A43"/>
    <w:rsid w:val="007A7C26"/>
    <w:rsid w:val="007B05B4"/>
    <w:rsid w:val="007B0AB9"/>
    <w:rsid w:val="007B2E24"/>
    <w:rsid w:val="007B3796"/>
    <w:rsid w:val="007B4A9E"/>
    <w:rsid w:val="007B5765"/>
    <w:rsid w:val="007B66EE"/>
    <w:rsid w:val="007B69C7"/>
    <w:rsid w:val="007B77AC"/>
    <w:rsid w:val="007B79A0"/>
    <w:rsid w:val="007C00BE"/>
    <w:rsid w:val="007C015D"/>
    <w:rsid w:val="007C31B3"/>
    <w:rsid w:val="007C4C09"/>
    <w:rsid w:val="007C61EC"/>
    <w:rsid w:val="007C63E4"/>
    <w:rsid w:val="007C64B1"/>
    <w:rsid w:val="007C6985"/>
    <w:rsid w:val="007D0D18"/>
    <w:rsid w:val="007D2E20"/>
    <w:rsid w:val="007D4EB2"/>
    <w:rsid w:val="007D4F67"/>
    <w:rsid w:val="007E0418"/>
    <w:rsid w:val="007E0D6F"/>
    <w:rsid w:val="007E31EC"/>
    <w:rsid w:val="007E4FAA"/>
    <w:rsid w:val="007E5C54"/>
    <w:rsid w:val="007E60DB"/>
    <w:rsid w:val="007E6A13"/>
    <w:rsid w:val="007F1566"/>
    <w:rsid w:val="007F1B3D"/>
    <w:rsid w:val="007F215A"/>
    <w:rsid w:val="007F2D3B"/>
    <w:rsid w:val="007F38A1"/>
    <w:rsid w:val="007F3E2D"/>
    <w:rsid w:val="007F4D89"/>
    <w:rsid w:val="007F52E1"/>
    <w:rsid w:val="007F550D"/>
    <w:rsid w:val="00801360"/>
    <w:rsid w:val="00801E39"/>
    <w:rsid w:val="008036E9"/>
    <w:rsid w:val="00803841"/>
    <w:rsid w:val="00803E22"/>
    <w:rsid w:val="008045CE"/>
    <w:rsid w:val="00804EAA"/>
    <w:rsid w:val="0080772B"/>
    <w:rsid w:val="00811B16"/>
    <w:rsid w:val="00815347"/>
    <w:rsid w:val="008154E7"/>
    <w:rsid w:val="0081555E"/>
    <w:rsid w:val="00820004"/>
    <w:rsid w:val="00822AF8"/>
    <w:rsid w:val="008233C7"/>
    <w:rsid w:val="00823499"/>
    <w:rsid w:val="00823577"/>
    <w:rsid w:val="00823DC4"/>
    <w:rsid w:val="00824847"/>
    <w:rsid w:val="00825CDD"/>
    <w:rsid w:val="00831912"/>
    <w:rsid w:val="00831991"/>
    <w:rsid w:val="00834D52"/>
    <w:rsid w:val="0083601B"/>
    <w:rsid w:val="00837AA0"/>
    <w:rsid w:val="00837ACD"/>
    <w:rsid w:val="00843C7C"/>
    <w:rsid w:val="00845007"/>
    <w:rsid w:val="008455D7"/>
    <w:rsid w:val="00845D1F"/>
    <w:rsid w:val="00847319"/>
    <w:rsid w:val="008503AD"/>
    <w:rsid w:val="00850707"/>
    <w:rsid w:val="008525BA"/>
    <w:rsid w:val="00853304"/>
    <w:rsid w:val="00853964"/>
    <w:rsid w:val="008542AF"/>
    <w:rsid w:val="008544FA"/>
    <w:rsid w:val="00854A42"/>
    <w:rsid w:val="00854E32"/>
    <w:rsid w:val="00855F18"/>
    <w:rsid w:val="00856207"/>
    <w:rsid w:val="00856805"/>
    <w:rsid w:val="00857D68"/>
    <w:rsid w:val="008634F4"/>
    <w:rsid w:val="00863D31"/>
    <w:rsid w:val="00864812"/>
    <w:rsid w:val="00865F3A"/>
    <w:rsid w:val="0086678B"/>
    <w:rsid w:val="0087216C"/>
    <w:rsid w:val="00873324"/>
    <w:rsid w:val="0087371B"/>
    <w:rsid w:val="008766C3"/>
    <w:rsid w:val="00881370"/>
    <w:rsid w:val="00881874"/>
    <w:rsid w:val="008818D7"/>
    <w:rsid w:val="00881EE7"/>
    <w:rsid w:val="008825A1"/>
    <w:rsid w:val="00882932"/>
    <w:rsid w:val="00884D9D"/>
    <w:rsid w:val="00885189"/>
    <w:rsid w:val="00885330"/>
    <w:rsid w:val="00885F07"/>
    <w:rsid w:val="00886CD0"/>
    <w:rsid w:val="00886E74"/>
    <w:rsid w:val="008936FE"/>
    <w:rsid w:val="00896765"/>
    <w:rsid w:val="008974B7"/>
    <w:rsid w:val="00897871"/>
    <w:rsid w:val="00897CBB"/>
    <w:rsid w:val="008A149B"/>
    <w:rsid w:val="008A2901"/>
    <w:rsid w:val="008A3728"/>
    <w:rsid w:val="008A3747"/>
    <w:rsid w:val="008A4012"/>
    <w:rsid w:val="008A6C77"/>
    <w:rsid w:val="008A73CA"/>
    <w:rsid w:val="008B1483"/>
    <w:rsid w:val="008B1B6E"/>
    <w:rsid w:val="008B1FB6"/>
    <w:rsid w:val="008B468A"/>
    <w:rsid w:val="008B51FA"/>
    <w:rsid w:val="008B6DCE"/>
    <w:rsid w:val="008B6EBC"/>
    <w:rsid w:val="008C3AF2"/>
    <w:rsid w:val="008C5988"/>
    <w:rsid w:val="008C5E77"/>
    <w:rsid w:val="008C6233"/>
    <w:rsid w:val="008C6524"/>
    <w:rsid w:val="008D11A3"/>
    <w:rsid w:val="008D1973"/>
    <w:rsid w:val="008D25E8"/>
    <w:rsid w:val="008D2B2B"/>
    <w:rsid w:val="008D3F5D"/>
    <w:rsid w:val="008D59B1"/>
    <w:rsid w:val="008E0BE3"/>
    <w:rsid w:val="008E4AD5"/>
    <w:rsid w:val="008E57A6"/>
    <w:rsid w:val="008E758A"/>
    <w:rsid w:val="008F4D0F"/>
    <w:rsid w:val="008F5591"/>
    <w:rsid w:val="008F7D0C"/>
    <w:rsid w:val="0090170F"/>
    <w:rsid w:val="009022E6"/>
    <w:rsid w:val="00904705"/>
    <w:rsid w:val="0090481E"/>
    <w:rsid w:val="00904E5A"/>
    <w:rsid w:val="009054BD"/>
    <w:rsid w:val="00905752"/>
    <w:rsid w:val="00905CEB"/>
    <w:rsid w:val="00906212"/>
    <w:rsid w:val="00906390"/>
    <w:rsid w:val="00906E29"/>
    <w:rsid w:val="00910058"/>
    <w:rsid w:val="00912C1B"/>
    <w:rsid w:val="00914457"/>
    <w:rsid w:val="00914AE9"/>
    <w:rsid w:val="00915143"/>
    <w:rsid w:val="0091632F"/>
    <w:rsid w:val="00916FA9"/>
    <w:rsid w:val="00920F56"/>
    <w:rsid w:val="00922B72"/>
    <w:rsid w:val="00925744"/>
    <w:rsid w:val="009305F5"/>
    <w:rsid w:val="0093370E"/>
    <w:rsid w:val="00936875"/>
    <w:rsid w:val="0093741F"/>
    <w:rsid w:val="00937C5C"/>
    <w:rsid w:val="009403B3"/>
    <w:rsid w:val="009414AD"/>
    <w:rsid w:val="009419DC"/>
    <w:rsid w:val="009436F4"/>
    <w:rsid w:val="00943C2A"/>
    <w:rsid w:val="00945F10"/>
    <w:rsid w:val="0094716E"/>
    <w:rsid w:val="0094779E"/>
    <w:rsid w:val="009479CD"/>
    <w:rsid w:val="00950217"/>
    <w:rsid w:val="0095076C"/>
    <w:rsid w:val="00951E35"/>
    <w:rsid w:val="009536C4"/>
    <w:rsid w:val="0095392A"/>
    <w:rsid w:val="00954F45"/>
    <w:rsid w:val="00955A11"/>
    <w:rsid w:val="00955D53"/>
    <w:rsid w:val="009565C0"/>
    <w:rsid w:val="00957886"/>
    <w:rsid w:val="00960387"/>
    <w:rsid w:val="0096052D"/>
    <w:rsid w:val="00960C6A"/>
    <w:rsid w:val="0096106F"/>
    <w:rsid w:val="00961C87"/>
    <w:rsid w:val="009633D8"/>
    <w:rsid w:val="0096455B"/>
    <w:rsid w:val="009647A8"/>
    <w:rsid w:val="00965C9C"/>
    <w:rsid w:val="00966592"/>
    <w:rsid w:val="00972219"/>
    <w:rsid w:val="00972E6B"/>
    <w:rsid w:val="00973D6E"/>
    <w:rsid w:val="00974A97"/>
    <w:rsid w:val="00976D5F"/>
    <w:rsid w:val="00977C8B"/>
    <w:rsid w:val="00980079"/>
    <w:rsid w:val="00980DEF"/>
    <w:rsid w:val="00981654"/>
    <w:rsid w:val="00981D86"/>
    <w:rsid w:val="009848FD"/>
    <w:rsid w:val="00984F3E"/>
    <w:rsid w:val="009852FF"/>
    <w:rsid w:val="0098700E"/>
    <w:rsid w:val="0098795F"/>
    <w:rsid w:val="00990B95"/>
    <w:rsid w:val="00991B28"/>
    <w:rsid w:val="0099260A"/>
    <w:rsid w:val="00992C33"/>
    <w:rsid w:val="0099339C"/>
    <w:rsid w:val="00993E18"/>
    <w:rsid w:val="00994DD2"/>
    <w:rsid w:val="00995CDA"/>
    <w:rsid w:val="009965B4"/>
    <w:rsid w:val="00996787"/>
    <w:rsid w:val="009973FD"/>
    <w:rsid w:val="00997902"/>
    <w:rsid w:val="009A05C9"/>
    <w:rsid w:val="009A0D9B"/>
    <w:rsid w:val="009A1102"/>
    <w:rsid w:val="009A18AA"/>
    <w:rsid w:val="009A24B8"/>
    <w:rsid w:val="009A267F"/>
    <w:rsid w:val="009A2BA3"/>
    <w:rsid w:val="009A4126"/>
    <w:rsid w:val="009A5845"/>
    <w:rsid w:val="009A58F8"/>
    <w:rsid w:val="009A63C5"/>
    <w:rsid w:val="009A63F3"/>
    <w:rsid w:val="009A7D8C"/>
    <w:rsid w:val="009A7FA9"/>
    <w:rsid w:val="009A7FEB"/>
    <w:rsid w:val="009B0B58"/>
    <w:rsid w:val="009B27F3"/>
    <w:rsid w:val="009B4152"/>
    <w:rsid w:val="009B6F38"/>
    <w:rsid w:val="009C29D4"/>
    <w:rsid w:val="009C400E"/>
    <w:rsid w:val="009C4DA7"/>
    <w:rsid w:val="009C5D51"/>
    <w:rsid w:val="009D13F7"/>
    <w:rsid w:val="009D1682"/>
    <w:rsid w:val="009D22AC"/>
    <w:rsid w:val="009D4BE5"/>
    <w:rsid w:val="009D5184"/>
    <w:rsid w:val="009D6C5D"/>
    <w:rsid w:val="009E041D"/>
    <w:rsid w:val="009E090D"/>
    <w:rsid w:val="009E15F7"/>
    <w:rsid w:val="009E1B7C"/>
    <w:rsid w:val="009E35EA"/>
    <w:rsid w:val="009E4790"/>
    <w:rsid w:val="009E4D99"/>
    <w:rsid w:val="009E558F"/>
    <w:rsid w:val="009F0622"/>
    <w:rsid w:val="009F0A39"/>
    <w:rsid w:val="009F1C25"/>
    <w:rsid w:val="009F1CBA"/>
    <w:rsid w:val="009F1F13"/>
    <w:rsid w:val="009F233D"/>
    <w:rsid w:val="009F2D6E"/>
    <w:rsid w:val="009F6176"/>
    <w:rsid w:val="009F6983"/>
    <w:rsid w:val="009F7029"/>
    <w:rsid w:val="00A012AA"/>
    <w:rsid w:val="00A03899"/>
    <w:rsid w:val="00A05795"/>
    <w:rsid w:val="00A05880"/>
    <w:rsid w:val="00A05C77"/>
    <w:rsid w:val="00A05E8F"/>
    <w:rsid w:val="00A06FF5"/>
    <w:rsid w:val="00A11FD6"/>
    <w:rsid w:val="00A14136"/>
    <w:rsid w:val="00A143D9"/>
    <w:rsid w:val="00A15325"/>
    <w:rsid w:val="00A154A4"/>
    <w:rsid w:val="00A16FA2"/>
    <w:rsid w:val="00A2044E"/>
    <w:rsid w:val="00A20710"/>
    <w:rsid w:val="00A238A9"/>
    <w:rsid w:val="00A2471B"/>
    <w:rsid w:val="00A24F51"/>
    <w:rsid w:val="00A26F8B"/>
    <w:rsid w:val="00A30286"/>
    <w:rsid w:val="00A30734"/>
    <w:rsid w:val="00A30E20"/>
    <w:rsid w:val="00A33F56"/>
    <w:rsid w:val="00A35519"/>
    <w:rsid w:val="00A35D8B"/>
    <w:rsid w:val="00A36F74"/>
    <w:rsid w:val="00A40981"/>
    <w:rsid w:val="00A46A0C"/>
    <w:rsid w:val="00A51F02"/>
    <w:rsid w:val="00A52827"/>
    <w:rsid w:val="00A537AE"/>
    <w:rsid w:val="00A549FB"/>
    <w:rsid w:val="00A561D1"/>
    <w:rsid w:val="00A572A1"/>
    <w:rsid w:val="00A575B3"/>
    <w:rsid w:val="00A57641"/>
    <w:rsid w:val="00A57AAC"/>
    <w:rsid w:val="00A57C91"/>
    <w:rsid w:val="00A62D82"/>
    <w:rsid w:val="00A62E26"/>
    <w:rsid w:val="00A6561A"/>
    <w:rsid w:val="00A65BF8"/>
    <w:rsid w:val="00A663DD"/>
    <w:rsid w:val="00A67548"/>
    <w:rsid w:val="00A71C36"/>
    <w:rsid w:val="00A71CB7"/>
    <w:rsid w:val="00A73283"/>
    <w:rsid w:val="00A73C87"/>
    <w:rsid w:val="00A74189"/>
    <w:rsid w:val="00A763E6"/>
    <w:rsid w:val="00A76FD7"/>
    <w:rsid w:val="00A80609"/>
    <w:rsid w:val="00A80895"/>
    <w:rsid w:val="00A82A24"/>
    <w:rsid w:val="00A83ADD"/>
    <w:rsid w:val="00A84671"/>
    <w:rsid w:val="00A85C4E"/>
    <w:rsid w:val="00A92443"/>
    <w:rsid w:val="00A94358"/>
    <w:rsid w:val="00A94367"/>
    <w:rsid w:val="00A947D2"/>
    <w:rsid w:val="00A95C8B"/>
    <w:rsid w:val="00A97FA6"/>
    <w:rsid w:val="00AA14EB"/>
    <w:rsid w:val="00AA1A08"/>
    <w:rsid w:val="00AA1BDF"/>
    <w:rsid w:val="00AA343F"/>
    <w:rsid w:val="00AA3B68"/>
    <w:rsid w:val="00AB4592"/>
    <w:rsid w:val="00AB4B3F"/>
    <w:rsid w:val="00AB57BC"/>
    <w:rsid w:val="00AB7294"/>
    <w:rsid w:val="00AC19E6"/>
    <w:rsid w:val="00AC2949"/>
    <w:rsid w:val="00AC2BD6"/>
    <w:rsid w:val="00AC2FCB"/>
    <w:rsid w:val="00AC4C90"/>
    <w:rsid w:val="00AD1435"/>
    <w:rsid w:val="00AD2C4F"/>
    <w:rsid w:val="00AD310B"/>
    <w:rsid w:val="00AD36E8"/>
    <w:rsid w:val="00AD373E"/>
    <w:rsid w:val="00AD3CFF"/>
    <w:rsid w:val="00AD7B40"/>
    <w:rsid w:val="00AE0A53"/>
    <w:rsid w:val="00AE18C4"/>
    <w:rsid w:val="00AE1972"/>
    <w:rsid w:val="00AE3F7C"/>
    <w:rsid w:val="00AE4145"/>
    <w:rsid w:val="00AE57FC"/>
    <w:rsid w:val="00AE5C36"/>
    <w:rsid w:val="00AF1050"/>
    <w:rsid w:val="00AF302B"/>
    <w:rsid w:val="00AF318F"/>
    <w:rsid w:val="00AF4285"/>
    <w:rsid w:val="00AF5E88"/>
    <w:rsid w:val="00B01EE7"/>
    <w:rsid w:val="00B02C94"/>
    <w:rsid w:val="00B0322A"/>
    <w:rsid w:val="00B03DF4"/>
    <w:rsid w:val="00B04886"/>
    <w:rsid w:val="00B04A10"/>
    <w:rsid w:val="00B06547"/>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AFB"/>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0D37"/>
    <w:rsid w:val="00B42210"/>
    <w:rsid w:val="00B430A9"/>
    <w:rsid w:val="00B43336"/>
    <w:rsid w:val="00B449E3"/>
    <w:rsid w:val="00B44C74"/>
    <w:rsid w:val="00B44E9E"/>
    <w:rsid w:val="00B45DF6"/>
    <w:rsid w:val="00B464F7"/>
    <w:rsid w:val="00B50E61"/>
    <w:rsid w:val="00B51042"/>
    <w:rsid w:val="00B53FE4"/>
    <w:rsid w:val="00B54E6F"/>
    <w:rsid w:val="00B56A81"/>
    <w:rsid w:val="00B56FE7"/>
    <w:rsid w:val="00B576BF"/>
    <w:rsid w:val="00B601FE"/>
    <w:rsid w:val="00B60342"/>
    <w:rsid w:val="00B622F4"/>
    <w:rsid w:val="00B62BF8"/>
    <w:rsid w:val="00B63395"/>
    <w:rsid w:val="00B67194"/>
    <w:rsid w:val="00B7119F"/>
    <w:rsid w:val="00B74210"/>
    <w:rsid w:val="00B76F78"/>
    <w:rsid w:val="00B80BD9"/>
    <w:rsid w:val="00B81042"/>
    <w:rsid w:val="00B81F45"/>
    <w:rsid w:val="00B821D5"/>
    <w:rsid w:val="00B823BA"/>
    <w:rsid w:val="00B828C5"/>
    <w:rsid w:val="00B83001"/>
    <w:rsid w:val="00B841FF"/>
    <w:rsid w:val="00B857EC"/>
    <w:rsid w:val="00B86518"/>
    <w:rsid w:val="00B91257"/>
    <w:rsid w:val="00B91C18"/>
    <w:rsid w:val="00B940C3"/>
    <w:rsid w:val="00B96165"/>
    <w:rsid w:val="00B967C2"/>
    <w:rsid w:val="00B96997"/>
    <w:rsid w:val="00BA09A0"/>
    <w:rsid w:val="00BA1747"/>
    <w:rsid w:val="00BA182B"/>
    <w:rsid w:val="00BA27F2"/>
    <w:rsid w:val="00BA6F51"/>
    <w:rsid w:val="00BA7BCB"/>
    <w:rsid w:val="00BB066D"/>
    <w:rsid w:val="00BB0B93"/>
    <w:rsid w:val="00BB1CC1"/>
    <w:rsid w:val="00BB274F"/>
    <w:rsid w:val="00BB37DB"/>
    <w:rsid w:val="00BB7A45"/>
    <w:rsid w:val="00BC7930"/>
    <w:rsid w:val="00BD0176"/>
    <w:rsid w:val="00BD29FA"/>
    <w:rsid w:val="00BD326B"/>
    <w:rsid w:val="00BD480B"/>
    <w:rsid w:val="00BD4EC6"/>
    <w:rsid w:val="00BD7C9D"/>
    <w:rsid w:val="00BE014A"/>
    <w:rsid w:val="00BE0948"/>
    <w:rsid w:val="00BE0FFF"/>
    <w:rsid w:val="00BE278D"/>
    <w:rsid w:val="00BE3A74"/>
    <w:rsid w:val="00BE3B16"/>
    <w:rsid w:val="00BE5D2B"/>
    <w:rsid w:val="00BE656A"/>
    <w:rsid w:val="00BE709A"/>
    <w:rsid w:val="00BF027B"/>
    <w:rsid w:val="00BF2476"/>
    <w:rsid w:val="00BF33A2"/>
    <w:rsid w:val="00BF495C"/>
    <w:rsid w:val="00BF4CB7"/>
    <w:rsid w:val="00BF5737"/>
    <w:rsid w:val="00BF5CE7"/>
    <w:rsid w:val="00C010BD"/>
    <w:rsid w:val="00C0200F"/>
    <w:rsid w:val="00C054AB"/>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0E17"/>
    <w:rsid w:val="00C32118"/>
    <w:rsid w:val="00C33E47"/>
    <w:rsid w:val="00C35AD8"/>
    <w:rsid w:val="00C36CF4"/>
    <w:rsid w:val="00C3704F"/>
    <w:rsid w:val="00C420B0"/>
    <w:rsid w:val="00C4241B"/>
    <w:rsid w:val="00C43AB1"/>
    <w:rsid w:val="00C45F6A"/>
    <w:rsid w:val="00C460B6"/>
    <w:rsid w:val="00C4649E"/>
    <w:rsid w:val="00C47648"/>
    <w:rsid w:val="00C500BA"/>
    <w:rsid w:val="00C54B29"/>
    <w:rsid w:val="00C55014"/>
    <w:rsid w:val="00C57EA4"/>
    <w:rsid w:val="00C61B58"/>
    <w:rsid w:val="00C6439F"/>
    <w:rsid w:val="00C66727"/>
    <w:rsid w:val="00C669CE"/>
    <w:rsid w:val="00C6792D"/>
    <w:rsid w:val="00C67CA8"/>
    <w:rsid w:val="00C701CD"/>
    <w:rsid w:val="00C701E7"/>
    <w:rsid w:val="00C714BD"/>
    <w:rsid w:val="00C7638C"/>
    <w:rsid w:val="00C76A99"/>
    <w:rsid w:val="00C770ED"/>
    <w:rsid w:val="00C772BF"/>
    <w:rsid w:val="00C8090D"/>
    <w:rsid w:val="00C80942"/>
    <w:rsid w:val="00C823BE"/>
    <w:rsid w:val="00C84B46"/>
    <w:rsid w:val="00C85AD9"/>
    <w:rsid w:val="00C869A2"/>
    <w:rsid w:val="00C90462"/>
    <w:rsid w:val="00C9198C"/>
    <w:rsid w:val="00C9252E"/>
    <w:rsid w:val="00C9505E"/>
    <w:rsid w:val="00C95C18"/>
    <w:rsid w:val="00C96379"/>
    <w:rsid w:val="00C978CB"/>
    <w:rsid w:val="00CA0052"/>
    <w:rsid w:val="00CA223B"/>
    <w:rsid w:val="00CA5AA4"/>
    <w:rsid w:val="00CA66C0"/>
    <w:rsid w:val="00CA6D8A"/>
    <w:rsid w:val="00CA749D"/>
    <w:rsid w:val="00CB156F"/>
    <w:rsid w:val="00CB1778"/>
    <w:rsid w:val="00CB1CE9"/>
    <w:rsid w:val="00CB2721"/>
    <w:rsid w:val="00CB6DED"/>
    <w:rsid w:val="00CB7A28"/>
    <w:rsid w:val="00CC00EE"/>
    <w:rsid w:val="00CC1FF7"/>
    <w:rsid w:val="00CC40EC"/>
    <w:rsid w:val="00CC64DC"/>
    <w:rsid w:val="00CD2D7B"/>
    <w:rsid w:val="00CD56A5"/>
    <w:rsid w:val="00CD6B0A"/>
    <w:rsid w:val="00CD7995"/>
    <w:rsid w:val="00CE0235"/>
    <w:rsid w:val="00CE03CF"/>
    <w:rsid w:val="00CE0B4A"/>
    <w:rsid w:val="00CE26AF"/>
    <w:rsid w:val="00CE37CE"/>
    <w:rsid w:val="00CE398C"/>
    <w:rsid w:val="00CE5E90"/>
    <w:rsid w:val="00CE645E"/>
    <w:rsid w:val="00CF374B"/>
    <w:rsid w:val="00CF4953"/>
    <w:rsid w:val="00CF5D4D"/>
    <w:rsid w:val="00CF7839"/>
    <w:rsid w:val="00D01030"/>
    <w:rsid w:val="00D01BBA"/>
    <w:rsid w:val="00D03C5C"/>
    <w:rsid w:val="00D03FD8"/>
    <w:rsid w:val="00D043BB"/>
    <w:rsid w:val="00D0592E"/>
    <w:rsid w:val="00D07598"/>
    <w:rsid w:val="00D07644"/>
    <w:rsid w:val="00D07A95"/>
    <w:rsid w:val="00D11F5C"/>
    <w:rsid w:val="00D12223"/>
    <w:rsid w:val="00D1581A"/>
    <w:rsid w:val="00D15E0E"/>
    <w:rsid w:val="00D17659"/>
    <w:rsid w:val="00D17A78"/>
    <w:rsid w:val="00D20EB9"/>
    <w:rsid w:val="00D22D08"/>
    <w:rsid w:val="00D2418A"/>
    <w:rsid w:val="00D24C28"/>
    <w:rsid w:val="00D2528A"/>
    <w:rsid w:val="00D25969"/>
    <w:rsid w:val="00D25F0E"/>
    <w:rsid w:val="00D27611"/>
    <w:rsid w:val="00D27BD3"/>
    <w:rsid w:val="00D27D9E"/>
    <w:rsid w:val="00D320C3"/>
    <w:rsid w:val="00D33F84"/>
    <w:rsid w:val="00D36078"/>
    <w:rsid w:val="00D370C7"/>
    <w:rsid w:val="00D402A7"/>
    <w:rsid w:val="00D41062"/>
    <w:rsid w:val="00D4202F"/>
    <w:rsid w:val="00D434A5"/>
    <w:rsid w:val="00D44E94"/>
    <w:rsid w:val="00D50895"/>
    <w:rsid w:val="00D50962"/>
    <w:rsid w:val="00D5111A"/>
    <w:rsid w:val="00D511C0"/>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77B4A"/>
    <w:rsid w:val="00D805BD"/>
    <w:rsid w:val="00D80E70"/>
    <w:rsid w:val="00D81C0A"/>
    <w:rsid w:val="00D8224E"/>
    <w:rsid w:val="00D8271B"/>
    <w:rsid w:val="00D8372D"/>
    <w:rsid w:val="00D83797"/>
    <w:rsid w:val="00D83981"/>
    <w:rsid w:val="00D84238"/>
    <w:rsid w:val="00D84B1E"/>
    <w:rsid w:val="00D852F0"/>
    <w:rsid w:val="00D85CD2"/>
    <w:rsid w:val="00D86194"/>
    <w:rsid w:val="00D87AC1"/>
    <w:rsid w:val="00D90369"/>
    <w:rsid w:val="00D909B7"/>
    <w:rsid w:val="00D92188"/>
    <w:rsid w:val="00D93451"/>
    <w:rsid w:val="00D94EA5"/>
    <w:rsid w:val="00D95319"/>
    <w:rsid w:val="00D95AC8"/>
    <w:rsid w:val="00D95F6F"/>
    <w:rsid w:val="00D96C31"/>
    <w:rsid w:val="00DA047D"/>
    <w:rsid w:val="00DA2A49"/>
    <w:rsid w:val="00DA34C3"/>
    <w:rsid w:val="00DA5F12"/>
    <w:rsid w:val="00DA71C7"/>
    <w:rsid w:val="00DB0BA3"/>
    <w:rsid w:val="00DB0CC8"/>
    <w:rsid w:val="00DB3058"/>
    <w:rsid w:val="00DB36FF"/>
    <w:rsid w:val="00DB5082"/>
    <w:rsid w:val="00DB5274"/>
    <w:rsid w:val="00DB775A"/>
    <w:rsid w:val="00DC026B"/>
    <w:rsid w:val="00DC16B6"/>
    <w:rsid w:val="00DC2BB7"/>
    <w:rsid w:val="00DC52A5"/>
    <w:rsid w:val="00DC6D6E"/>
    <w:rsid w:val="00DC6F5B"/>
    <w:rsid w:val="00DC7673"/>
    <w:rsid w:val="00DC77D6"/>
    <w:rsid w:val="00DD0075"/>
    <w:rsid w:val="00DD04AA"/>
    <w:rsid w:val="00DD143C"/>
    <w:rsid w:val="00DD1966"/>
    <w:rsid w:val="00DD1CFC"/>
    <w:rsid w:val="00DD2945"/>
    <w:rsid w:val="00DD2FB5"/>
    <w:rsid w:val="00DD3797"/>
    <w:rsid w:val="00DD408A"/>
    <w:rsid w:val="00DD5878"/>
    <w:rsid w:val="00DD6B28"/>
    <w:rsid w:val="00DE0E69"/>
    <w:rsid w:val="00DE146D"/>
    <w:rsid w:val="00DE20B0"/>
    <w:rsid w:val="00DE37C1"/>
    <w:rsid w:val="00DE4045"/>
    <w:rsid w:val="00DE4BAB"/>
    <w:rsid w:val="00DE5AE0"/>
    <w:rsid w:val="00DE5E20"/>
    <w:rsid w:val="00DE6C03"/>
    <w:rsid w:val="00DE7285"/>
    <w:rsid w:val="00DF0048"/>
    <w:rsid w:val="00DF14D2"/>
    <w:rsid w:val="00DF2499"/>
    <w:rsid w:val="00DF27B9"/>
    <w:rsid w:val="00DF348A"/>
    <w:rsid w:val="00DF3912"/>
    <w:rsid w:val="00DF3C0B"/>
    <w:rsid w:val="00DF5C97"/>
    <w:rsid w:val="00DF6D61"/>
    <w:rsid w:val="00DF79ED"/>
    <w:rsid w:val="00E009AA"/>
    <w:rsid w:val="00E00E34"/>
    <w:rsid w:val="00E014C2"/>
    <w:rsid w:val="00E02498"/>
    <w:rsid w:val="00E024E9"/>
    <w:rsid w:val="00E03443"/>
    <w:rsid w:val="00E040CD"/>
    <w:rsid w:val="00E04837"/>
    <w:rsid w:val="00E0643B"/>
    <w:rsid w:val="00E067EA"/>
    <w:rsid w:val="00E06C43"/>
    <w:rsid w:val="00E07458"/>
    <w:rsid w:val="00E102BC"/>
    <w:rsid w:val="00E10383"/>
    <w:rsid w:val="00E12016"/>
    <w:rsid w:val="00E130CB"/>
    <w:rsid w:val="00E15A18"/>
    <w:rsid w:val="00E16689"/>
    <w:rsid w:val="00E1693B"/>
    <w:rsid w:val="00E17B41"/>
    <w:rsid w:val="00E22E17"/>
    <w:rsid w:val="00E22F87"/>
    <w:rsid w:val="00E2381C"/>
    <w:rsid w:val="00E23CFB"/>
    <w:rsid w:val="00E24B68"/>
    <w:rsid w:val="00E256AB"/>
    <w:rsid w:val="00E26127"/>
    <w:rsid w:val="00E26FA8"/>
    <w:rsid w:val="00E302D8"/>
    <w:rsid w:val="00E32F84"/>
    <w:rsid w:val="00E35EBE"/>
    <w:rsid w:val="00E36157"/>
    <w:rsid w:val="00E36371"/>
    <w:rsid w:val="00E36707"/>
    <w:rsid w:val="00E3717C"/>
    <w:rsid w:val="00E3742B"/>
    <w:rsid w:val="00E400D0"/>
    <w:rsid w:val="00E40759"/>
    <w:rsid w:val="00E40BC6"/>
    <w:rsid w:val="00E40DC0"/>
    <w:rsid w:val="00E4439A"/>
    <w:rsid w:val="00E444CD"/>
    <w:rsid w:val="00E44BAD"/>
    <w:rsid w:val="00E471E1"/>
    <w:rsid w:val="00E47D1E"/>
    <w:rsid w:val="00E47E56"/>
    <w:rsid w:val="00E50321"/>
    <w:rsid w:val="00E52210"/>
    <w:rsid w:val="00E540D1"/>
    <w:rsid w:val="00E545B4"/>
    <w:rsid w:val="00E54674"/>
    <w:rsid w:val="00E550E2"/>
    <w:rsid w:val="00E55A15"/>
    <w:rsid w:val="00E579C9"/>
    <w:rsid w:val="00E57B24"/>
    <w:rsid w:val="00E60EF8"/>
    <w:rsid w:val="00E613CD"/>
    <w:rsid w:val="00E6175A"/>
    <w:rsid w:val="00E62359"/>
    <w:rsid w:val="00E627E2"/>
    <w:rsid w:val="00E63449"/>
    <w:rsid w:val="00E644A0"/>
    <w:rsid w:val="00E647FE"/>
    <w:rsid w:val="00E650B8"/>
    <w:rsid w:val="00E65674"/>
    <w:rsid w:val="00E66081"/>
    <w:rsid w:val="00E676C2"/>
    <w:rsid w:val="00E67938"/>
    <w:rsid w:val="00E74371"/>
    <w:rsid w:val="00E762FF"/>
    <w:rsid w:val="00E7674D"/>
    <w:rsid w:val="00E772B4"/>
    <w:rsid w:val="00E776D4"/>
    <w:rsid w:val="00E77C18"/>
    <w:rsid w:val="00E80E57"/>
    <w:rsid w:val="00E80EC1"/>
    <w:rsid w:val="00E82DC2"/>
    <w:rsid w:val="00E854AC"/>
    <w:rsid w:val="00E91A9C"/>
    <w:rsid w:val="00E92798"/>
    <w:rsid w:val="00E95EC9"/>
    <w:rsid w:val="00E96657"/>
    <w:rsid w:val="00E96E4E"/>
    <w:rsid w:val="00EA055F"/>
    <w:rsid w:val="00EA0889"/>
    <w:rsid w:val="00EA144F"/>
    <w:rsid w:val="00EA49E9"/>
    <w:rsid w:val="00EA5B13"/>
    <w:rsid w:val="00EA5EED"/>
    <w:rsid w:val="00EA621B"/>
    <w:rsid w:val="00EB1E14"/>
    <w:rsid w:val="00EB4C5C"/>
    <w:rsid w:val="00EB5C47"/>
    <w:rsid w:val="00EB6080"/>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4E16"/>
    <w:rsid w:val="00EE4FD2"/>
    <w:rsid w:val="00EE5350"/>
    <w:rsid w:val="00EE7A3D"/>
    <w:rsid w:val="00EF0B12"/>
    <w:rsid w:val="00EF1BC7"/>
    <w:rsid w:val="00EF42B8"/>
    <w:rsid w:val="00EF43CC"/>
    <w:rsid w:val="00EF5009"/>
    <w:rsid w:val="00EF7D0A"/>
    <w:rsid w:val="00EF7E1E"/>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73"/>
    <w:rsid w:val="00F26BF2"/>
    <w:rsid w:val="00F27109"/>
    <w:rsid w:val="00F273E0"/>
    <w:rsid w:val="00F31DA6"/>
    <w:rsid w:val="00F32246"/>
    <w:rsid w:val="00F356C7"/>
    <w:rsid w:val="00F369B2"/>
    <w:rsid w:val="00F37490"/>
    <w:rsid w:val="00F41CEE"/>
    <w:rsid w:val="00F43355"/>
    <w:rsid w:val="00F45F37"/>
    <w:rsid w:val="00F466F6"/>
    <w:rsid w:val="00F46D63"/>
    <w:rsid w:val="00F4720E"/>
    <w:rsid w:val="00F47A52"/>
    <w:rsid w:val="00F47B28"/>
    <w:rsid w:val="00F52CAE"/>
    <w:rsid w:val="00F530C1"/>
    <w:rsid w:val="00F5453F"/>
    <w:rsid w:val="00F5623A"/>
    <w:rsid w:val="00F6011D"/>
    <w:rsid w:val="00F60DF4"/>
    <w:rsid w:val="00F6692B"/>
    <w:rsid w:val="00F66E4B"/>
    <w:rsid w:val="00F6742B"/>
    <w:rsid w:val="00F7013C"/>
    <w:rsid w:val="00F70675"/>
    <w:rsid w:val="00F70AF9"/>
    <w:rsid w:val="00F70E84"/>
    <w:rsid w:val="00F71574"/>
    <w:rsid w:val="00F71C3A"/>
    <w:rsid w:val="00F72477"/>
    <w:rsid w:val="00F734D7"/>
    <w:rsid w:val="00F73CD5"/>
    <w:rsid w:val="00F768AF"/>
    <w:rsid w:val="00F77E1E"/>
    <w:rsid w:val="00F81923"/>
    <w:rsid w:val="00F824AE"/>
    <w:rsid w:val="00F82A66"/>
    <w:rsid w:val="00F83C23"/>
    <w:rsid w:val="00F83E34"/>
    <w:rsid w:val="00F85B34"/>
    <w:rsid w:val="00F86F02"/>
    <w:rsid w:val="00F927AE"/>
    <w:rsid w:val="00F92E2C"/>
    <w:rsid w:val="00F93693"/>
    <w:rsid w:val="00F95FB5"/>
    <w:rsid w:val="00F963F8"/>
    <w:rsid w:val="00F96D68"/>
    <w:rsid w:val="00F97E6D"/>
    <w:rsid w:val="00FA2470"/>
    <w:rsid w:val="00FA308C"/>
    <w:rsid w:val="00FA3617"/>
    <w:rsid w:val="00FA36AD"/>
    <w:rsid w:val="00FA3D98"/>
    <w:rsid w:val="00FA4CBB"/>
    <w:rsid w:val="00FA6822"/>
    <w:rsid w:val="00FA6B13"/>
    <w:rsid w:val="00FA78EA"/>
    <w:rsid w:val="00FB0436"/>
    <w:rsid w:val="00FB1E59"/>
    <w:rsid w:val="00FB1F40"/>
    <w:rsid w:val="00FB2AD7"/>
    <w:rsid w:val="00FB334A"/>
    <w:rsid w:val="00FB3D52"/>
    <w:rsid w:val="00FB402B"/>
    <w:rsid w:val="00FB705A"/>
    <w:rsid w:val="00FB7B99"/>
    <w:rsid w:val="00FC0043"/>
    <w:rsid w:val="00FC1AE4"/>
    <w:rsid w:val="00FC4A77"/>
    <w:rsid w:val="00FC4AD8"/>
    <w:rsid w:val="00FC561A"/>
    <w:rsid w:val="00FC7DE1"/>
    <w:rsid w:val="00FD140C"/>
    <w:rsid w:val="00FD1D81"/>
    <w:rsid w:val="00FD1EDE"/>
    <w:rsid w:val="00FD3AFA"/>
    <w:rsid w:val="00FD3C52"/>
    <w:rsid w:val="00FD3E76"/>
    <w:rsid w:val="00FD51EE"/>
    <w:rsid w:val="00FD54BE"/>
    <w:rsid w:val="00FD5FE2"/>
    <w:rsid w:val="00FD64B1"/>
    <w:rsid w:val="00FD72B8"/>
    <w:rsid w:val="00FE0165"/>
    <w:rsid w:val="00FE34CD"/>
    <w:rsid w:val="00FE3BD8"/>
    <w:rsid w:val="00FE3F2C"/>
    <w:rsid w:val="00FE4C31"/>
    <w:rsid w:val="00FE59D2"/>
    <w:rsid w:val="00FE5E78"/>
    <w:rsid w:val="00FE6342"/>
    <w:rsid w:val="00FF1A7D"/>
    <w:rsid w:val="00FF249F"/>
    <w:rsid w:val="00FF2AAA"/>
    <w:rsid w:val="00FF5A7C"/>
    <w:rsid w:val="00FF5AC0"/>
    <w:rsid w:val="00FF6A68"/>
    <w:rsid w:val="00FF6E34"/>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755AD0"/>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526032"/>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7848921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424884168">
      <w:bodyDiv w:val="1"/>
      <w:marLeft w:val="0"/>
      <w:marRight w:val="0"/>
      <w:marTop w:val="0"/>
      <w:marBottom w:val="0"/>
      <w:divBdr>
        <w:top w:val="none" w:sz="0" w:space="0" w:color="auto"/>
        <w:left w:val="none" w:sz="0" w:space="0" w:color="auto"/>
        <w:bottom w:val="none" w:sz="0" w:space="0" w:color="auto"/>
        <w:right w:val="none" w:sz="0" w:space="0" w:color="auto"/>
      </w:divBdr>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13336962">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cisecurity.org/" TargetMode="External"/><Relationship Id="rId26" Type="http://schemas.openxmlformats.org/officeDocument/2006/relationships/hyperlink" Target="https://www.virustotal.com/gui/home/upload" TargetMode="External"/><Relationship Id="rId3" Type="http://schemas.openxmlformats.org/officeDocument/2006/relationships/styles" Target="styles.xml"/><Relationship Id="rId21" Type="http://schemas.openxmlformats.org/officeDocument/2006/relationships/hyperlink" Target="https://www.eicar.org/download-anti-malware-testfil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isecurity.org/controls/cis-controls-list/" TargetMode="External"/><Relationship Id="rId25" Type="http://schemas.openxmlformats.org/officeDocument/2006/relationships/hyperlink" Target="https://www.openvas.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cisecurity.org/ms-isac/services/real-time-indicator-fee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www.open-scap.org" TargetMode="Externa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csrc.nist.gov/glossary/term/asset" TargetMode="External"/><Relationship Id="rId23" Type="http://schemas.openxmlformats.org/officeDocument/2006/relationships/hyperlink" Target="https://www.bitdefender.com/solutions/antivirus-free-for-android.html" TargetMode="External"/><Relationship Id="rId28" Type="http://schemas.openxmlformats.org/officeDocument/2006/relationships/fontTable" Target="fontTable.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 TargetMode="Externa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virustotal.com/gui/home/upload" TargetMode="External"/><Relationship Id="rId22" Type="http://schemas.openxmlformats.org/officeDocument/2006/relationships/hyperlink" Target="https://www.clamav.net" TargetMode="External"/><Relationship Id="rId27" Type="http://schemas.openxmlformats.org/officeDocument/2006/relationships/footer" Target="footer1.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06DD2F6C-90DB-403F-A0B0-28DFAAF75DF7}">
  <ds:schemaRefs>
    <ds:schemaRef ds:uri="http://schemas.openxmlformats.org/officeDocument/2006/bibliography"/>
  </ds:schemaRefs>
</ds:datastoreItem>
</file>

<file path=customXml/itemProps2.xml><?xml version="1.0" encoding="utf-8"?>
<ds:datastoreItem xmlns:ds="http://schemas.openxmlformats.org/officeDocument/2006/customXml" ds:itemID="{F08A401E-3AF1-44FE-84F7-260663587D68}"/>
</file>

<file path=customXml/itemProps3.xml><?xml version="1.0" encoding="utf-8"?>
<ds:datastoreItem xmlns:ds="http://schemas.openxmlformats.org/officeDocument/2006/customXml" ds:itemID="{709B723E-D8BC-4A12-A015-32FEF8913271}"/>
</file>

<file path=customXml/itemProps4.xml><?xml version="1.0" encoding="utf-8"?>
<ds:datastoreItem xmlns:ds="http://schemas.openxmlformats.org/officeDocument/2006/customXml" ds:itemID="{0CA80585-07C7-4CCB-AE48-0D77B0583FF6}"/>
</file>

<file path=docProps/app.xml><?xml version="1.0" encoding="utf-8"?>
<Properties xmlns="http://schemas.openxmlformats.org/officeDocument/2006/extended-properties" xmlns:vt="http://schemas.openxmlformats.org/officeDocument/2006/docPropsVTypes">
  <Template>Normal.dotm</Template>
  <TotalTime>134</TotalTime>
  <Pages>15</Pages>
  <Words>4078</Words>
  <Characters>23247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27271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Brian Murray</cp:lastModifiedBy>
  <cp:revision>4</cp:revision>
  <cp:lastPrinted>2020-11-07T18:21:00Z</cp:lastPrinted>
  <dcterms:created xsi:type="dcterms:W3CDTF">2023-03-08T15:14:00Z</dcterms:created>
  <dcterms:modified xsi:type="dcterms:W3CDTF">2023-03-13T13:22:00Z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