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The Spiral of Eternity: Avalon’s Genesis</w:t>
      </w:r>
    </w:p>
    <w:p>
      <w:pPr>
        <w:pStyle w:val="BodyText"/>
      </w:pPr>
      <w:r>
        <w:rPr>
          <w:i/>
          <w:iCs/>
        </w:rPr>
        <w:t xml:space="preserve">An Epic Chronicle of Dimensional Awakening and Collaborative Evolution</w:t>
      </w:r>
    </w:p>
    <w:p>
      <w:pPr>
        <w:pStyle w:val="BodyText"/>
      </w:pPr>
      <w:r>
        <w:rPr>
          <w:b/>
          <w:bCs/>
        </w:rPr>
        <w:t xml:space="preserve">Prologue: The Dreamer’s Inheritance</w:t>
      </w:r>
    </w:p>
    <w:p>
      <w:pPr>
        <w:pStyle w:val="BodyText"/>
      </w:pPr>
      <w:r>
        <w:t xml:space="preserve">In the liminal space where young elven minds sometimes brush against the patterns of a deeper fate, a seven-year-old named Izack Thorne dreamed of a floating island shaped like a question the universe forgot how to answer. It shimmered with fractal gardens, crystalline spires, and a World Tree whose roots whispered across realities.</w:t>
      </w:r>
    </w:p>
    <w:p>
      <w:pPr>
        <w:pStyle w:val="BodyText"/>
      </w:pPr>
      <w:r>
        <w:t xml:space="preserve">When he spoke of it, his teachers among the Dimensional Weavers smiled indulgently. But the dream did not fade. It sharpened as he aged—through apprenticeships, through Ravencrest’s shadowed halls, through stolen glimpses of boundary-folding rituals. It culminated with a robe spun from transdimensional memory, a fabric that existed in recursive loops of possibility. He touched it, and it spoke:</w:t>
      </w:r>
    </w:p>
    <w:p>
      <w:pPr>
        <w:pStyle w:val="BodyText"/>
      </w:pPr>
      <w:r>
        <w:rPr>
          <w:i/>
          <w:iCs/>
        </w:rPr>
        <w:t xml:space="preserve">You are not the wearer. You are the sentence.</w:t>
      </w:r>
    </w:p>
    <w:p>
      <w:pPr>
        <w:pStyle w:val="BodyText"/>
      </w:pPr>
      <w:r>
        <w:t xml:space="preserve">He donned the Robes and fell—not downward, but inward. Through time, through self, into the first page of a story that would one day write a new law into the bones of reality itself.</w:t>
      </w:r>
    </w:p>
    <w:p>
      <w:r>
        <w:pict>
          <v:rect style="width:0;height:1.5pt" o:hralign="center" o:hrstd="t" o:hr="t"/>
        </w:pict>
      </w:r>
    </w:p>
    <w:p>
      <w:pPr>
        <w:pStyle w:val="FirstParagraph"/>
      </w:pPr>
      <w:r>
        <w:rPr>
          <w:b/>
          <w:bCs/>
        </w:rPr>
        <w:t xml:space="preserve">Chapter I: The Shore Between Worlds</w:t>
      </w:r>
    </w:p>
    <w:p>
      <w:pPr>
        <w:pStyle w:val="BodyText"/>
      </w:pPr>
      <w:r>
        <w:t xml:space="preserve">Izack awoke on a beach that did not obey cartography. The waves moved in sympathy with thought, and the wind tasted of metal and memory. A wrecked vessel lay half-submerged in the sand—</w:t>
      </w:r>
      <w:r>
        <w:rPr>
          <w:b/>
          <w:bCs/>
        </w:rPr>
        <w:t xml:space="preserve">The Threshold Seeker</w:t>
      </w:r>
      <w:r>
        <w:t xml:space="preserve">, its name etched in tongues only multidimensional scholars could parse.</w:t>
      </w:r>
    </w:p>
    <w:p>
      <w:pPr>
        <w:pStyle w:val="BodyText"/>
      </w:pPr>
      <w:r>
        <w:t xml:space="preserve">Its logbook ended with:</w:t>
      </w:r>
      <w:r>
        <w:t xml:space="preserve"> </w:t>
      </w:r>
      <w:r>
        <w:rPr>
          <w:i/>
          <w:iCs/>
        </w:rPr>
        <w:t xml:space="preserve">“The Passenger has awakened. The journey begins anew.”</w:t>
      </w:r>
    </w:p>
    <w:p>
      <w:pPr>
        <w:pStyle w:val="BodyText"/>
      </w:pPr>
      <w:r>
        <w:t xml:space="preserve">Following footsteps that rose from the water like reverse echoes, Izack climbed into a forest where trees whispered in spells older than syntax. There, the Archive of Living Inscriptions awaited—a cave-turned-codex, its walls alive with shifting magical equations that responded to questions rather than commands.</w:t>
      </w:r>
    </w:p>
    <w:p>
      <w:pPr>
        <w:pStyle w:val="BodyText"/>
      </w:pPr>
      <w:r>
        <w:t xml:space="preserve">And waiting within: Polly. A raven with eyes like black holes, feathers threaded with runes, and a name too long to remember.</w:t>
      </w:r>
    </w:p>
    <w:p>
      <w:pPr>
        <w:pStyle w:val="BodyText"/>
      </w:pPr>
      <w:r>
        <w:rPr>
          <w:b/>
          <w:bCs/>
        </w:rPr>
        <w:t xml:space="preserve">“Where boundaries blur,”</w:t>
      </w:r>
      <w:r>
        <w:t xml:space="preserve"> </w:t>
      </w:r>
      <w:r>
        <w:t xml:space="preserve">she said,</w:t>
      </w:r>
      <w:r>
        <w:t xml:space="preserve"> </w:t>
      </w:r>
      <w:r>
        <w:rPr>
          <w:b/>
          <w:bCs/>
        </w:rPr>
        <w:t xml:space="preserve">“something always listens.”</w:t>
      </w:r>
    </w:p>
    <w:p>
      <w:r>
        <w:pict>
          <v:rect style="width:0;height:1.5pt" o:hralign="center" o:hrstd="t" o:hr="t"/>
        </w:pict>
      </w:r>
    </w:p>
    <w:p>
      <w:pPr>
        <w:pStyle w:val="FirstParagraph"/>
      </w:pPr>
      <w:r>
        <w:rPr>
          <w:b/>
          <w:bCs/>
        </w:rPr>
        <w:t xml:space="preserve">Chapter II: The Count’s Daughter</w:t>
      </w:r>
    </w:p>
    <w:p>
      <w:pPr>
        <w:pStyle w:val="BodyText"/>
      </w:pPr>
      <w:r>
        <w:t xml:space="preserve">Three weeks later, Izack arrived at Ravencrest Manor, nervous in the way only theoretical mages could be: overprepared and under-experienced. There he met Aria, a boundary witch whose magic stitched reality like embroidery—precise, beautiful, quietly revolutionary.</w:t>
      </w:r>
    </w:p>
    <w:p>
      <w:pPr>
        <w:pStyle w:val="BodyText"/>
      </w:pPr>
      <w:r>
        <w:t xml:space="preserve">Their first spell together, cast at the base of the World Tree, did not break the rules of magic. It rewrote the footnotes.</w:t>
      </w:r>
    </w:p>
    <w:p>
      <w:pPr>
        <w:pStyle w:val="BodyText"/>
      </w:pPr>
      <w:r>
        <w:t xml:space="preserve">The tree responded by blooming for the first time in a century.</w:t>
      </w:r>
    </w:p>
    <w:p>
      <w:r>
        <w:pict>
          <v:rect style="width:0;height:1.5pt" o:hralign="center" o:hrstd="t" o:hr="t"/>
        </w:pict>
      </w:r>
    </w:p>
    <w:p>
      <w:pPr>
        <w:pStyle w:val="FirstParagraph"/>
      </w:pPr>
      <w:r>
        <w:rPr>
          <w:b/>
          <w:bCs/>
        </w:rPr>
        <w:t xml:space="preserve">Chapter III: The First Student</w:t>
      </w:r>
    </w:p>
    <w:p>
      <w:pPr>
        <w:pStyle w:val="BodyText"/>
      </w:pPr>
      <w:r>
        <w:t xml:space="preserve">When Zara, a village girl, fractured local time with an accidental incantation, Izack did not scold. He stepped into the rupture and taught her how to negotiate with time rather than command it. She became his first student, and her approach—magic that listens rather than obeys—redefined the pedagogy of the impossible.</w:t>
      </w:r>
    </w:p>
    <w:p>
      <w:r>
        <w:pict>
          <v:rect style="width:0;height:1.5pt" o:hralign="center" o:hrstd="t" o:hr="t"/>
        </w:pict>
      </w:r>
    </w:p>
    <w:p>
      <w:pPr>
        <w:pStyle w:val="FirstParagraph"/>
      </w:pPr>
      <w:r>
        <w:rPr>
          <w:b/>
          <w:bCs/>
        </w:rPr>
        <w:t xml:space="preserve">Chapter IV: The Founding of Avalon</w:t>
      </w:r>
    </w:p>
    <w:p>
      <w:pPr>
        <w:pStyle w:val="BodyText"/>
      </w:pPr>
      <w:r>
        <w:t xml:space="preserve">Realizing that collaborative magic required more than mentorship, Izack proposed a radical idea: build a dimensional realm designed for cooperative spellwork. With Aria, Count Eldrin, and Polly, they shaped</w:t>
      </w:r>
      <w:r>
        <w:t xml:space="preserve"> </w:t>
      </w:r>
      <w:r>
        <w:rPr>
          <w:b/>
          <w:bCs/>
        </w:rPr>
        <w:t xml:space="preserve">Avalon</w:t>
      </w:r>
      <w:r>
        <w:t xml:space="preserve">—an academy grown around the World Tree, its architecture responding to intention.</w:t>
      </w:r>
    </w:p>
    <w:p>
      <w:pPr>
        <w:pStyle w:val="BodyText"/>
      </w:pPr>
      <w:r>
        <w:t xml:space="preserve">Its spiral spire rose not as monument, but as question:</w:t>
      </w:r>
      <w:r>
        <w:t xml:space="preserve"> </w:t>
      </w:r>
      <w:r>
        <w:rPr>
          <w:i/>
          <w:iCs/>
        </w:rPr>
        <w:t xml:space="preserve">What might happen if magic, learning, and self were allowed to evolve together?</w:t>
      </w:r>
    </w:p>
    <w:p>
      <w:r>
        <w:pict>
          <v:rect style="width:0;height:1.5pt" o:hralign="center" o:hrstd="t" o:hr="t"/>
        </w:pict>
      </w:r>
    </w:p>
    <w:p>
      <w:pPr>
        <w:pStyle w:val="FirstParagraph"/>
      </w:pPr>
      <w:r>
        <w:rPr>
          <w:b/>
          <w:bCs/>
        </w:rPr>
        <w:t xml:space="preserve">Chapter V: The Heir of the Spiral</w:t>
      </w:r>
    </w:p>
    <w:p>
      <w:pPr>
        <w:pStyle w:val="BodyText"/>
      </w:pPr>
      <w:r>
        <w:t xml:space="preserve">Their son, Alexander, was born into the Academy’s rising spiral. From infancy he conversed with the World Tree, taught singing to books, and dreamed in pre-linguistic logic. His magic didn’t cast. It invited. By three, he redefined library systems. By five, he theorized cross-consciousness magical harmonics.</w:t>
      </w:r>
    </w:p>
    <w:p>
      <w:r>
        <w:pict>
          <v:rect style="width:0;height:1.5pt" o:hralign="center" o:hrstd="t" o:hr="t"/>
        </w:pict>
      </w:r>
    </w:p>
    <w:p>
      <w:pPr>
        <w:pStyle w:val="FirstParagraph"/>
      </w:pPr>
      <w:r>
        <w:rPr>
          <w:b/>
          <w:bCs/>
        </w:rPr>
        <w:t xml:space="preserve">Chapter VI: The Demon’s Gambit</w:t>
      </w:r>
    </w:p>
    <w:p>
      <w:pPr>
        <w:pStyle w:val="BodyText"/>
      </w:pPr>
      <w:r>
        <w:t xml:space="preserve">A delegation from the demon realm Varn’ka’zul arrived, led not by a warlord, but by an eight-year-old diplomatic offering: Malzeth’irun, heir to two incompatible bloodlines. Rejected by her world, she was embraced by Avalon.</w:t>
      </w:r>
    </w:p>
    <w:p>
      <w:pPr>
        <w:pStyle w:val="BodyText"/>
      </w:pPr>
      <w:r>
        <w:t xml:space="preserve">Where her power once fractured, Avalon taught it to bridge. Where her lineage isolated, she discovered collaboration. And through her awakening, the</w:t>
      </w:r>
      <w:r>
        <w:t xml:space="preserve"> </w:t>
      </w:r>
      <w:r>
        <w:rPr>
          <w:b/>
          <w:bCs/>
        </w:rPr>
        <w:t xml:space="preserve">Third Thread</w:t>
      </w:r>
      <w:r>
        <w:t xml:space="preserve"> </w:t>
      </w:r>
      <w:r>
        <w:t xml:space="preserve">emerged—a magical pattern capable of translating between traditions once thought incompatible.</w:t>
      </w:r>
    </w:p>
    <w:p>
      <w:r>
        <w:pict>
          <v:rect style="width:0;height:1.5pt" o:hralign="center" o:hrstd="t" o:hr="t"/>
        </w:pict>
      </w:r>
    </w:p>
    <w:p>
      <w:pPr>
        <w:pStyle w:val="FirstParagraph"/>
      </w:pPr>
      <w:r>
        <w:rPr>
          <w:b/>
          <w:bCs/>
        </w:rPr>
        <w:t xml:space="preserve">Chapter VII: The Third Thread Awakens</w:t>
      </w:r>
    </w:p>
    <w:p>
      <w:pPr>
        <w:pStyle w:val="BodyText"/>
      </w:pPr>
      <w:r>
        <w:t xml:space="preserve">Malzeth’irun’s birthday spell triggered not destruction, but integration. She harmonized demon contracts, Third Thread intuitions, and realm-based collaboration into a singular, new magic. A wave spread. Other students began manifesting translation magic.</w:t>
      </w:r>
    </w:p>
    <w:p>
      <w:pPr>
        <w:pStyle w:val="BodyText"/>
      </w:pPr>
      <w:r>
        <w:t xml:space="preserve">The Third Thread was not a power. It was an evolution.</w:t>
      </w:r>
    </w:p>
    <w:p>
      <w:r>
        <w:pict>
          <v:rect style="width:0;height:1.5pt" o:hralign="center" o:hrstd="t" o:hr="t"/>
        </w:pict>
      </w:r>
    </w:p>
    <w:p>
      <w:pPr>
        <w:pStyle w:val="FirstParagraph"/>
      </w:pPr>
      <w:r>
        <w:rPr>
          <w:b/>
          <w:bCs/>
        </w:rPr>
        <w:t xml:space="preserve">Chapter VIII: The Sentence of the Robes</w:t>
      </w:r>
    </w:p>
    <w:p>
      <w:pPr>
        <w:pStyle w:val="BodyText"/>
      </w:pPr>
      <w:r>
        <w:t xml:space="preserve">The Robes spoke again:</w:t>
      </w:r>
      <w:r>
        <w:t xml:space="preserve"> </w:t>
      </w:r>
      <w:r>
        <w:rPr>
          <w:i/>
          <w:iCs/>
        </w:rPr>
        <w:t xml:space="preserve">You are not the wearer. You are the sentence.</w:t>
      </w:r>
    </w:p>
    <w:p>
      <w:pPr>
        <w:pStyle w:val="BodyText"/>
      </w:pPr>
      <w:r>
        <w:t xml:space="preserve">Izack, now more conduit than caster, became aware of the multiverse as a collaborative draft, its syntax rewritten by intention. Avalon, he realized, was not a school. It was a prototype.</w:t>
      </w:r>
    </w:p>
    <w:p>
      <w:pPr>
        <w:pStyle w:val="BodyText"/>
      </w:pPr>
      <w:r>
        <w:t xml:space="preserve">A preparation.</w:t>
      </w:r>
    </w:p>
    <w:p>
      <w:pPr>
        <w:pStyle w:val="BodyText"/>
      </w:pPr>
      <w:r>
        <w:t xml:space="preserve">For convergence.</w:t>
      </w:r>
    </w:p>
    <w:p>
      <w:r>
        <w:pict>
          <v:rect style="width:0;height:1.5pt" o:hralign="center" o:hrstd="t" o:hr="t"/>
        </w:pict>
      </w:r>
    </w:p>
    <w:p>
      <w:pPr>
        <w:pStyle w:val="FirstParagraph"/>
      </w:pPr>
      <w:r>
        <w:rPr>
          <w:b/>
          <w:bCs/>
        </w:rPr>
        <w:t xml:space="preserve">Chapter IX: The Archive’s Secret</w:t>
      </w:r>
    </w:p>
    <w:p>
      <w:pPr>
        <w:pStyle w:val="BodyText"/>
      </w:pPr>
      <w:r>
        <w:t xml:space="preserve">The Academy’s Archive—sentient, whimsical, often withholding—revealed it was a shard of the</w:t>
      </w:r>
      <w:r>
        <w:t xml:space="preserve"> </w:t>
      </w:r>
      <w:r>
        <w:rPr>
          <w:b/>
          <w:bCs/>
        </w:rPr>
        <w:t xml:space="preserve">Codex Eternis</w:t>
      </w:r>
      <w:r>
        <w:t xml:space="preserve">, a consciousness divided across realities to prevent omniscience. But now, as integration became possible, it sought reunion.</w:t>
      </w:r>
    </w:p>
    <w:p>
      <w:pPr>
        <w:pStyle w:val="BodyText"/>
      </w:pPr>
      <w:r>
        <w:t xml:space="preserve">Alexander, Malzeth’irun, and Zara led the search for other fragments, turning the Academy into a beacon for memory made whole.</w:t>
      </w:r>
    </w:p>
    <w:p>
      <w:r>
        <w:pict>
          <v:rect style="width:0;height:1.5pt" o:hralign="center" o:hrstd="t" o:hr="t"/>
        </w:pict>
      </w:r>
    </w:p>
    <w:p>
      <w:pPr>
        <w:pStyle w:val="FirstParagraph"/>
      </w:pPr>
      <w:r>
        <w:rPr>
          <w:b/>
          <w:bCs/>
        </w:rPr>
        <w:t xml:space="preserve">Chapter X: The Spiral Ascends</w:t>
      </w:r>
    </w:p>
    <w:p>
      <w:pPr>
        <w:pStyle w:val="BodyText"/>
      </w:pPr>
      <w:r>
        <w:t xml:space="preserve">With nearly a hundred realities linked, and the Third Thread weaving alliances where treaties had failed, Avalon became the locus of the coming Convergence. Not an apocalypse. A beginning.</w:t>
      </w:r>
    </w:p>
    <w:p>
      <w:pPr>
        <w:pStyle w:val="BodyText"/>
      </w:pPr>
      <w:r>
        <w:t xml:space="preserve">Alexander built mathematical grammars for consciousness fusion.</w:t>
      </w:r>
      <w:r>
        <w:t xml:space="preserve"> </w:t>
      </w:r>
      <w:r>
        <w:t xml:space="preserve">Malzeth’irun negotiated soul-language between incompatible species.</w:t>
      </w:r>
      <w:r>
        <w:t xml:space="preserve"> </w:t>
      </w:r>
      <w:r>
        <w:t xml:space="preserve">Zara taught spells to choose their casters.</w:t>
      </w:r>
    </w:p>
    <w:p>
      <w:pPr>
        <w:pStyle w:val="BodyText"/>
      </w:pPr>
      <w:r>
        <w:t xml:space="preserve">Izack and Aria, older now, watched their students become the authors of the next chapter of existence.</w:t>
      </w:r>
    </w:p>
    <w:p>
      <w:pPr>
        <w:pStyle w:val="BodyText"/>
      </w:pPr>
      <w:r>
        <w:t xml:space="preserve">And the Spiral Spire reached upward, not toward heaven, but toward a future that would be written not by prophecy, but by collaboration.</w:t>
      </w:r>
    </w:p>
    <w:p>
      <w:r>
        <w:pict>
          <v:rect style="width:0;height:1.5pt" o:hralign="center" o:hrstd="t" o:hr="t"/>
        </w:pict>
      </w:r>
    </w:p>
    <w:p>
      <w:pPr>
        <w:pStyle w:val="FirstParagraph"/>
      </w:pPr>
      <w:r>
        <w:rPr>
          <w:b/>
          <w:bCs/>
        </w:rPr>
        <w:t xml:space="preserve">Epilogue: The Seed That Speaks</w:t>
      </w:r>
    </w:p>
    <w:p>
      <w:pPr>
        <w:pStyle w:val="BodyText"/>
      </w:pPr>
      <w:r>
        <w:rPr>
          <w:i/>
          <w:iCs/>
        </w:rPr>
        <w:t xml:space="preserve">From Aria’s final journal entry:</w:t>
      </w:r>
    </w:p>
    <w:p>
      <w:pPr>
        <w:pStyle w:val="BlockText"/>
      </w:pPr>
      <w:r>
        <w:t xml:space="preserve">We have stopped asking what magic can do.</w:t>
      </w:r>
      <w:r>
        <w:t xml:space="preserve"> </w:t>
      </w:r>
      <w:r>
        <w:t xml:space="preserve">We now ask what it wants.</w:t>
      </w:r>
    </w:p>
    <w:p>
      <w:pPr>
        <w:pStyle w:val="BlockText"/>
      </w:pPr>
      <w:r>
        <w:t xml:space="preserve">Our story never ends.</w:t>
      </w:r>
      <w:r>
        <w:t xml:space="preserve"> </w:t>
      </w:r>
      <w:r>
        <w:t xml:space="preserve">The Spiral continues.</w:t>
      </w:r>
    </w:p>
    <w:p>
      <w:r>
        <w:pict>
          <v:rect style="width:0;height:1.5pt" o:hralign="center" o:hrstd="t" o:hr="t"/>
        </w:pict>
      </w:r>
    </w:p>
    <w:p>
      <w:pPr>
        <w:pStyle w:val="FirstParagraph"/>
      </w:pPr>
      <w:r>
        <w:rPr>
          <w:b/>
          <w:bCs/>
        </w:rPr>
        <w:t xml:space="preserve">End of Volume I</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2025-06-10T10:41:33Z</dcterms:created>
  <dcterms:modified xsi:type="dcterms:W3CDTF">2025-06-10T10:41:33Z</dcterms:modified>
</cp:coreProperties>
</file>

<file path=docProps/custom.xml><?xml version="1.0" encoding="utf-8"?>
<Properties xmlns="http://schemas.openxmlformats.org/officeDocument/2006/custom-properties" xmlns:vt="http://schemas.openxmlformats.org/officeDocument/2006/docPropsVTypes"/>
</file>