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</w:t>
      </w:r>
      <w:r w:rsidRPr="002D7387">
        <w:rPr>
          <w:rFonts w:ascii="Consolas" w:eastAsia="Times New Roman" w:hAnsi="Consolas" w:cs="Times New Roman"/>
          <w:b/>
          <w:bCs/>
          <w:sz w:val="21"/>
          <w:szCs w:val="21"/>
          <w:highlight w:val="yellow"/>
          <w:lang w:eastAsia="fr-FR"/>
        </w:rPr>
        <w:t>Automatisation d'un réseau campus multi-sites — Projet Cisco DevNet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Automatisation complète (déploiement + vérification) d'un réseau campus</w:t>
      </w:r>
      <w:r w:rsidRPr="00977218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</w:t>
      </w: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réparti sur 3 sites (Dakar, Abidjan, Saint-Louis) interconnectés par un</w:t>
      </w:r>
      <w:r w:rsidRPr="00977218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</w:t>
      </w: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backbone WAN commun, piloté entièrement par un inventaire YAML.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</w:t>
      </w:r>
      <w:r w:rsidRPr="002D7387">
        <w:rPr>
          <w:rFonts w:ascii="Consolas" w:eastAsia="Times New Roman" w:hAnsi="Consolas" w:cs="Times New Roman"/>
          <w:b/>
          <w:bCs/>
          <w:sz w:val="21"/>
          <w:szCs w:val="21"/>
          <w:highlight w:val="yellow"/>
          <w:lang w:eastAsia="fr-FR"/>
        </w:rPr>
        <w:t>Fonctionnalités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- Inventaire externalisé (</w:t>
      </w:r>
      <w:proofErr w:type="gramStart"/>
      <w:r w:rsidRPr="00977218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inventory.yaml</w:t>
      </w:r>
      <w:proofErr w:type="gramEnd"/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) : ajouter un site ne demande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  </w:t>
      </w:r>
      <w:proofErr w:type="gramStart"/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aucune</w:t>
      </w:r>
      <w:proofErr w:type="gramEnd"/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modification de code.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- Détection automatique du </w:t>
      </w:r>
      <w:r w:rsidRPr="00977218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device_type</w:t>
      </w: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via </w:t>
      </w:r>
      <w:r w:rsidRPr="00977218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SSHDetect</w:t>
      </w: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(Netmiko).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- Lecture du hostname réel via </w:t>
      </w:r>
      <w:r w:rsidRPr="00977218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find_</w:t>
      </w:r>
      <w:proofErr w:type="gramStart"/>
      <w:r w:rsidRPr="00977218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prompt(</w:t>
      </w:r>
      <w:proofErr w:type="gramEnd"/>
      <w:r w:rsidRPr="00977218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)</w:t>
      </w: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et déduction du rôle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  (</w:t>
      </w:r>
      <w:proofErr w:type="gramStart"/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routeur</w:t>
      </w:r>
      <w:proofErr w:type="gramEnd"/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</w:t>
      </w:r>
      <w:r w:rsidRPr="00977218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/ switch cœur / switch accès) ne se fait </w:t>
      </w: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jamais depuis l'IP.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- Migration OSPF → EIGRP (AS 100) sur les routeurs de site.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- Création automatique des VLAN et affectation des ports d'accès, avec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  PortFast + BPDU Guard (jamais activés sur un lien trunk/uplink).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- Sauvegarde horodatée du running-config avant toute modification.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- Logging double (console + fichier persistant </w:t>
      </w:r>
      <w:r w:rsidRPr="00977218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.log</w:t>
      </w: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).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- </w:t>
      </w:r>
      <w:r w:rsidRPr="00977218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save_</w:t>
      </w:r>
      <w:proofErr w:type="gramStart"/>
      <w:r w:rsidRPr="00977218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config(</w:t>
      </w:r>
      <w:proofErr w:type="gramEnd"/>
      <w:r w:rsidRPr="00977218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)</w:t>
      </w: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systématique après validation.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- Gestion d'exceptions par équipement : une panne SSH sur un site ne</w:t>
      </w:r>
      <w:r w:rsidRPr="00977218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</w:t>
      </w: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bloque pas le déploiement des autres.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- Vérification post-déploiement (VLAN/trunks, interfaces WAN, voisins et routes EIGRP, STP) et test de connectivité inter-sites.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-</w:t>
      </w:r>
      <w:r w:rsidRPr="00977218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</w:t>
      </w: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un test pyte</w:t>
      </w:r>
      <w:r w:rsidR="00253D6C" w:rsidRPr="00977218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st</w:t>
      </w: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(détection de rôle).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</w:p>
    <w:p w:rsidR="002D7387" w:rsidRPr="002D7387" w:rsidRDefault="00253D6C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977218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</w:t>
      </w:r>
      <w:r w:rsidR="002D7387" w:rsidRPr="002D7387">
        <w:rPr>
          <w:rFonts w:ascii="Consolas" w:eastAsia="Times New Roman" w:hAnsi="Consolas" w:cs="Times New Roman"/>
          <w:b/>
          <w:bCs/>
          <w:sz w:val="21"/>
          <w:szCs w:val="21"/>
          <w:highlight w:val="yellow"/>
          <w:lang w:eastAsia="fr-FR"/>
        </w:rPr>
        <w:t>Installation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proofErr w:type="gramStart"/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git</w:t>
      </w:r>
      <w:proofErr w:type="gramEnd"/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clone &lt;url-du-</w:t>
      </w:r>
      <w:proofErr w:type="spellStart"/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depot</w:t>
      </w:r>
      <w:proofErr w:type="spellEnd"/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&gt;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proofErr w:type="gramStart"/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cd</w:t>
      </w:r>
      <w:proofErr w:type="gramEnd"/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devnet-campus-automation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proofErr w:type="gramStart"/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python</w:t>
      </w:r>
      <w:proofErr w:type="gramEnd"/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3 -m venv .venv &amp;&amp; source .venv/bin/activate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proofErr w:type="gramStart"/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pip</w:t>
      </w:r>
      <w:proofErr w:type="gramEnd"/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install -r requirements.txt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proofErr w:type="gramStart"/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cp .env</w:t>
      </w:r>
      <w:proofErr w:type="gramEnd"/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.example .env   # puis</w:t>
      </w:r>
      <w:r w:rsidR="00253D6C" w:rsidRPr="00977218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on renseigne</w:t>
      </w: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NET_USERNAME / NET_PASSWORD / NET_SECRET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</w:p>
    <w:p w:rsidR="002D7387" w:rsidRPr="002D7387" w:rsidRDefault="00253D6C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977218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</w:t>
      </w:r>
      <w:r w:rsidR="002D7387" w:rsidRPr="002D7387">
        <w:rPr>
          <w:rFonts w:ascii="Consolas" w:eastAsia="Times New Roman" w:hAnsi="Consolas" w:cs="Times New Roman"/>
          <w:b/>
          <w:bCs/>
          <w:sz w:val="21"/>
          <w:szCs w:val="21"/>
          <w:highlight w:val="yellow"/>
          <w:lang w:eastAsia="fr-FR"/>
        </w:rPr>
        <w:t>Exécution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python main.py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Le pipeline : charge </w:t>
      </w:r>
      <w:proofErr w:type="gramStart"/>
      <w:r w:rsidR="00253D6C" w:rsidRPr="00977218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inventory.yaml</w:t>
      </w:r>
      <w:proofErr w:type="gramEnd"/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→ sauvegarde chaque équipement →</w:t>
      </w:r>
      <w:r w:rsidR="00253D6C" w:rsidRPr="00977218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</w:t>
      </w: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pousse la configuration adaptée à son rôle → </w:t>
      </w:r>
      <w:r w:rsidR="00253D6C" w:rsidRPr="00977218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save_config()</w:t>
      </w: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→ vérifie</w:t>
      </w:r>
      <w:r w:rsidR="00253D6C" w:rsidRPr="00977218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</w:t>
      </w: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l'état réel →</w:t>
      </w:r>
      <w:r w:rsidR="00253D6C" w:rsidRPr="00977218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affiche un rapport de synthèse </w:t>
      </w: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final.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</w:t>
      </w:r>
      <w:r w:rsidRPr="002D7387">
        <w:rPr>
          <w:rFonts w:ascii="Consolas" w:eastAsia="Times New Roman" w:hAnsi="Consolas" w:cs="Times New Roman"/>
          <w:b/>
          <w:bCs/>
          <w:sz w:val="21"/>
          <w:szCs w:val="21"/>
          <w:highlight w:val="yellow"/>
          <w:lang w:eastAsia="fr-FR"/>
        </w:rPr>
        <w:t>Tests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pytest tests/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</w:p>
    <w:p w:rsidR="002D7387" w:rsidRPr="002D7387" w:rsidRDefault="00724B7B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977218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</w:t>
      </w:r>
      <w:r w:rsidR="002D7387" w:rsidRPr="002D7387">
        <w:rPr>
          <w:rFonts w:ascii="Consolas" w:eastAsia="Times New Roman" w:hAnsi="Consolas" w:cs="Times New Roman"/>
          <w:b/>
          <w:bCs/>
          <w:sz w:val="21"/>
          <w:szCs w:val="21"/>
          <w:highlight w:val="yellow"/>
          <w:lang w:eastAsia="fr-FR"/>
        </w:rPr>
        <w:t>Structure du dépôt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├── README.md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├── requirements.txt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├─</w:t>
      </w:r>
      <w:proofErr w:type="gramStart"/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─ .gitignore</w:t>
      </w:r>
      <w:proofErr w:type="gramEnd"/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├─</w:t>
      </w:r>
      <w:proofErr w:type="gramStart"/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─ .env</w:t>
      </w:r>
      <w:proofErr w:type="gramEnd"/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.example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├── </w:t>
      </w:r>
      <w:proofErr w:type="gramStart"/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inventory.yaml</w:t>
      </w:r>
      <w:proofErr w:type="gramEnd"/>
    </w:p>
    <w:p w:rsidR="002D7387" w:rsidRPr="00977218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├── main.py</w:t>
      </w:r>
    </w:p>
    <w:p w:rsidR="00724B7B" w:rsidRPr="00977218" w:rsidRDefault="00724B7B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</w:p>
    <w:p w:rsidR="00724B7B" w:rsidRPr="00977218" w:rsidRDefault="00724B7B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</w:p>
    <w:p w:rsidR="00724B7B" w:rsidRPr="002D7387" w:rsidRDefault="00724B7B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highlight w:val="red"/>
          <w:lang w:eastAsia="fr-FR"/>
        </w:rPr>
        <w:t>├── src/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│   ├── inventory.py  </w:t>
      </w:r>
      <w:proofErr w:type="gramStart"/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</w:t>
      </w:r>
      <w:r w:rsidR="00724B7B" w:rsidRPr="00977218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  :</w:t>
      </w:r>
      <w:proofErr w:type="gramEnd"/>
      <w:r w:rsidR="00724B7B" w:rsidRPr="00977218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</w:t>
      </w: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construction de la liste d'équipements (N sites)</w:t>
      </w:r>
    </w:p>
    <w:p w:rsidR="002D7387" w:rsidRPr="002D7387" w:rsidRDefault="00724B7B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US" w:eastAsia="fr-FR"/>
        </w:rPr>
      </w:pPr>
      <w:r w:rsidRPr="00977218">
        <w:rPr>
          <w:rFonts w:ascii="Consolas" w:eastAsia="Times New Roman" w:hAnsi="Consolas" w:cs="Times New Roman"/>
          <w:b/>
          <w:bCs/>
          <w:sz w:val="21"/>
          <w:szCs w:val="21"/>
          <w:lang w:val="en-US" w:eastAsia="fr-FR"/>
        </w:rPr>
        <w:t xml:space="preserve">│   ├── push_config.py </w:t>
      </w:r>
      <w:proofErr w:type="gramStart"/>
      <w:r w:rsidRPr="00977218">
        <w:rPr>
          <w:rFonts w:ascii="Consolas" w:eastAsia="Times New Roman" w:hAnsi="Consolas" w:cs="Times New Roman"/>
          <w:b/>
          <w:bCs/>
          <w:sz w:val="21"/>
          <w:szCs w:val="21"/>
          <w:lang w:val="en-US" w:eastAsia="fr-FR"/>
        </w:rPr>
        <w:t>  :</w:t>
      </w:r>
      <w:proofErr w:type="gramEnd"/>
      <w:r w:rsidRPr="00977218">
        <w:rPr>
          <w:rFonts w:ascii="Consolas" w:eastAsia="Times New Roman" w:hAnsi="Consolas" w:cs="Times New Roman"/>
          <w:b/>
          <w:bCs/>
          <w:sz w:val="21"/>
          <w:szCs w:val="21"/>
          <w:lang w:val="en-US" w:eastAsia="fr-FR"/>
        </w:rPr>
        <w:t xml:space="preserve"> </w:t>
      </w:r>
      <w:r w:rsidR="002D7387" w:rsidRPr="002D7387">
        <w:rPr>
          <w:rFonts w:ascii="Consolas" w:eastAsia="Times New Roman" w:hAnsi="Consolas" w:cs="Times New Roman"/>
          <w:b/>
          <w:bCs/>
          <w:sz w:val="21"/>
          <w:szCs w:val="21"/>
          <w:lang w:val="en-US" w:eastAsia="fr-FR"/>
        </w:rPr>
        <w:t xml:space="preserve"> SSHDetect, backup, push EIGRP/VLAN, save_config</w:t>
      </w:r>
    </w:p>
    <w:p w:rsidR="002D7387" w:rsidRPr="002D7387" w:rsidRDefault="00724B7B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US" w:eastAsia="fr-FR"/>
        </w:rPr>
      </w:pPr>
      <w:r w:rsidRPr="00977218">
        <w:rPr>
          <w:rFonts w:ascii="Consolas" w:eastAsia="Times New Roman" w:hAnsi="Consolas" w:cs="Times New Roman"/>
          <w:b/>
          <w:bCs/>
          <w:sz w:val="21"/>
          <w:szCs w:val="21"/>
          <w:lang w:val="en-US" w:eastAsia="fr-FR"/>
        </w:rPr>
        <w:t>│   ├── verify.py        :</w:t>
      </w:r>
      <w:r w:rsidR="002D7387" w:rsidRPr="002D7387">
        <w:rPr>
          <w:rFonts w:ascii="Consolas" w:eastAsia="Times New Roman" w:hAnsi="Consolas" w:cs="Times New Roman"/>
          <w:b/>
          <w:bCs/>
          <w:sz w:val="21"/>
          <w:szCs w:val="21"/>
          <w:lang w:val="en-US" w:eastAsia="fr-FR"/>
        </w:rPr>
        <w:t xml:space="preserve"> vérification post-déploiement</w:t>
      </w:r>
    </w:p>
    <w:p w:rsidR="002D7387" w:rsidRPr="002D7387" w:rsidRDefault="00724B7B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US" w:eastAsia="fr-FR"/>
        </w:rPr>
      </w:pPr>
      <w:r w:rsidRPr="00977218">
        <w:rPr>
          <w:rFonts w:ascii="Consolas" w:eastAsia="Times New Roman" w:hAnsi="Consolas" w:cs="Times New Roman"/>
          <w:b/>
          <w:bCs/>
          <w:sz w:val="21"/>
          <w:szCs w:val="21"/>
          <w:lang w:val="en-US" w:eastAsia="fr-FR"/>
        </w:rPr>
        <w:t xml:space="preserve">│   └── utils.py         : </w:t>
      </w:r>
      <w:r w:rsidR="002D7387" w:rsidRPr="002D7387">
        <w:rPr>
          <w:rFonts w:ascii="Consolas" w:eastAsia="Times New Roman" w:hAnsi="Consolas" w:cs="Times New Roman"/>
          <w:b/>
          <w:bCs/>
          <w:sz w:val="21"/>
          <w:szCs w:val="21"/>
          <w:lang w:val="en-US" w:eastAsia="fr-FR"/>
        </w:rPr>
        <w:t>config, logging, backup, credentials, detect_role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highlight w:val="red"/>
          <w:lang w:eastAsia="fr-FR"/>
        </w:rPr>
        <w:t>├── configs/</w:t>
      </w:r>
      <w:r w:rsidR="00724B7B" w:rsidRPr="00977218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            :</w:t>
      </w: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config</w:t>
      </w:r>
      <w:r w:rsidR="00724B7B" w:rsidRPr="00977218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uration</w:t>
      </w: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s de référence (état initial OSPF / final EIGRP)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highlight w:val="red"/>
          <w:lang w:eastAsia="fr-FR"/>
        </w:rPr>
        <w:t>├── tests/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│   └── test_role_detection.py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highlight w:val="red"/>
          <w:lang w:eastAsia="fr-FR"/>
        </w:rPr>
        <w:t>├── backups/</w:t>
      </w:r>
      <w:r w:rsidR="00515649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         </w:t>
      </w:r>
      <w:proofErr w:type="gramStart"/>
      <w:r w:rsidR="00515649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  :</w:t>
      </w:r>
      <w:proofErr w:type="gramEnd"/>
      <w:r w:rsidR="00515649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</w:t>
      </w: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sauvegardes horodatées générées à l'exécution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highlight w:val="red"/>
          <w:lang w:eastAsia="fr-FR"/>
        </w:rPr>
        <w:t>└── logs/</w:t>
      </w:r>
      <w:r w:rsidR="00515649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            </w:t>
      </w:r>
      <w:proofErr w:type="gramStart"/>
      <w:r w:rsidR="00515649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   :</w:t>
      </w:r>
      <w:proofErr w:type="gramEnd"/>
      <w:r w:rsidR="00515649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</w:t>
      </w:r>
      <w:bookmarkStart w:id="0" w:name="_GoBack"/>
      <w:bookmarkEnd w:id="0"/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journaux horodatés générés à l'exécution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</w:p>
    <w:p w:rsidR="002D7387" w:rsidRPr="002D7387" w:rsidRDefault="00724B7B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977218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</w:t>
      </w:r>
      <w:r w:rsidR="002D7387" w:rsidRPr="002D7387">
        <w:rPr>
          <w:rFonts w:ascii="Consolas" w:eastAsia="Times New Roman" w:hAnsi="Consolas" w:cs="Times New Roman"/>
          <w:b/>
          <w:bCs/>
          <w:sz w:val="21"/>
          <w:szCs w:val="21"/>
          <w:highlight w:val="yellow"/>
          <w:lang w:eastAsia="fr-FR"/>
        </w:rPr>
        <w:t>Limites connues</w:t>
      </w: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</w:p>
    <w:p w:rsidR="002D7387" w:rsidRPr="002D7387" w:rsidRDefault="002D7387" w:rsidP="0097721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- Les noms d'interfaces d'accès sont spécifiques au lab et doivent être</w:t>
      </w:r>
      <w:r w:rsidR="00724B7B" w:rsidRPr="00977218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 xml:space="preserve"> adaptés pour un </w:t>
      </w: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déploiement hors GNS3.</w:t>
      </w:r>
    </w:p>
    <w:p w:rsidR="002D7387" w:rsidRPr="002D7387" w:rsidRDefault="002D7387" w:rsidP="00125D7F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 w:rsidRPr="002D7387"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  <w:t>- Le pare-feu / DMZ (192.168.200.0/24) n'est pas automatisé par l'outil ; seule son adressage est documenté dans l'architecture cible.</w:t>
      </w:r>
    </w:p>
    <w:p w:rsidR="00AA453C" w:rsidRDefault="00AA453C" w:rsidP="00977218">
      <w:pPr>
        <w:rPr>
          <w:b/>
          <w:bCs/>
        </w:rPr>
      </w:pPr>
    </w:p>
    <w:p w:rsidR="00125D7F" w:rsidRDefault="00125D7F" w:rsidP="00977218">
      <w:pPr>
        <w:rPr>
          <w:rFonts w:ascii="Consolas" w:eastAsia="Times New Roman" w:hAnsi="Consolas" w:cs="Times New Roman"/>
          <w:b/>
          <w:bCs/>
          <w:sz w:val="21"/>
          <w:szCs w:val="21"/>
          <w:lang w:eastAsia="fr-FR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  <w:highlight w:val="yellow"/>
          <w:lang w:eastAsia="fr-FR"/>
        </w:rPr>
        <w:t xml:space="preserve">Finalisation du dépôt Git </w:t>
      </w:r>
    </w:p>
    <w:p w:rsidR="00125D7F" w:rsidRDefault="00125D7F" w:rsidP="00977218">
      <w:pPr>
        <w:rPr>
          <w:b/>
          <w:bCs/>
        </w:rPr>
      </w:pPr>
      <w:r w:rsidRPr="00125D7F">
        <w:rPr>
          <w:b/>
          <w:bCs/>
          <w:noProof/>
          <w:lang w:eastAsia="fr-FR"/>
        </w:rPr>
        <w:drawing>
          <wp:inline distT="0" distB="0" distL="0" distR="0" wp14:anchorId="22FDAECA" wp14:editId="22ACF323">
            <wp:extent cx="6305550" cy="1041400"/>
            <wp:effectExtent l="0" t="0" r="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4917" cy="104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649" w:rsidRPr="00977218" w:rsidRDefault="00515649" w:rsidP="00977218">
      <w:pPr>
        <w:rPr>
          <w:b/>
          <w:bCs/>
        </w:rPr>
      </w:pPr>
      <w:r w:rsidRPr="00515649">
        <w:rPr>
          <w:b/>
          <w:bCs/>
        </w:rPr>
        <w:drawing>
          <wp:inline distT="0" distB="0" distL="0" distR="0" wp14:anchorId="3B8164AC" wp14:editId="7DFCBD2A">
            <wp:extent cx="7020560" cy="2635250"/>
            <wp:effectExtent l="0" t="0" r="889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5649" w:rsidRPr="00977218" w:rsidSect="002D7387">
      <w:pgSz w:w="11906" w:h="16838"/>
      <w:pgMar w:top="284" w:right="424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10F"/>
    <w:rsid w:val="00125D7F"/>
    <w:rsid w:val="00253D6C"/>
    <w:rsid w:val="002D7387"/>
    <w:rsid w:val="00515649"/>
    <w:rsid w:val="00724B7B"/>
    <w:rsid w:val="00977218"/>
    <w:rsid w:val="00AA453C"/>
    <w:rsid w:val="00B0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32B04"/>
  <w15:chartTrackingRefBased/>
  <w15:docId w15:val="{DF0D2110-24C1-4D0A-AF18-AF6C2A8C8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4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0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416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INFOTELEC</dc:creator>
  <cp:keywords/>
  <dc:description/>
  <cp:lastModifiedBy>INFOTELEC</cp:lastModifiedBy>
  <cp:revision>4</cp:revision>
  <dcterms:created xsi:type="dcterms:W3CDTF">2026-08-30T17:47:00Z</dcterms:created>
  <dcterms:modified xsi:type="dcterms:W3CDTF">2026-08-30T18:46:00Z</dcterms:modified>
</cp:coreProperties>
</file>