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74D4" w:rsidRDefault="00B8413B">
      <w:pPr>
        <w:jc w:val="center"/>
        <w:rPr>
          <w:b/>
          <w:sz w:val="36"/>
          <w:szCs w:val="36"/>
          <w:u w:val="single"/>
        </w:rPr>
      </w:pPr>
      <w:r>
        <w:rPr>
          <w:b/>
          <w:sz w:val="36"/>
          <w:szCs w:val="36"/>
          <w:u w:val="single"/>
        </w:rPr>
        <w:t>Add Club Customer - Comax API</w:t>
      </w:r>
    </w:p>
    <w:p w:rsidR="000474D4" w:rsidRDefault="000474D4">
      <w:pPr>
        <w:rPr>
          <w:b/>
          <w:u w:val="single"/>
        </w:rPr>
      </w:pPr>
    </w:p>
    <w:p w:rsidR="000474D4" w:rsidRDefault="000474D4">
      <w:pPr>
        <w:rPr>
          <w:b/>
          <w:u w:val="single"/>
        </w:rPr>
      </w:pPr>
    </w:p>
    <w:p w:rsidR="000474D4" w:rsidRDefault="00B8413B">
      <w:pPr>
        <w:rPr>
          <w:b/>
          <w:u w:val="single"/>
        </w:rPr>
      </w:pPr>
      <w:r>
        <w:rPr>
          <w:b/>
          <w:u w:val="single"/>
        </w:rPr>
        <w:t>Overview</w:t>
      </w:r>
    </w:p>
    <w:p w:rsidR="000474D4" w:rsidRDefault="00B8413B">
      <w:r>
        <w:t xml:space="preserve">Comax is a SAAS based ERP service. Each of the Comax clients receives and individual installation relevant to their data. In this system, they personally configure numerous fields that are relevant to their specific business like: Branches, Stores, Items, Prices, Customers and many other fields that are relevant to their running businesses day to day. </w:t>
      </w:r>
    </w:p>
    <w:p w:rsidR="000474D4" w:rsidRDefault="00B8413B">
      <w:r>
        <w:t xml:space="preserve">When referring in this document to “Comax System” then we are referring to the data of the individual client install. This isn’t data that you can get from Comax rather information that exists in the client installation like a specific Item or Customer that they have configured. </w:t>
      </w:r>
    </w:p>
    <w:p w:rsidR="000474D4" w:rsidRDefault="000474D4"/>
    <w:p w:rsidR="000474D4" w:rsidRDefault="00B8413B">
      <w:r>
        <w:t xml:space="preserve">*The only information that you can get from Comax is </w:t>
      </w:r>
      <w:proofErr w:type="spellStart"/>
      <w:r>
        <w:t>LoginID</w:t>
      </w:r>
      <w:proofErr w:type="spellEnd"/>
      <w:r>
        <w:t xml:space="preserve"> and </w:t>
      </w:r>
      <w:proofErr w:type="spellStart"/>
      <w:r>
        <w:t>LoginPassword</w:t>
      </w:r>
      <w:proofErr w:type="spellEnd"/>
      <w:r>
        <w:t xml:space="preserve"> all other details are from the individual client Comax data. </w:t>
      </w:r>
    </w:p>
    <w:p w:rsidR="000474D4" w:rsidRDefault="000474D4"/>
    <w:p w:rsidR="000474D4" w:rsidRDefault="00B8413B">
      <w:pPr>
        <w:rPr>
          <w:b/>
          <w:u w:val="single"/>
        </w:rPr>
      </w:pPr>
      <w:r>
        <w:rPr>
          <w:b/>
          <w:u w:val="single"/>
        </w:rPr>
        <w:t>What this Service Does</w:t>
      </w:r>
    </w:p>
    <w:p w:rsidR="000474D4" w:rsidRDefault="00B8413B">
      <w:r>
        <w:t>Inside the Comax System there is functionality that manages Club Customers (</w:t>
      </w:r>
      <w:r>
        <w:rPr>
          <w:rtl/>
        </w:rPr>
        <w:t>מועדון לקוחות</w:t>
      </w:r>
      <w:r>
        <w:t xml:space="preserve">). This service was designed to Open a new Club Customer. All of the fields here are relevant to the Club Customer program only. </w:t>
      </w:r>
    </w:p>
    <w:p w:rsidR="000474D4" w:rsidRDefault="000474D4"/>
    <w:p w:rsidR="000474D4" w:rsidRDefault="00B8413B">
      <w:pPr>
        <w:rPr>
          <w:b/>
          <w:u w:val="single"/>
        </w:rPr>
      </w:pPr>
      <w:r>
        <w:rPr>
          <w:b/>
          <w:u w:val="single"/>
        </w:rPr>
        <w:t>Important Recommendation!</w:t>
      </w:r>
    </w:p>
    <w:p w:rsidR="000474D4" w:rsidRDefault="00B8413B">
      <w:pPr>
        <w:rPr>
          <w:b/>
          <w:u w:val="single"/>
        </w:rPr>
      </w:pPr>
      <w:r>
        <w:rPr>
          <w:b/>
        </w:rPr>
        <w:t>* Before giving this document to a developer please take 3 minutes to show him the relevant screen inside Comax. This will give him good reference to what he needs to do.</w:t>
      </w:r>
    </w:p>
    <w:p w:rsidR="000474D4" w:rsidRDefault="000474D4"/>
    <w:p w:rsidR="000474D4" w:rsidRDefault="000474D4">
      <w:pPr>
        <w:rPr>
          <w:b/>
          <w:u w:val="single"/>
        </w:rPr>
      </w:pPr>
    </w:p>
    <w:p w:rsidR="000474D4" w:rsidRDefault="00B8413B">
      <w:pPr>
        <w:rPr>
          <w:b/>
          <w:u w:val="single"/>
        </w:rPr>
      </w:pPr>
      <w:r>
        <w:rPr>
          <w:b/>
          <w:u w:val="single"/>
        </w:rPr>
        <w:t>Webservice for Add Club Customer</w:t>
      </w:r>
    </w:p>
    <w:p w:rsidR="000474D4" w:rsidRDefault="000474D4">
      <w:pPr>
        <w:rPr>
          <w:b/>
          <w:u w:val="single"/>
        </w:rPr>
      </w:pPr>
    </w:p>
    <w:p w:rsidR="000474D4" w:rsidRDefault="002F7CF2">
      <w:pPr>
        <w:rPr>
          <w:color w:val="1155CC"/>
        </w:rPr>
      </w:pPr>
      <w:hyperlink r:id="rId7">
        <w:r w:rsidR="00B8413B">
          <w:rPr>
            <w:color w:val="1155CC"/>
            <w:u w:val="single"/>
          </w:rPr>
          <w:t>http://ws.comax.co.il/Comax_WebServices/ClubCustomers_Service.asmx?op=Add_ClubCustomer_PlusChkIDCardExists</w:t>
        </w:r>
      </w:hyperlink>
    </w:p>
    <w:p w:rsidR="000474D4" w:rsidRDefault="000474D4">
      <w:pPr>
        <w:rPr>
          <w:b/>
          <w:u w:val="single"/>
        </w:rPr>
      </w:pPr>
    </w:p>
    <w:p w:rsidR="000474D4" w:rsidRDefault="00B8413B">
      <w:pPr>
        <w:rPr>
          <w:b/>
          <w:u w:val="single"/>
        </w:rPr>
      </w:pPr>
      <w:r>
        <w:rPr>
          <w:b/>
          <w:u w:val="single"/>
        </w:rPr>
        <w:t>Example Link</w:t>
      </w:r>
    </w:p>
    <w:p w:rsidR="000474D4" w:rsidRDefault="000474D4"/>
    <w:p w:rsidR="000474D4" w:rsidRDefault="002F7CF2">
      <w:pPr>
        <w:rPr>
          <w:u w:val="single"/>
        </w:rPr>
      </w:pPr>
      <w:hyperlink r:id="rId8">
        <w:r w:rsidR="00B8413B">
          <w:rPr>
            <w:color w:val="1155CC"/>
            <w:u w:val="single"/>
          </w:rPr>
          <w:t>http://ws.comax.co.il/Comax_WebServices/ClubCustomers_Service.asmx/Add_ClubCustomer_PlusChkIDCardExists?Name=aaa&amp;IDCard=&amp;Street=&amp;Street_No=&amp;City=&amp;Phone=&amp;Mobile=&amp;Zip=&amp;Email=&amp;GroupID=&amp;CameFrom=&amp;Floor=&amp;Flat=&amp;Entrance=&amp;HasElevator=&amp;Neighborhood=&amp;Remark=&amp;AddressRemark=&amp;NotSendEmail=&amp;NotSendSMS=&amp;DateOfBirth=&amp;FamilyStatus=&amp;Sex=&amp;JoinCompanyID=&amp;JoinBranchID=&amp;JoinDate=&amp;BuildIdByGroup=&amp;ChkIDCardExists=&amp;LoginID=aaa&amp;LoginPassword=aaa</w:t>
        </w:r>
      </w:hyperlink>
    </w:p>
    <w:p w:rsidR="000474D4" w:rsidRDefault="000474D4">
      <w:pPr>
        <w:rPr>
          <w:b/>
          <w:u w:val="single"/>
        </w:rPr>
      </w:pPr>
    </w:p>
    <w:p w:rsidR="000474D4" w:rsidRDefault="000474D4">
      <w:pPr>
        <w:rPr>
          <w:b/>
          <w:u w:val="single"/>
        </w:rPr>
      </w:pPr>
    </w:p>
    <w:p w:rsidR="000474D4" w:rsidRDefault="000474D4">
      <w:pPr>
        <w:rPr>
          <w:b/>
          <w:u w:val="single"/>
        </w:rPr>
      </w:pPr>
    </w:p>
    <w:p w:rsidR="000474D4" w:rsidRDefault="00B8413B">
      <w:pPr>
        <w:rPr>
          <w:b/>
          <w:u w:val="single"/>
        </w:rPr>
      </w:pPr>
      <w:r>
        <w:rPr>
          <w:b/>
          <w:u w:val="single"/>
        </w:rPr>
        <w:t>Parameters:</w:t>
      </w:r>
    </w:p>
    <w:p w:rsidR="000474D4" w:rsidRDefault="000474D4"/>
    <w:tbl>
      <w:tblPr>
        <w:tblStyle w:val="a5"/>
        <w:tblW w:w="10830" w:type="dxa"/>
        <w:tblInd w:w="-4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2190"/>
        <w:gridCol w:w="1440"/>
        <w:gridCol w:w="5850"/>
      </w:tblGrid>
      <w:tr w:rsidR="000474D4">
        <w:tc>
          <w:tcPr>
            <w:tcW w:w="1350" w:type="dxa"/>
            <w:shd w:val="clear" w:color="auto" w:fill="D9D9D9"/>
            <w:tcMar>
              <w:top w:w="100" w:type="dxa"/>
              <w:left w:w="100" w:type="dxa"/>
              <w:bottom w:w="100" w:type="dxa"/>
              <w:right w:w="100" w:type="dxa"/>
            </w:tcMar>
            <w:vAlign w:val="center"/>
          </w:tcPr>
          <w:p w:rsidR="000474D4" w:rsidRDefault="00B8413B">
            <w:pPr>
              <w:widowControl w:val="0"/>
              <w:spacing w:line="240" w:lineRule="auto"/>
              <w:jc w:val="center"/>
            </w:pPr>
            <w:r>
              <w:lastRenderedPageBreak/>
              <w:t>Mandatory</w:t>
            </w:r>
          </w:p>
        </w:tc>
        <w:tc>
          <w:tcPr>
            <w:tcW w:w="2190" w:type="dxa"/>
            <w:shd w:val="clear" w:color="auto" w:fill="D9D9D9"/>
            <w:tcMar>
              <w:top w:w="100" w:type="dxa"/>
              <w:left w:w="100" w:type="dxa"/>
              <w:bottom w:w="100" w:type="dxa"/>
              <w:right w:w="100" w:type="dxa"/>
            </w:tcMar>
          </w:tcPr>
          <w:p w:rsidR="000474D4" w:rsidRDefault="00B8413B">
            <w:pPr>
              <w:widowControl w:val="0"/>
              <w:spacing w:line="240" w:lineRule="auto"/>
            </w:pPr>
            <w:r>
              <w:t>Parameter</w:t>
            </w:r>
          </w:p>
        </w:tc>
        <w:tc>
          <w:tcPr>
            <w:tcW w:w="1440" w:type="dxa"/>
            <w:shd w:val="clear" w:color="auto" w:fill="D9D9D9"/>
            <w:tcMar>
              <w:top w:w="100" w:type="dxa"/>
              <w:left w:w="100" w:type="dxa"/>
              <w:bottom w:w="100" w:type="dxa"/>
              <w:right w:w="100" w:type="dxa"/>
            </w:tcMar>
          </w:tcPr>
          <w:p w:rsidR="000474D4" w:rsidRDefault="00B8413B">
            <w:pPr>
              <w:widowControl w:val="0"/>
              <w:spacing w:line="240" w:lineRule="auto"/>
            </w:pPr>
            <w:r>
              <w:t>Data Type</w:t>
            </w:r>
          </w:p>
        </w:tc>
        <w:tc>
          <w:tcPr>
            <w:tcW w:w="5850" w:type="dxa"/>
            <w:shd w:val="clear" w:color="auto" w:fill="D9D9D9"/>
            <w:tcMar>
              <w:top w:w="100" w:type="dxa"/>
              <w:left w:w="100" w:type="dxa"/>
              <w:bottom w:w="100" w:type="dxa"/>
              <w:right w:w="100" w:type="dxa"/>
            </w:tcMar>
          </w:tcPr>
          <w:p w:rsidR="000474D4" w:rsidRDefault="00B8413B">
            <w:pPr>
              <w:widowControl w:val="0"/>
              <w:spacing w:line="240" w:lineRule="auto"/>
            </w:pPr>
            <w:r>
              <w:t>Description</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line="240" w:lineRule="auto"/>
              <w:jc w:val="center"/>
              <w:rPr>
                <w:highlight w:val="white"/>
              </w:rPr>
            </w:pPr>
            <w:r>
              <w:rPr>
                <w:highlight w:val="white"/>
              </w:rPr>
              <w:t>Mandatory</w:t>
            </w:r>
          </w:p>
        </w:tc>
        <w:tc>
          <w:tcPr>
            <w:tcW w:w="2190" w:type="dxa"/>
            <w:shd w:val="clear" w:color="auto" w:fill="auto"/>
            <w:tcMar>
              <w:top w:w="100" w:type="dxa"/>
              <w:left w:w="100" w:type="dxa"/>
              <w:bottom w:w="100" w:type="dxa"/>
              <w:right w:w="100" w:type="dxa"/>
            </w:tcMar>
          </w:tcPr>
          <w:p w:rsidR="000474D4" w:rsidRDefault="00B8413B">
            <w:pPr>
              <w:widowControl w:val="0"/>
              <w:spacing w:line="240" w:lineRule="auto"/>
              <w:rPr>
                <w:highlight w:val="white"/>
              </w:rPr>
            </w:pPr>
            <w:r>
              <w:rPr>
                <w:highlight w:val="white"/>
              </w:rPr>
              <w:t>Name</w:t>
            </w:r>
          </w:p>
        </w:tc>
        <w:tc>
          <w:tcPr>
            <w:tcW w:w="1440" w:type="dxa"/>
            <w:shd w:val="clear" w:color="auto" w:fill="auto"/>
            <w:tcMar>
              <w:top w:w="100" w:type="dxa"/>
              <w:left w:w="100" w:type="dxa"/>
              <w:bottom w:w="100" w:type="dxa"/>
              <w:right w:w="100" w:type="dxa"/>
            </w:tcMar>
          </w:tcPr>
          <w:p w:rsidR="000474D4" w:rsidRDefault="00B8413B">
            <w:pPr>
              <w:widowControl w:val="0"/>
              <w:spacing w:line="240" w:lineRule="auto"/>
              <w:rPr>
                <w:highlight w:val="white"/>
              </w:rPr>
            </w:pPr>
            <w:r>
              <w:rPr>
                <w:highlight w:val="white"/>
              </w:rPr>
              <w:t>String</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Name of the new Club Customer</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IDCard</w:t>
            </w:r>
            <w:proofErr w:type="spellEnd"/>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Int</w:t>
            </w:r>
            <w:proofErr w:type="spellEnd"/>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 xml:space="preserve">Send here the details for </w:t>
            </w:r>
            <w:r>
              <w:rPr>
                <w:rtl/>
              </w:rPr>
              <w:t>מס ת.ז</w:t>
            </w:r>
            <w:r>
              <w:t xml:space="preserve"> of a new client.</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line="240" w:lineRule="auto"/>
              <w:rPr>
                <w:highlight w:val="white"/>
              </w:rPr>
            </w:pPr>
            <w:r>
              <w:rPr>
                <w:highlight w:val="white"/>
              </w:rPr>
              <w:t>Street</w:t>
            </w:r>
          </w:p>
        </w:tc>
        <w:tc>
          <w:tcPr>
            <w:tcW w:w="1440" w:type="dxa"/>
            <w:shd w:val="clear" w:color="auto" w:fill="auto"/>
            <w:tcMar>
              <w:top w:w="100" w:type="dxa"/>
              <w:left w:w="100" w:type="dxa"/>
              <w:bottom w:w="100" w:type="dxa"/>
              <w:right w:w="100" w:type="dxa"/>
            </w:tcMar>
          </w:tcPr>
          <w:p w:rsidR="000474D4" w:rsidRDefault="00B8413B">
            <w:pPr>
              <w:widowControl w:val="0"/>
              <w:spacing w:line="240" w:lineRule="auto"/>
              <w:rPr>
                <w:highlight w:val="white"/>
              </w:rPr>
            </w:pPr>
            <w:r>
              <w:rPr>
                <w:highlight w:val="white"/>
              </w:rPr>
              <w:t>String</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This field is the street name (</w:t>
            </w:r>
            <w:r>
              <w:rPr>
                <w:rtl/>
              </w:rPr>
              <w:t>שם רחוב</w:t>
            </w:r>
            <w:r>
              <w:t>) in the Club Customer program of the Client Comax.</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line="240" w:lineRule="auto"/>
              <w:rPr>
                <w:highlight w:val="white"/>
              </w:rPr>
            </w:pPr>
            <w:proofErr w:type="spellStart"/>
            <w:r>
              <w:rPr>
                <w:highlight w:val="white"/>
              </w:rPr>
              <w:t>Street_No</w:t>
            </w:r>
            <w:proofErr w:type="spellEnd"/>
          </w:p>
        </w:tc>
        <w:tc>
          <w:tcPr>
            <w:tcW w:w="1440" w:type="dxa"/>
            <w:shd w:val="clear" w:color="auto" w:fill="auto"/>
            <w:tcMar>
              <w:top w:w="100" w:type="dxa"/>
              <w:left w:w="100" w:type="dxa"/>
              <w:bottom w:w="100" w:type="dxa"/>
              <w:right w:w="100" w:type="dxa"/>
            </w:tcMar>
          </w:tcPr>
          <w:p w:rsidR="000474D4" w:rsidRDefault="00B8413B">
            <w:pPr>
              <w:widowControl w:val="0"/>
              <w:spacing w:line="240" w:lineRule="auto"/>
              <w:rPr>
                <w:highlight w:val="white"/>
              </w:rPr>
            </w:pPr>
            <w:r>
              <w:rPr>
                <w:highlight w:val="white"/>
              </w:rPr>
              <w:t>String</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This field is the street number (</w:t>
            </w:r>
            <w:r>
              <w:rPr>
                <w:rtl/>
              </w:rPr>
              <w:t>מספר בית</w:t>
            </w:r>
            <w:r>
              <w:t>) in the Club Customer program of the Client Comax.</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City</w:t>
            </w:r>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String</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This field corresponds to the City (</w:t>
            </w:r>
            <w:r>
              <w:rPr>
                <w:rtl/>
              </w:rPr>
              <w:t>עיר</w:t>
            </w:r>
            <w:r>
              <w:t>) in the Club Customer program of the Comax System.</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Phone</w:t>
            </w:r>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String</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This field corresponds to the Phone (</w:t>
            </w:r>
            <w:r>
              <w:rPr>
                <w:rtl/>
              </w:rPr>
              <w:t>טלפון</w:t>
            </w:r>
            <w:r>
              <w:t>) in the Club Customer program of the Comax System.</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Mobile</w:t>
            </w:r>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String</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This field corresponds to the mobile number (</w:t>
            </w:r>
            <w:r>
              <w:rPr>
                <w:rtl/>
              </w:rPr>
              <w:t>נייד</w:t>
            </w:r>
            <w:r>
              <w:t>) in the Club Customer program of the Comax System.</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Zip</w:t>
            </w:r>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String</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This field corresponds to the Zip Code (</w:t>
            </w:r>
            <w:r>
              <w:rPr>
                <w:rtl/>
              </w:rPr>
              <w:t>מיקוד</w:t>
            </w:r>
            <w:r>
              <w:t>) in the Club Customer program of the Comax System.</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Email</w:t>
            </w:r>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String</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This field corresponds to the email (</w:t>
            </w:r>
            <w:r>
              <w:rPr>
                <w:rtl/>
              </w:rPr>
              <w:t>דואל</w:t>
            </w:r>
            <w:r>
              <w:t>) in the Club Customer program of the Comax System.</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GroupID</w:t>
            </w:r>
            <w:proofErr w:type="spellEnd"/>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Int</w:t>
            </w:r>
            <w:proofErr w:type="spellEnd"/>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 xml:space="preserve">This field is relevant to </w:t>
            </w:r>
            <w:r>
              <w:rPr>
                <w:rtl/>
              </w:rPr>
              <w:t>קוד קבוצה</w:t>
            </w:r>
            <w:r>
              <w:t xml:space="preserve"> inside customer Comax system.</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CameFrom</w:t>
            </w:r>
            <w:proofErr w:type="spellEnd"/>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Int</w:t>
            </w:r>
            <w:proofErr w:type="spellEnd"/>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 xml:space="preserve">This field is relevant to </w:t>
            </w:r>
            <w:r>
              <w:rPr>
                <w:rtl/>
              </w:rPr>
              <w:t>מקור הגעה</w:t>
            </w:r>
            <w:r>
              <w:t xml:space="preserve"> inside customer Comax system.</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line="240" w:lineRule="auto"/>
              <w:rPr>
                <w:highlight w:val="white"/>
              </w:rPr>
            </w:pPr>
            <w:r>
              <w:rPr>
                <w:highlight w:val="white"/>
              </w:rPr>
              <w:t>Floor</w:t>
            </w:r>
          </w:p>
        </w:tc>
        <w:tc>
          <w:tcPr>
            <w:tcW w:w="1440" w:type="dxa"/>
            <w:shd w:val="clear" w:color="auto" w:fill="auto"/>
            <w:tcMar>
              <w:top w:w="100" w:type="dxa"/>
              <w:left w:w="100" w:type="dxa"/>
              <w:bottom w:w="100" w:type="dxa"/>
              <w:right w:w="100" w:type="dxa"/>
            </w:tcMar>
          </w:tcPr>
          <w:p w:rsidR="000474D4" w:rsidRDefault="00B8413B">
            <w:pPr>
              <w:widowControl w:val="0"/>
              <w:spacing w:line="240" w:lineRule="auto"/>
              <w:rPr>
                <w:highlight w:val="white"/>
              </w:rPr>
            </w:pPr>
            <w:proofErr w:type="spellStart"/>
            <w:r>
              <w:rPr>
                <w:highlight w:val="white"/>
              </w:rPr>
              <w:t>Int</w:t>
            </w:r>
            <w:proofErr w:type="spellEnd"/>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This field is the floor number (</w:t>
            </w:r>
            <w:r>
              <w:rPr>
                <w:rtl/>
              </w:rPr>
              <w:t>קומה</w:t>
            </w:r>
            <w:r>
              <w:t>) in the Club Customer program of the Client Comax.</w:t>
            </w:r>
          </w:p>
        </w:tc>
      </w:tr>
      <w:tr w:rsidR="000474D4">
        <w:tc>
          <w:tcPr>
            <w:tcW w:w="1350" w:type="dxa"/>
            <w:tcMar>
              <w:top w:w="100" w:type="dxa"/>
              <w:left w:w="100" w:type="dxa"/>
              <w:bottom w:w="100" w:type="dxa"/>
              <w:right w:w="100" w:type="dxa"/>
            </w:tcMar>
            <w:vAlign w:val="center"/>
          </w:tcPr>
          <w:p w:rsidR="000474D4" w:rsidRDefault="00B8413B">
            <w:pPr>
              <w:widowControl w:val="0"/>
              <w:spacing w:line="240" w:lineRule="auto"/>
              <w:jc w:val="center"/>
              <w:rPr>
                <w:highlight w:val="white"/>
              </w:rPr>
            </w:pPr>
            <w:r>
              <w:rPr>
                <w:highlight w:val="white"/>
              </w:rPr>
              <w:t>Optional</w:t>
            </w:r>
          </w:p>
        </w:tc>
        <w:tc>
          <w:tcPr>
            <w:tcW w:w="2190" w:type="dxa"/>
            <w:tcMar>
              <w:top w:w="100" w:type="dxa"/>
              <w:left w:w="100" w:type="dxa"/>
              <w:bottom w:w="100" w:type="dxa"/>
              <w:right w:w="100" w:type="dxa"/>
            </w:tcMar>
          </w:tcPr>
          <w:p w:rsidR="000474D4" w:rsidRDefault="00B8413B">
            <w:pPr>
              <w:widowControl w:val="0"/>
              <w:spacing w:line="240" w:lineRule="auto"/>
              <w:rPr>
                <w:highlight w:val="white"/>
              </w:rPr>
            </w:pPr>
            <w:r>
              <w:rPr>
                <w:highlight w:val="white"/>
              </w:rPr>
              <w:t>Flat</w:t>
            </w:r>
          </w:p>
        </w:tc>
        <w:tc>
          <w:tcPr>
            <w:tcW w:w="1440" w:type="dxa"/>
            <w:tcMar>
              <w:top w:w="100" w:type="dxa"/>
              <w:left w:w="100" w:type="dxa"/>
              <w:bottom w:w="100" w:type="dxa"/>
              <w:right w:w="100" w:type="dxa"/>
            </w:tcMar>
          </w:tcPr>
          <w:p w:rsidR="000474D4" w:rsidRDefault="00B8413B">
            <w:pPr>
              <w:widowControl w:val="0"/>
              <w:spacing w:line="240" w:lineRule="auto"/>
              <w:rPr>
                <w:highlight w:val="white"/>
              </w:rPr>
            </w:pPr>
            <w:proofErr w:type="spellStart"/>
            <w:r>
              <w:rPr>
                <w:highlight w:val="white"/>
              </w:rPr>
              <w:t>Int</w:t>
            </w:r>
            <w:proofErr w:type="spellEnd"/>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This field is the flat number (</w:t>
            </w:r>
            <w:r>
              <w:rPr>
                <w:rtl/>
              </w:rPr>
              <w:t>מס דירה</w:t>
            </w:r>
            <w:r>
              <w:t>) in the Club Customer program of the Client Comax.</w:t>
            </w:r>
          </w:p>
        </w:tc>
      </w:tr>
      <w:tr w:rsidR="000474D4">
        <w:tc>
          <w:tcPr>
            <w:tcW w:w="1350" w:type="dxa"/>
            <w:tcMar>
              <w:top w:w="100" w:type="dxa"/>
              <w:left w:w="100" w:type="dxa"/>
              <w:bottom w:w="100" w:type="dxa"/>
              <w:right w:w="100" w:type="dxa"/>
            </w:tcMar>
            <w:vAlign w:val="center"/>
          </w:tcPr>
          <w:p w:rsidR="000474D4" w:rsidRDefault="00B8413B">
            <w:pPr>
              <w:widowControl w:val="0"/>
              <w:spacing w:line="240" w:lineRule="auto"/>
              <w:jc w:val="center"/>
              <w:rPr>
                <w:highlight w:val="white"/>
              </w:rPr>
            </w:pPr>
            <w:r>
              <w:rPr>
                <w:highlight w:val="white"/>
              </w:rPr>
              <w:t>Optional</w:t>
            </w:r>
          </w:p>
        </w:tc>
        <w:tc>
          <w:tcPr>
            <w:tcW w:w="2190" w:type="dxa"/>
            <w:tcMar>
              <w:top w:w="100" w:type="dxa"/>
              <w:left w:w="100" w:type="dxa"/>
              <w:bottom w:w="100" w:type="dxa"/>
              <w:right w:w="100" w:type="dxa"/>
            </w:tcMar>
          </w:tcPr>
          <w:p w:rsidR="000474D4" w:rsidRDefault="00B8413B">
            <w:pPr>
              <w:widowControl w:val="0"/>
              <w:spacing w:line="240" w:lineRule="auto"/>
              <w:rPr>
                <w:highlight w:val="white"/>
              </w:rPr>
            </w:pPr>
            <w:r>
              <w:rPr>
                <w:highlight w:val="white"/>
              </w:rPr>
              <w:t>Entrance</w:t>
            </w:r>
          </w:p>
        </w:tc>
        <w:tc>
          <w:tcPr>
            <w:tcW w:w="1440" w:type="dxa"/>
            <w:tcMar>
              <w:top w:w="100" w:type="dxa"/>
              <w:left w:w="100" w:type="dxa"/>
              <w:bottom w:w="100" w:type="dxa"/>
              <w:right w:w="100" w:type="dxa"/>
            </w:tcMar>
          </w:tcPr>
          <w:p w:rsidR="000474D4" w:rsidRDefault="00B8413B">
            <w:pPr>
              <w:widowControl w:val="0"/>
              <w:spacing w:line="240" w:lineRule="auto"/>
              <w:rPr>
                <w:highlight w:val="white"/>
              </w:rPr>
            </w:pPr>
            <w:proofErr w:type="spellStart"/>
            <w:r>
              <w:rPr>
                <w:highlight w:val="white"/>
              </w:rPr>
              <w:t>Int</w:t>
            </w:r>
            <w:proofErr w:type="spellEnd"/>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This field corresponds the entrance number (</w:t>
            </w:r>
            <w:r>
              <w:rPr>
                <w:rtl/>
              </w:rPr>
              <w:t>כניסה</w:t>
            </w:r>
            <w:r>
              <w:t>) in the Club Customer program of the Comax System</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HasElevator</w:t>
            </w:r>
            <w:proofErr w:type="spellEnd"/>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True/False</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 xml:space="preserve">If TRUE, then the new client will register with an elevator. </w:t>
            </w:r>
            <w:r>
              <w:br/>
              <w:t>If FALSE, then the new client will register without an elevator.</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Neighborhood</w:t>
            </w:r>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Sting</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 xml:space="preserve">This field corresponds to the </w:t>
            </w:r>
            <w:proofErr w:type="spellStart"/>
            <w:r>
              <w:t>Neighbohood</w:t>
            </w:r>
            <w:proofErr w:type="spellEnd"/>
            <w:r>
              <w:t xml:space="preserve"> (</w:t>
            </w:r>
            <w:r>
              <w:rPr>
                <w:rtl/>
              </w:rPr>
              <w:t>שכונה</w:t>
            </w:r>
            <w:r>
              <w:t>) in the Club Customer program of the Comax System.</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Remark</w:t>
            </w:r>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String</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This is a general remark for a client</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AddressRemark</w:t>
            </w:r>
            <w:proofErr w:type="spellEnd"/>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String</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 xml:space="preserve">This field corresponds to the remarks for the address </w:t>
            </w:r>
            <w:r>
              <w:lastRenderedPageBreak/>
              <w:t>(</w:t>
            </w:r>
            <w:r>
              <w:rPr>
                <w:rtl/>
              </w:rPr>
              <w:t>הערה לכתובת</w:t>
            </w:r>
            <w:r>
              <w:t>) in the Club Customer program of the Comax System.</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lastRenderedPageBreak/>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NotSendEmail</w:t>
            </w:r>
            <w:proofErr w:type="spellEnd"/>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True / False</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If set to true the customer will not receive promotional SMS’s</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NotSendSMS</w:t>
            </w:r>
            <w:proofErr w:type="spellEnd"/>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True / False</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If set to true the customer will not receive promotional email’s</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DateOfBirth</w:t>
            </w:r>
            <w:proofErr w:type="spellEnd"/>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String</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DD/MM/YYYY</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FamilyStatus</w:t>
            </w:r>
            <w:proofErr w:type="spellEnd"/>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pPr>
            <w:proofErr w:type="spellStart"/>
            <w:r>
              <w:t>Int</w:t>
            </w:r>
            <w:proofErr w:type="spellEnd"/>
          </w:p>
        </w:tc>
        <w:tc>
          <w:tcPr>
            <w:tcW w:w="5850" w:type="dxa"/>
            <w:shd w:val="clear" w:color="auto" w:fill="auto"/>
            <w:tcMar>
              <w:top w:w="100" w:type="dxa"/>
              <w:left w:w="100" w:type="dxa"/>
              <w:bottom w:w="100" w:type="dxa"/>
              <w:right w:w="100" w:type="dxa"/>
            </w:tcMar>
          </w:tcPr>
          <w:p w:rsidR="000474D4" w:rsidRDefault="00B8413B">
            <w:pPr>
              <w:widowControl w:val="0"/>
              <w:spacing w:beforeAutospacing="1" w:line="240" w:lineRule="auto"/>
            </w:pPr>
            <w:r>
              <w:t>0 - Empty (</w:t>
            </w:r>
            <w:r>
              <w:rPr>
                <w:rtl/>
              </w:rPr>
              <w:t>כלום</w:t>
            </w:r>
            <w:r>
              <w:t>)</w:t>
            </w:r>
          </w:p>
          <w:p w:rsidR="000474D4" w:rsidRDefault="00B8413B">
            <w:pPr>
              <w:widowControl w:val="0"/>
              <w:spacing w:beforeAutospacing="1" w:line="240" w:lineRule="auto"/>
            </w:pPr>
            <w:r>
              <w:t>1 - Braver (</w:t>
            </w:r>
            <w:r>
              <w:rPr>
                <w:rtl/>
              </w:rPr>
              <w:t>רווק</w:t>
            </w:r>
            <w:r>
              <w:t xml:space="preserve">) </w:t>
            </w:r>
          </w:p>
          <w:p w:rsidR="000474D4" w:rsidRDefault="00B8413B">
            <w:pPr>
              <w:widowControl w:val="0"/>
              <w:spacing w:beforeAutospacing="1" w:line="240" w:lineRule="auto"/>
            </w:pPr>
            <w:r>
              <w:t>2 - Married (</w:t>
            </w:r>
            <w:r>
              <w:rPr>
                <w:rtl/>
              </w:rPr>
              <w:t>נשוי</w:t>
            </w:r>
            <w:r>
              <w:t>)</w:t>
            </w:r>
          </w:p>
          <w:p w:rsidR="000474D4" w:rsidRDefault="00B8413B">
            <w:pPr>
              <w:widowControl w:val="0"/>
              <w:spacing w:beforeAutospacing="1" w:line="240" w:lineRule="auto"/>
            </w:pPr>
            <w:r>
              <w:t>3 - Deportation (</w:t>
            </w:r>
            <w:r>
              <w:rPr>
                <w:rtl/>
              </w:rPr>
              <w:t>גרוש</w:t>
            </w:r>
            <w:r>
              <w:t>)</w:t>
            </w:r>
          </w:p>
          <w:p w:rsidR="000474D4" w:rsidRDefault="00B8413B">
            <w:pPr>
              <w:widowControl w:val="0"/>
              <w:spacing w:beforeAutospacing="1" w:line="240" w:lineRule="auto"/>
            </w:pPr>
            <w:r>
              <w:t>4 - Widower (</w:t>
            </w:r>
            <w:proofErr w:type="spellStart"/>
            <w:r>
              <w:rPr>
                <w:rtl/>
              </w:rPr>
              <w:t>אלמנ</w:t>
            </w:r>
            <w:proofErr w:type="spellEnd"/>
            <w:r>
              <w:rPr>
                <w:rtl/>
              </w:rPr>
              <w:t>/ה</w:t>
            </w:r>
            <w:r>
              <w:t>)</w:t>
            </w:r>
          </w:p>
          <w:p w:rsidR="000474D4" w:rsidRDefault="000474D4">
            <w:pPr>
              <w:widowControl w:val="0"/>
              <w:spacing w:line="240" w:lineRule="auto"/>
            </w:pP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Sex</w:t>
            </w:r>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Int</w:t>
            </w:r>
            <w:proofErr w:type="spellEnd"/>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0 - Empty</w:t>
            </w:r>
          </w:p>
          <w:p w:rsidR="000474D4" w:rsidRDefault="00B8413B">
            <w:pPr>
              <w:widowControl w:val="0"/>
              <w:spacing w:line="240" w:lineRule="auto"/>
            </w:pPr>
            <w:r>
              <w:t>1 - Male (</w:t>
            </w:r>
            <w:r>
              <w:rPr>
                <w:rtl/>
              </w:rPr>
              <w:t>זכר</w:t>
            </w:r>
            <w:r>
              <w:t>)</w:t>
            </w:r>
          </w:p>
          <w:p w:rsidR="000474D4" w:rsidRDefault="00B8413B">
            <w:pPr>
              <w:widowControl w:val="0"/>
              <w:spacing w:line="240" w:lineRule="auto"/>
            </w:pPr>
            <w:r>
              <w:t>2 - Female (</w:t>
            </w:r>
            <w:r>
              <w:rPr>
                <w:rtl/>
              </w:rPr>
              <w:t>נקבה</w:t>
            </w:r>
            <w:r>
              <w:t>)</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JoinCompanyID</w:t>
            </w:r>
            <w:proofErr w:type="spellEnd"/>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Int</w:t>
            </w:r>
            <w:proofErr w:type="spellEnd"/>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 xml:space="preserve">The number based on the </w:t>
            </w:r>
            <w:r>
              <w:rPr>
                <w:rtl/>
              </w:rPr>
              <w:t>חברת הצטרפות</w:t>
            </w:r>
            <w:r>
              <w:t xml:space="preserve"> of the client in the Comax System.</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JoinBranchID</w:t>
            </w:r>
            <w:proofErr w:type="spellEnd"/>
          </w:p>
        </w:tc>
        <w:tc>
          <w:tcPr>
            <w:tcW w:w="1440" w:type="dxa"/>
            <w:shd w:val="clear" w:color="auto" w:fill="auto"/>
            <w:tcMar>
              <w:top w:w="100" w:type="dxa"/>
              <w:left w:w="100" w:type="dxa"/>
              <w:bottom w:w="100" w:type="dxa"/>
              <w:right w:w="100" w:type="dxa"/>
            </w:tcMar>
          </w:tcPr>
          <w:p w:rsidR="000474D4" w:rsidRDefault="00D15CF8">
            <w:pPr>
              <w:widowControl w:val="0"/>
              <w:spacing w:beforeAutospacing="1" w:line="240" w:lineRule="auto"/>
              <w:rPr>
                <w:highlight w:val="white"/>
              </w:rPr>
            </w:pPr>
            <w:proofErr w:type="spellStart"/>
            <w:r>
              <w:rPr>
                <w:highlight w:val="white"/>
              </w:rPr>
              <w:t>Int</w:t>
            </w:r>
            <w:proofErr w:type="spellEnd"/>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 xml:space="preserve">The number based on the </w:t>
            </w:r>
            <w:r>
              <w:rPr>
                <w:rtl/>
              </w:rPr>
              <w:t>סניף הצטרפות</w:t>
            </w:r>
            <w:r>
              <w:t xml:space="preserve"> of the client in the Comax System.</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JoinDate</w:t>
            </w:r>
            <w:proofErr w:type="spellEnd"/>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Sting</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DD/MM/YYYY - The date that the client joined the Club.</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BuildIdByGroup</w:t>
            </w:r>
            <w:proofErr w:type="spellEnd"/>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True / False</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 xml:space="preserve">If this is sent as TRUE, the system will </w:t>
            </w:r>
            <w:proofErr w:type="spellStart"/>
            <w:r>
              <w:t>lookup</w:t>
            </w:r>
            <w:proofErr w:type="spellEnd"/>
            <w:r>
              <w:t xml:space="preserve"> the highest ID for the member of the group and give the next available ID.</w:t>
            </w:r>
          </w:p>
        </w:tc>
      </w:tr>
      <w:tr w:rsidR="000474D4">
        <w:tc>
          <w:tcPr>
            <w:tcW w:w="1350" w:type="dxa"/>
            <w:shd w:val="clear" w:color="auto" w:fill="auto"/>
            <w:tcMar>
              <w:top w:w="100" w:type="dxa"/>
              <w:left w:w="100" w:type="dxa"/>
              <w:bottom w:w="100" w:type="dxa"/>
              <w:right w:w="100" w:type="dxa"/>
            </w:tcMar>
            <w:vAlign w:val="center"/>
          </w:tcPr>
          <w:p w:rsidR="000474D4" w:rsidRDefault="00B8413B">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proofErr w:type="spellStart"/>
            <w:r>
              <w:rPr>
                <w:highlight w:val="white"/>
              </w:rPr>
              <w:t>ChkIDCardExists</w:t>
            </w:r>
            <w:proofErr w:type="spellEnd"/>
          </w:p>
        </w:tc>
        <w:tc>
          <w:tcPr>
            <w:tcW w:w="1440" w:type="dxa"/>
            <w:shd w:val="clear" w:color="auto" w:fill="auto"/>
            <w:tcMar>
              <w:top w:w="100" w:type="dxa"/>
              <w:left w:w="100" w:type="dxa"/>
              <w:bottom w:w="100" w:type="dxa"/>
              <w:right w:w="100" w:type="dxa"/>
            </w:tcMar>
          </w:tcPr>
          <w:p w:rsidR="000474D4" w:rsidRDefault="00B8413B">
            <w:pPr>
              <w:widowControl w:val="0"/>
              <w:spacing w:beforeAutospacing="1" w:line="240" w:lineRule="auto"/>
              <w:rPr>
                <w:highlight w:val="white"/>
              </w:rPr>
            </w:pPr>
            <w:r>
              <w:rPr>
                <w:highlight w:val="white"/>
              </w:rPr>
              <w:t>True / False</w:t>
            </w:r>
          </w:p>
        </w:tc>
        <w:tc>
          <w:tcPr>
            <w:tcW w:w="5850" w:type="dxa"/>
            <w:shd w:val="clear" w:color="auto" w:fill="auto"/>
            <w:tcMar>
              <w:top w:w="100" w:type="dxa"/>
              <w:left w:w="100" w:type="dxa"/>
              <w:bottom w:w="100" w:type="dxa"/>
              <w:right w:w="100" w:type="dxa"/>
            </w:tcMar>
          </w:tcPr>
          <w:p w:rsidR="000474D4" w:rsidRDefault="00B8413B">
            <w:pPr>
              <w:widowControl w:val="0"/>
              <w:spacing w:line="240" w:lineRule="auto"/>
            </w:pPr>
            <w:r>
              <w:t xml:space="preserve">If TRUE, the system checks if the </w:t>
            </w:r>
            <w:proofErr w:type="spellStart"/>
            <w:r>
              <w:t>IDCard</w:t>
            </w:r>
            <w:proofErr w:type="spellEnd"/>
            <w:r>
              <w:t xml:space="preserve"> number in the database and only adds if it is doesn’t exists. </w:t>
            </w:r>
          </w:p>
          <w:p w:rsidR="000474D4" w:rsidRDefault="00B8413B">
            <w:pPr>
              <w:widowControl w:val="0"/>
              <w:spacing w:line="240" w:lineRule="auto"/>
            </w:pPr>
            <w:r>
              <w:t xml:space="preserve">If FALSE, the system doesn’t check if the </w:t>
            </w:r>
            <w:proofErr w:type="spellStart"/>
            <w:r>
              <w:t>IDCard</w:t>
            </w:r>
            <w:proofErr w:type="spellEnd"/>
            <w:r>
              <w:t xml:space="preserve"> exists in the database (If used then the DB might have duplicates).</w:t>
            </w:r>
          </w:p>
        </w:tc>
      </w:tr>
      <w:tr w:rsidR="00D15CF8" w:rsidTr="0091554F">
        <w:tc>
          <w:tcPr>
            <w:tcW w:w="1350" w:type="dxa"/>
            <w:shd w:val="clear" w:color="auto" w:fill="auto"/>
            <w:tcMar>
              <w:top w:w="100" w:type="dxa"/>
              <w:left w:w="100" w:type="dxa"/>
              <w:bottom w:w="100" w:type="dxa"/>
              <w:right w:w="100" w:type="dxa"/>
            </w:tcMar>
            <w:vAlign w:val="center"/>
          </w:tcPr>
          <w:p w:rsidR="00D15CF8" w:rsidRPr="00D15CF8" w:rsidRDefault="00D15CF8" w:rsidP="00D15CF8">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rPr>
                <w:rFonts w:ascii="Consolas" w:hAnsi="Consolas" w:cs="Consolas"/>
                <w:sz w:val="19"/>
                <w:szCs w:val="19"/>
                <w:lang w:val="en-US"/>
              </w:rPr>
            </w:pPr>
            <w:r>
              <w:rPr>
                <w:highlight w:val="white"/>
              </w:rPr>
              <w:t>Optional</w:t>
            </w:r>
          </w:p>
        </w:tc>
        <w:tc>
          <w:tcPr>
            <w:tcW w:w="2190" w:type="dxa"/>
            <w:shd w:val="clear" w:color="auto" w:fill="auto"/>
            <w:tcMar>
              <w:top w:w="100" w:type="dxa"/>
              <w:left w:w="100" w:type="dxa"/>
              <w:bottom w:w="100" w:type="dxa"/>
              <w:right w:w="100" w:type="dxa"/>
            </w:tcMar>
            <w:vAlign w:val="center"/>
          </w:tcPr>
          <w:p w:rsidR="00D15CF8" w:rsidRPr="00D15CF8" w:rsidRDefault="00D15CF8" w:rsidP="00685115">
            <w:pPr>
              <w:pBdr>
                <w:top w:val="none" w:sz="0" w:space="0" w:color="auto"/>
                <w:left w:val="none" w:sz="0" w:space="0" w:color="auto"/>
                <w:bottom w:val="none" w:sz="0" w:space="0" w:color="auto"/>
                <w:right w:val="none" w:sz="0" w:space="0" w:color="auto"/>
                <w:between w:val="none" w:sz="0" w:space="0" w:color="auto"/>
              </w:pBdr>
              <w:rPr>
                <w:rFonts w:ascii="Consolas" w:hAnsi="Consolas" w:cs="Consolas"/>
                <w:sz w:val="19"/>
                <w:szCs w:val="19"/>
                <w:lang w:val="en-US"/>
              </w:rPr>
            </w:pPr>
            <w:r w:rsidRPr="00685115">
              <w:rPr>
                <w:highlight w:val="white"/>
              </w:rPr>
              <w:t>Mt</w:t>
            </w:r>
            <w:r>
              <w:rPr>
                <w:rFonts w:ascii="Consolas" w:hAnsi="Consolas" w:cs="Consolas"/>
                <w:sz w:val="19"/>
                <w:szCs w:val="19"/>
                <w:lang w:val="en-US"/>
              </w:rPr>
              <w:t>_</w:t>
            </w:r>
            <w:proofErr w:type="spellStart"/>
            <w:r w:rsidRPr="00685115">
              <w:rPr>
                <w:highlight w:val="white"/>
              </w:rPr>
              <w:t>Matach</w:t>
            </w:r>
            <w:proofErr w:type="spellEnd"/>
          </w:p>
        </w:tc>
        <w:tc>
          <w:tcPr>
            <w:tcW w:w="1440" w:type="dxa"/>
            <w:shd w:val="clear" w:color="auto" w:fill="auto"/>
            <w:tcMar>
              <w:top w:w="100" w:type="dxa"/>
              <w:left w:w="100" w:type="dxa"/>
              <w:bottom w:w="100" w:type="dxa"/>
              <w:right w:w="100" w:type="dxa"/>
            </w:tcMar>
          </w:tcPr>
          <w:p w:rsidR="00D15CF8" w:rsidRDefault="00D15CF8" w:rsidP="00D15CF8">
            <w:pPr>
              <w:widowControl w:val="0"/>
              <w:spacing w:beforeAutospacing="1" w:line="240" w:lineRule="auto"/>
              <w:rPr>
                <w:highlight w:val="white"/>
              </w:rPr>
            </w:pPr>
            <w:proofErr w:type="spellStart"/>
            <w:r>
              <w:rPr>
                <w:highlight w:val="white"/>
              </w:rPr>
              <w:t>Int</w:t>
            </w:r>
            <w:proofErr w:type="spellEnd"/>
          </w:p>
        </w:tc>
        <w:tc>
          <w:tcPr>
            <w:tcW w:w="5850" w:type="dxa"/>
            <w:shd w:val="clear" w:color="auto" w:fill="auto"/>
            <w:tcMar>
              <w:top w:w="100" w:type="dxa"/>
              <w:left w:w="100" w:type="dxa"/>
              <w:bottom w:w="100" w:type="dxa"/>
              <w:right w:w="100" w:type="dxa"/>
            </w:tcMar>
          </w:tcPr>
          <w:p w:rsidR="00D15CF8" w:rsidRDefault="00D15CF8" w:rsidP="00D15CF8">
            <w:pPr>
              <w:widowControl w:val="0"/>
              <w:spacing w:line="240" w:lineRule="auto"/>
              <w:rPr>
                <w:rtl/>
              </w:rPr>
            </w:pPr>
            <w:r>
              <w:rPr>
                <w:rFonts w:hint="cs"/>
                <w:rtl/>
              </w:rPr>
              <w:t>קוד מטבע חוץ</w:t>
            </w:r>
            <w:r>
              <w:rPr>
                <w:rtl/>
              </w:rPr>
              <w:t xml:space="preserve"> </w:t>
            </w:r>
            <w:r>
              <w:rPr>
                <w:rFonts w:hint="cs"/>
                <w:rtl/>
              </w:rPr>
              <w:t>(</w:t>
            </w:r>
            <w:r w:rsidRPr="00D15CF8">
              <w:rPr>
                <w:rtl/>
              </w:rPr>
              <w:t>ויסומן גם לקוח יצוא</w:t>
            </w:r>
            <w:r>
              <w:rPr>
                <w:rFonts w:hint="cs"/>
                <w:rtl/>
              </w:rPr>
              <w:t>)</w:t>
            </w:r>
          </w:p>
        </w:tc>
      </w:tr>
      <w:tr w:rsidR="00D15CF8">
        <w:tc>
          <w:tcPr>
            <w:tcW w:w="1350" w:type="dxa"/>
            <w:shd w:val="clear" w:color="auto" w:fill="auto"/>
            <w:tcMar>
              <w:top w:w="100" w:type="dxa"/>
              <w:left w:w="100" w:type="dxa"/>
              <w:bottom w:w="100" w:type="dxa"/>
              <w:right w:w="100" w:type="dxa"/>
            </w:tcMar>
            <w:vAlign w:val="center"/>
          </w:tcPr>
          <w:p w:rsidR="00D15CF8" w:rsidRDefault="00D15CF8" w:rsidP="00D15CF8">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D15CF8" w:rsidRPr="00D15CF8" w:rsidRDefault="00D15CF8" w:rsidP="00685115">
            <w:pPr>
              <w:pBdr>
                <w:top w:val="none" w:sz="0" w:space="0" w:color="auto"/>
                <w:left w:val="none" w:sz="0" w:space="0" w:color="auto"/>
                <w:bottom w:val="none" w:sz="0" w:space="0" w:color="auto"/>
                <w:right w:val="none" w:sz="0" w:space="0" w:color="auto"/>
                <w:between w:val="none" w:sz="0" w:space="0" w:color="auto"/>
              </w:pBdr>
              <w:rPr>
                <w:rFonts w:ascii="Consolas" w:hAnsi="Consolas" w:cs="Consolas"/>
                <w:sz w:val="19"/>
                <w:szCs w:val="19"/>
                <w:lang w:val="en-US"/>
              </w:rPr>
            </w:pPr>
            <w:proofErr w:type="spellStart"/>
            <w:r w:rsidRPr="00685115">
              <w:rPr>
                <w:highlight w:val="white"/>
              </w:rPr>
              <w:t>SwNoMaam</w:t>
            </w:r>
            <w:proofErr w:type="spellEnd"/>
          </w:p>
        </w:tc>
        <w:tc>
          <w:tcPr>
            <w:tcW w:w="1440" w:type="dxa"/>
            <w:shd w:val="clear" w:color="auto" w:fill="auto"/>
            <w:tcMar>
              <w:top w:w="100" w:type="dxa"/>
              <w:left w:w="100" w:type="dxa"/>
              <w:bottom w:w="100" w:type="dxa"/>
              <w:right w:w="100" w:type="dxa"/>
            </w:tcMar>
          </w:tcPr>
          <w:p w:rsidR="00D15CF8" w:rsidRDefault="00D15CF8" w:rsidP="00D15CF8">
            <w:pPr>
              <w:widowControl w:val="0"/>
              <w:spacing w:beforeAutospacing="1" w:line="240" w:lineRule="auto"/>
              <w:rPr>
                <w:highlight w:val="white"/>
              </w:rPr>
            </w:pPr>
            <w:proofErr w:type="spellStart"/>
            <w:r>
              <w:rPr>
                <w:highlight w:val="white"/>
              </w:rPr>
              <w:t>Int</w:t>
            </w:r>
            <w:proofErr w:type="spellEnd"/>
          </w:p>
        </w:tc>
        <w:tc>
          <w:tcPr>
            <w:tcW w:w="5850" w:type="dxa"/>
            <w:shd w:val="clear" w:color="auto" w:fill="auto"/>
            <w:tcMar>
              <w:top w:w="100" w:type="dxa"/>
              <w:left w:w="100" w:type="dxa"/>
              <w:bottom w:w="100" w:type="dxa"/>
              <w:right w:w="100" w:type="dxa"/>
            </w:tcMar>
          </w:tcPr>
          <w:p w:rsidR="00D15CF8" w:rsidRPr="00D15CF8" w:rsidRDefault="00D15CF8" w:rsidP="00D15CF8">
            <w:pPr>
              <w:widowControl w:val="0"/>
              <w:spacing w:line="240" w:lineRule="auto"/>
              <w:rPr>
                <w:lang w:val="en-US"/>
              </w:rPr>
            </w:pPr>
            <w:r w:rsidRPr="00D15CF8">
              <w:rPr>
                <w:rtl/>
                <w:lang w:val="en-US"/>
              </w:rPr>
              <w:t>פטור מע"מ</w:t>
            </w:r>
          </w:p>
        </w:tc>
      </w:tr>
      <w:tr w:rsidR="00D15CF8">
        <w:trPr>
          <w:trHeight w:val="480"/>
        </w:trPr>
        <w:tc>
          <w:tcPr>
            <w:tcW w:w="1350" w:type="dxa"/>
            <w:shd w:val="clear" w:color="auto" w:fill="auto"/>
            <w:tcMar>
              <w:top w:w="100" w:type="dxa"/>
              <w:left w:w="100" w:type="dxa"/>
              <w:bottom w:w="100" w:type="dxa"/>
              <w:right w:w="100" w:type="dxa"/>
            </w:tcMar>
            <w:vAlign w:val="center"/>
          </w:tcPr>
          <w:p w:rsidR="00D15CF8" w:rsidRDefault="00D15CF8" w:rsidP="00D15CF8">
            <w:pPr>
              <w:widowControl w:val="0"/>
              <w:spacing w:beforeAutospacing="1" w:line="240" w:lineRule="auto"/>
              <w:jc w:val="center"/>
            </w:pPr>
            <w:r>
              <w:rPr>
                <w:highlight w:val="white"/>
              </w:rPr>
              <w:t>Mandatory</w:t>
            </w:r>
          </w:p>
        </w:tc>
        <w:tc>
          <w:tcPr>
            <w:tcW w:w="2190" w:type="dxa"/>
            <w:shd w:val="clear" w:color="auto" w:fill="auto"/>
            <w:tcMar>
              <w:top w:w="100" w:type="dxa"/>
              <w:left w:w="100" w:type="dxa"/>
              <w:bottom w:w="100" w:type="dxa"/>
              <w:right w:w="100" w:type="dxa"/>
            </w:tcMar>
          </w:tcPr>
          <w:p w:rsidR="00D15CF8" w:rsidRDefault="00D15CF8" w:rsidP="00D15CF8">
            <w:pPr>
              <w:widowControl w:val="0"/>
              <w:spacing w:beforeAutospacing="1" w:line="240" w:lineRule="auto"/>
            </w:pPr>
            <w:proofErr w:type="spellStart"/>
            <w:r>
              <w:t>LoginID</w:t>
            </w:r>
            <w:proofErr w:type="spellEnd"/>
          </w:p>
        </w:tc>
        <w:tc>
          <w:tcPr>
            <w:tcW w:w="1440" w:type="dxa"/>
            <w:shd w:val="clear" w:color="auto" w:fill="auto"/>
            <w:tcMar>
              <w:top w:w="100" w:type="dxa"/>
              <w:left w:w="100" w:type="dxa"/>
              <w:bottom w:w="100" w:type="dxa"/>
              <w:right w:w="100" w:type="dxa"/>
            </w:tcMar>
          </w:tcPr>
          <w:p w:rsidR="00D15CF8" w:rsidRDefault="00AB1904" w:rsidP="00D15CF8">
            <w:pPr>
              <w:widowControl w:val="0"/>
              <w:spacing w:beforeAutospacing="1" w:line="240" w:lineRule="auto"/>
            </w:pPr>
            <w:r>
              <w:rPr>
                <w:highlight w:val="white"/>
              </w:rPr>
              <w:t>Sting</w:t>
            </w:r>
          </w:p>
        </w:tc>
        <w:tc>
          <w:tcPr>
            <w:tcW w:w="5850" w:type="dxa"/>
            <w:shd w:val="clear" w:color="auto" w:fill="auto"/>
            <w:tcMar>
              <w:top w:w="100" w:type="dxa"/>
              <w:left w:w="100" w:type="dxa"/>
              <w:bottom w:w="100" w:type="dxa"/>
              <w:right w:w="100" w:type="dxa"/>
            </w:tcMar>
          </w:tcPr>
          <w:p w:rsidR="00D15CF8" w:rsidRDefault="00D15CF8" w:rsidP="00D15CF8">
            <w:pPr>
              <w:widowControl w:val="0"/>
              <w:spacing w:line="240" w:lineRule="auto"/>
            </w:pPr>
            <w:r>
              <w:t>Username that was supplied when the API was issued.</w:t>
            </w:r>
          </w:p>
        </w:tc>
      </w:tr>
      <w:tr w:rsidR="00D15CF8">
        <w:trPr>
          <w:trHeight w:val="480"/>
        </w:trPr>
        <w:tc>
          <w:tcPr>
            <w:tcW w:w="1350" w:type="dxa"/>
            <w:shd w:val="clear" w:color="auto" w:fill="auto"/>
            <w:tcMar>
              <w:top w:w="100" w:type="dxa"/>
              <w:left w:w="100" w:type="dxa"/>
              <w:bottom w:w="100" w:type="dxa"/>
              <w:right w:w="100" w:type="dxa"/>
            </w:tcMar>
            <w:vAlign w:val="center"/>
          </w:tcPr>
          <w:p w:rsidR="00D15CF8" w:rsidRDefault="00D15CF8" w:rsidP="00D15CF8">
            <w:pPr>
              <w:widowControl w:val="0"/>
              <w:spacing w:beforeAutospacing="1" w:line="240" w:lineRule="auto"/>
              <w:jc w:val="center"/>
            </w:pPr>
            <w:r>
              <w:rPr>
                <w:highlight w:val="white"/>
              </w:rPr>
              <w:lastRenderedPageBreak/>
              <w:t>Mandatory</w:t>
            </w:r>
          </w:p>
        </w:tc>
        <w:tc>
          <w:tcPr>
            <w:tcW w:w="2190" w:type="dxa"/>
            <w:shd w:val="clear" w:color="auto" w:fill="auto"/>
            <w:tcMar>
              <w:top w:w="100" w:type="dxa"/>
              <w:left w:w="100" w:type="dxa"/>
              <w:bottom w:w="100" w:type="dxa"/>
              <w:right w:w="100" w:type="dxa"/>
            </w:tcMar>
          </w:tcPr>
          <w:p w:rsidR="00D15CF8" w:rsidRDefault="00D15CF8" w:rsidP="00D15CF8">
            <w:pPr>
              <w:widowControl w:val="0"/>
              <w:spacing w:beforeAutospacing="1" w:line="240" w:lineRule="auto"/>
            </w:pPr>
            <w:proofErr w:type="spellStart"/>
            <w:r>
              <w:t>LoginPassword</w:t>
            </w:r>
            <w:proofErr w:type="spellEnd"/>
          </w:p>
        </w:tc>
        <w:tc>
          <w:tcPr>
            <w:tcW w:w="1440" w:type="dxa"/>
            <w:shd w:val="clear" w:color="auto" w:fill="auto"/>
            <w:tcMar>
              <w:top w:w="100" w:type="dxa"/>
              <w:left w:w="100" w:type="dxa"/>
              <w:bottom w:w="100" w:type="dxa"/>
              <w:right w:w="100" w:type="dxa"/>
            </w:tcMar>
          </w:tcPr>
          <w:p w:rsidR="00D15CF8" w:rsidRDefault="00AB1904" w:rsidP="00D15CF8">
            <w:pPr>
              <w:widowControl w:val="0"/>
              <w:spacing w:beforeAutospacing="1" w:line="240" w:lineRule="auto"/>
            </w:pPr>
            <w:r>
              <w:rPr>
                <w:highlight w:val="white"/>
              </w:rPr>
              <w:t>Sting</w:t>
            </w:r>
          </w:p>
        </w:tc>
        <w:tc>
          <w:tcPr>
            <w:tcW w:w="5850" w:type="dxa"/>
            <w:shd w:val="clear" w:color="auto" w:fill="auto"/>
            <w:tcMar>
              <w:top w:w="100" w:type="dxa"/>
              <w:left w:w="100" w:type="dxa"/>
              <w:bottom w:w="100" w:type="dxa"/>
              <w:right w:w="100" w:type="dxa"/>
            </w:tcMar>
          </w:tcPr>
          <w:p w:rsidR="00D15CF8" w:rsidRDefault="00D15CF8" w:rsidP="00D15CF8">
            <w:pPr>
              <w:widowControl w:val="0"/>
              <w:spacing w:line="240" w:lineRule="auto"/>
            </w:pPr>
            <w:r>
              <w:t>Password that was supplied when the API was issued.</w:t>
            </w:r>
          </w:p>
        </w:tc>
      </w:tr>
      <w:tr w:rsidR="00AB1904">
        <w:trPr>
          <w:trHeight w:val="480"/>
        </w:trPr>
        <w:tc>
          <w:tcPr>
            <w:tcW w:w="1350" w:type="dxa"/>
            <w:shd w:val="clear" w:color="auto" w:fill="auto"/>
            <w:tcMar>
              <w:top w:w="100" w:type="dxa"/>
              <w:left w:w="100" w:type="dxa"/>
              <w:bottom w:w="100" w:type="dxa"/>
              <w:right w:w="100" w:type="dxa"/>
            </w:tcMar>
            <w:vAlign w:val="center"/>
          </w:tcPr>
          <w:p w:rsidR="00AB1904" w:rsidRDefault="00AB1904" w:rsidP="00D15CF8">
            <w:pPr>
              <w:widowControl w:val="0"/>
              <w:spacing w:beforeAutospacing="1" w:line="240" w:lineRule="auto"/>
              <w:jc w:val="center"/>
              <w:rPr>
                <w:highlight w:val="white"/>
              </w:rPr>
            </w:pPr>
            <w:r>
              <w:rPr>
                <w:highlight w:val="white"/>
              </w:rPr>
              <w:t>Optional</w:t>
            </w:r>
          </w:p>
        </w:tc>
        <w:tc>
          <w:tcPr>
            <w:tcW w:w="2190" w:type="dxa"/>
            <w:shd w:val="clear" w:color="auto" w:fill="auto"/>
            <w:tcMar>
              <w:top w:w="100" w:type="dxa"/>
              <w:left w:w="100" w:type="dxa"/>
              <w:bottom w:w="100" w:type="dxa"/>
              <w:right w:w="100" w:type="dxa"/>
            </w:tcMar>
          </w:tcPr>
          <w:p w:rsidR="00AB1904" w:rsidRPr="00AB1904" w:rsidRDefault="00AB1904" w:rsidP="00685115">
            <w:pPr>
              <w:pBdr>
                <w:top w:val="none" w:sz="0" w:space="0" w:color="auto"/>
                <w:left w:val="none" w:sz="0" w:space="0" w:color="auto"/>
                <w:bottom w:val="none" w:sz="0" w:space="0" w:color="auto"/>
                <w:right w:val="none" w:sz="0" w:space="0" w:color="auto"/>
                <w:between w:val="none" w:sz="0" w:space="0" w:color="auto"/>
              </w:pBdr>
              <w:rPr>
                <w:rFonts w:ascii="Consolas" w:hAnsi="Consolas" w:cs="Consolas"/>
                <w:color w:val="A31515"/>
                <w:sz w:val="19"/>
                <w:szCs w:val="19"/>
                <w:lang w:val="en-US"/>
              </w:rPr>
            </w:pPr>
            <w:proofErr w:type="spellStart"/>
            <w:r w:rsidRPr="00685115">
              <w:rPr>
                <w:highlight w:val="white"/>
              </w:rPr>
              <w:t>BranchID</w:t>
            </w:r>
            <w:proofErr w:type="spellEnd"/>
          </w:p>
        </w:tc>
        <w:tc>
          <w:tcPr>
            <w:tcW w:w="1440" w:type="dxa"/>
            <w:shd w:val="clear" w:color="auto" w:fill="auto"/>
            <w:tcMar>
              <w:top w:w="100" w:type="dxa"/>
              <w:left w:w="100" w:type="dxa"/>
              <w:bottom w:w="100" w:type="dxa"/>
              <w:right w:w="100" w:type="dxa"/>
            </w:tcMar>
          </w:tcPr>
          <w:p w:rsidR="00AB1904" w:rsidRDefault="00AB1904" w:rsidP="00685115">
            <w:proofErr w:type="spellStart"/>
            <w:r>
              <w:t>int</w:t>
            </w:r>
            <w:proofErr w:type="spellEnd"/>
          </w:p>
        </w:tc>
        <w:tc>
          <w:tcPr>
            <w:tcW w:w="5850" w:type="dxa"/>
            <w:shd w:val="clear" w:color="auto" w:fill="auto"/>
            <w:tcMar>
              <w:top w:w="100" w:type="dxa"/>
              <w:left w:w="100" w:type="dxa"/>
              <w:bottom w:w="100" w:type="dxa"/>
              <w:right w:w="100" w:type="dxa"/>
            </w:tcMar>
          </w:tcPr>
          <w:p w:rsidR="00AB1904" w:rsidRPr="00AB1904" w:rsidRDefault="00AB1904" w:rsidP="00D15CF8">
            <w:pPr>
              <w:widowControl w:val="0"/>
              <w:spacing w:line="240" w:lineRule="auto"/>
              <w:rPr>
                <w:lang w:val="en-US"/>
              </w:rPr>
            </w:pPr>
            <w:r>
              <w:rPr>
                <w:rFonts w:hint="cs"/>
                <w:rtl/>
              </w:rPr>
              <w:t>קוד סניף</w:t>
            </w:r>
          </w:p>
        </w:tc>
      </w:tr>
    </w:tbl>
    <w:p w:rsidR="00AB1904" w:rsidRDefault="00AB1904">
      <w:pPr>
        <w:rPr>
          <w:b/>
          <w:u w:val="single"/>
        </w:rPr>
      </w:pPr>
    </w:p>
    <w:p w:rsidR="00AB1904" w:rsidRDefault="00AB1904">
      <w:pPr>
        <w:rPr>
          <w:b/>
          <w:u w:val="single"/>
        </w:rPr>
      </w:pPr>
    </w:p>
    <w:p w:rsidR="00AB1904" w:rsidRDefault="00AB1904">
      <w:pPr>
        <w:rPr>
          <w:b/>
          <w:u w:val="single"/>
        </w:rPr>
      </w:pPr>
    </w:p>
    <w:p w:rsidR="000474D4" w:rsidRDefault="00B8413B">
      <w:pPr>
        <w:rPr>
          <w:b/>
          <w:u w:val="single"/>
        </w:rPr>
      </w:pPr>
      <w:r>
        <w:rPr>
          <w:b/>
          <w:u w:val="single"/>
        </w:rPr>
        <w:t>Return Parameters Set:</w:t>
      </w:r>
    </w:p>
    <w:p w:rsidR="000474D4" w:rsidRDefault="000474D4"/>
    <w:p w:rsidR="000474D4" w:rsidRDefault="00B8413B">
      <w:r>
        <w:t>All the parameters that were sent will come back in the returned XML.</w:t>
      </w:r>
    </w:p>
    <w:p w:rsidR="000474D4" w:rsidRDefault="00B8413B">
      <w:r>
        <w:t xml:space="preserve">These are a list of the ones that should be emphasized.  </w:t>
      </w:r>
    </w:p>
    <w:p w:rsidR="000474D4" w:rsidRDefault="000474D4"/>
    <w:tbl>
      <w:tblPr>
        <w:tblStyle w:val="a6"/>
        <w:tblW w:w="9720" w:type="dxa"/>
        <w:tblInd w:w="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1500"/>
        <w:gridCol w:w="6165"/>
      </w:tblGrid>
      <w:tr w:rsidR="000474D4">
        <w:tc>
          <w:tcPr>
            <w:tcW w:w="2055" w:type="dxa"/>
            <w:shd w:val="clear" w:color="auto" w:fill="D9D9D9"/>
            <w:tcMar>
              <w:top w:w="100" w:type="dxa"/>
              <w:left w:w="100" w:type="dxa"/>
              <w:bottom w:w="100" w:type="dxa"/>
              <w:right w:w="100" w:type="dxa"/>
            </w:tcMar>
          </w:tcPr>
          <w:p w:rsidR="000474D4" w:rsidRDefault="00B8413B">
            <w:pPr>
              <w:spacing w:line="240" w:lineRule="auto"/>
            </w:pPr>
            <w:r>
              <w:t>Parameter</w:t>
            </w:r>
          </w:p>
        </w:tc>
        <w:tc>
          <w:tcPr>
            <w:tcW w:w="1500" w:type="dxa"/>
            <w:shd w:val="clear" w:color="auto" w:fill="D9D9D9"/>
            <w:tcMar>
              <w:top w:w="100" w:type="dxa"/>
              <w:left w:w="100" w:type="dxa"/>
              <w:bottom w:w="100" w:type="dxa"/>
              <w:right w:w="100" w:type="dxa"/>
            </w:tcMar>
          </w:tcPr>
          <w:p w:rsidR="000474D4" w:rsidRDefault="00B8413B">
            <w:pPr>
              <w:spacing w:line="240" w:lineRule="auto"/>
            </w:pPr>
            <w:r>
              <w:t>Data Type</w:t>
            </w:r>
          </w:p>
        </w:tc>
        <w:tc>
          <w:tcPr>
            <w:tcW w:w="6165" w:type="dxa"/>
            <w:shd w:val="clear" w:color="auto" w:fill="D9D9D9"/>
            <w:tcMar>
              <w:top w:w="100" w:type="dxa"/>
              <w:left w:w="100" w:type="dxa"/>
              <w:bottom w:w="100" w:type="dxa"/>
              <w:right w:w="100" w:type="dxa"/>
            </w:tcMar>
          </w:tcPr>
          <w:p w:rsidR="000474D4" w:rsidRDefault="00B8413B">
            <w:pPr>
              <w:spacing w:line="240" w:lineRule="auto"/>
            </w:pPr>
            <w:r>
              <w:t>Description</w:t>
            </w:r>
          </w:p>
        </w:tc>
      </w:tr>
      <w:tr w:rsidR="000474D4">
        <w:tc>
          <w:tcPr>
            <w:tcW w:w="2055" w:type="dxa"/>
            <w:shd w:val="clear" w:color="auto" w:fill="auto"/>
            <w:tcMar>
              <w:top w:w="100" w:type="dxa"/>
              <w:left w:w="100" w:type="dxa"/>
              <w:bottom w:w="100" w:type="dxa"/>
              <w:right w:w="100" w:type="dxa"/>
            </w:tcMar>
          </w:tcPr>
          <w:p w:rsidR="000474D4" w:rsidRDefault="00B8413B" w:rsidP="00685115">
            <w:pPr>
              <w:widowControl w:val="0"/>
              <w:spacing w:beforeAutospacing="1" w:line="240" w:lineRule="auto"/>
              <w:jc w:val="both"/>
            </w:pPr>
            <w:r w:rsidRPr="00685115">
              <w:rPr>
                <w:highlight w:val="white"/>
              </w:rPr>
              <w:t>ID</w:t>
            </w:r>
          </w:p>
        </w:tc>
        <w:tc>
          <w:tcPr>
            <w:tcW w:w="1500" w:type="dxa"/>
            <w:shd w:val="clear" w:color="auto" w:fill="auto"/>
            <w:tcMar>
              <w:top w:w="100" w:type="dxa"/>
              <w:left w:w="100" w:type="dxa"/>
              <w:bottom w:w="100" w:type="dxa"/>
              <w:right w:w="100" w:type="dxa"/>
            </w:tcMar>
          </w:tcPr>
          <w:p w:rsidR="000474D4" w:rsidRDefault="00B8413B">
            <w:pPr>
              <w:spacing w:beforeAutospacing="1" w:line="240" w:lineRule="auto"/>
            </w:pPr>
            <w:r>
              <w:t>String</w:t>
            </w:r>
          </w:p>
        </w:tc>
        <w:tc>
          <w:tcPr>
            <w:tcW w:w="6165" w:type="dxa"/>
            <w:shd w:val="clear" w:color="auto" w:fill="auto"/>
            <w:tcMar>
              <w:top w:w="100" w:type="dxa"/>
              <w:left w:w="100" w:type="dxa"/>
              <w:bottom w:w="100" w:type="dxa"/>
              <w:right w:w="100" w:type="dxa"/>
            </w:tcMar>
          </w:tcPr>
          <w:p w:rsidR="000474D4" w:rsidRDefault="00B8413B">
            <w:pPr>
              <w:spacing w:line="240" w:lineRule="auto"/>
            </w:pPr>
            <w:r>
              <w:t xml:space="preserve">Either the ID of the new club customer or an error </w:t>
            </w:r>
            <w:proofErr w:type="spellStart"/>
            <w:r>
              <w:t>msg</w:t>
            </w:r>
            <w:proofErr w:type="spellEnd"/>
          </w:p>
        </w:tc>
      </w:tr>
      <w:tr w:rsidR="00AB1904">
        <w:tc>
          <w:tcPr>
            <w:tcW w:w="2055" w:type="dxa"/>
            <w:shd w:val="clear" w:color="auto" w:fill="auto"/>
            <w:tcMar>
              <w:top w:w="100" w:type="dxa"/>
              <w:left w:w="100" w:type="dxa"/>
              <w:bottom w:w="100" w:type="dxa"/>
              <w:right w:w="100" w:type="dxa"/>
            </w:tcMar>
          </w:tcPr>
          <w:p w:rsidR="00AB1904" w:rsidRPr="00685115" w:rsidRDefault="00AB1904" w:rsidP="00685115">
            <w:proofErr w:type="spellStart"/>
            <w:r w:rsidRPr="00685115">
              <w:rPr>
                <w:highlight w:val="white"/>
              </w:rPr>
              <w:t>InternalID</w:t>
            </w:r>
            <w:proofErr w:type="spellEnd"/>
          </w:p>
        </w:tc>
        <w:tc>
          <w:tcPr>
            <w:tcW w:w="1500" w:type="dxa"/>
            <w:shd w:val="clear" w:color="auto" w:fill="auto"/>
            <w:tcMar>
              <w:top w:w="100" w:type="dxa"/>
              <w:left w:w="100" w:type="dxa"/>
              <w:bottom w:w="100" w:type="dxa"/>
              <w:right w:w="100" w:type="dxa"/>
            </w:tcMar>
          </w:tcPr>
          <w:p w:rsidR="00AB1904" w:rsidRDefault="00AB1904">
            <w:pPr>
              <w:spacing w:beforeAutospacing="1" w:line="240" w:lineRule="auto"/>
            </w:pPr>
            <w:r>
              <w:t>String</w:t>
            </w:r>
          </w:p>
        </w:tc>
        <w:tc>
          <w:tcPr>
            <w:tcW w:w="6165" w:type="dxa"/>
            <w:shd w:val="clear" w:color="auto" w:fill="auto"/>
            <w:tcMar>
              <w:top w:w="100" w:type="dxa"/>
              <w:left w:w="100" w:type="dxa"/>
              <w:bottom w:w="100" w:type="dxa"/>
              <w:right w:w="100" w:type="dxa"/>
            </w:tcMar>
          </w:tcPr>
          <w:p w:rsidR="00AB1904" w:rsidRDefault="00AB1904">
            <w:pPr>
              <w:spacing w:line="240" w:lineRule="auto"/>
              <w:rPr>
                <w:rtl/>
              </w:rPr>
            </w:pPr>
            <w:r>
              <w:t xml:space="preserve">C </w:t>
            </w:r>
            <w:r>
              <w:rPr>
                <w:rFonts w:hint="cs"/>
                <w:rtl/>
              </w:rPr>
              <w:t>של לקוח המועדון החדש שהוקם</w:t>
            </w:r>
          </w:p>
        </w:tc>
      </w:tr>
    </w:tbl>
    <w:p w:rsidR="000474D4" w:rsidRDefault="000474D4"/>
    <w:p w:rsidR="00DB548C" w:rsidRDefault="00DB548C" w:rsidP="00DB548C">
      <w:pPr>
        <w:jc w:val="right"/>
        <w:rPr>
          <w:lang w:val="en-US"/>
        </w:rPr>
      </w:pPr>
    </w:p>
    <w:p w:rsidR="00685115" w:rsidRPr="002F7CF2" w:rsidRDefault="00685115" w:rsidP="00685115">
      <w:pPr>
        <w:jc w:val="center"/>
        <w:rPr>
          <w:sz w:val="24"/>
          <w:szCs w:val="24"/>
          <w:rtl/>
          <w:lang w:val="en-US"/>
        </w:rPr>
      </w:pPr>
      <w:bookmarkStart w:id="0" w:name="_GoBack"/>
      <w:bookmarkEnd w:id="0"/>
    </w:p>
    <w:sectPr w:rsidR="00685115" w:rsidRPr="002F7CF2">
      <w:headerReference w:type="default" r:id="rId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57431" w:rsidRDefault="00D57431">
      <w:pPr>
        <w:spacing w:line="240" w:lineRule="auto"/>
      </w:pPr>
      <w:r>
        <w:separator/>
      </w:r>
    </w:p>
  </w:endnote>
  <w:endnote w:type="continuationSeparator" w:id="0">
    <w:p w:rsidR="00D57431" w:rsidRDefault="00D574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57431" w:rsidRDefault="00D57431">
      <w:pPr>
        <w:spacing w:line="240" w:lineRule="auto"/>
      </w:pPr>
      <w:r>
        <w:separator/>
      </w:r>
    </w:p>
  </w:footnote>
  <w:footnote w:type="continuationSeparator" w:id="0">
    <w:p w:rsidR="00D57431" w:rsidRDefault="00D574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474D4" w:rsidRDefault="00B8413B">
    <w:r>
      <w:rPr>
        <w:noProof/>
      </w:rPr>
      <w:drawing>
        <wp:anchor distT="114300" distB="114300" distL="114300" distR="114300" simplePos="0" relativeHeight="251658240" behindDoc="0" locked="0" layoutInCell="1" hidden="0" allowOverlap="1">
          <wp:simplePos x="0" y="0"/>
          <wp:positionH relativeFrom="margin">
            <wp:posOffset>-257174</wp:posOffset>
          </wp:positionH>
          <wp:positionV relativeFrom="paragraph">
            <wp:posOffset>66675</wp:posOffset>
          </wp:positionV>
          <wp:extent cx="1781175" cy="314325"/>
          <wp:effectExtent l="0" t="0" r="0" b="0"/>
          <wp:wrapSquare wrapText="bothSides" distT="114300" distB="114300" distL="114300" distR="114300"/>
          <wp:docPr id="1" name="image2.png" descr="logo.png"/>
          <wp:cNvGraphicFramePr/>
          <a:graphic xmlns:a="http://schemas.openxmlformats.org/drawingml/2006/main">
            <a:graphicData uri="http://schemas.openxmlformats.org/drawingml/2006/picture">
              <pic:pic xmlns:pic="http://schemas.openxmlformats.org/drawingml/2006/picture">
                <pic:nvPicPr>
                  <pic:cNvPr id="0" name="image2.png" descr="logo.png"/>
                  <pic:cNvPicPr preferRelativeResize="0"/>
                </pic:nvPicPr>
                <pic:blipFill>
                  <a:blip r:embed="rId1"/>
                  <a:srcRect/>
                  <a:stretch>
                    <a:fillRect/>
                  </a:stretch>
                </pic:blipFill>
                <pic:spPr>
                  <a:xfrm>
                    <a:off x="0" y="0"/>
                    <a:ext cx="1781175" cy="3143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031B61"/>
    <w:multiLevelType w:val="hybridMultilevel"/>
    <w:tmpl w:val="FABA6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8C19C8"/>
    <w:multiLevelType w:val="hybridMultilevel"/>
    <w:tmpl w:val="22CA0D00"/>
    <w:lvl w:ilvl="0" w:tplc="7F181B0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474D4"/>
    <w:rsid w:val="000474D4"/>
    <w:rsid w:val="002F7CF2"/>
    <w:rsid w:val="00685115"/>
    <w:rsid w:val="007E276A"/>
    <w:rsid w:val="00AB1904"/>
    <w:rsid w:val="00B8413B"/>
    <w:rsid w:val="00D15CF8"/>
    <w:rsid w:val="00D57431"/>
    <w:rsid w:val="00DB548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B8126"/>
  <w15:docId w15:val="{8010E01F-2EA8-4858-9CF1-B13E2C15A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 w:eastAsia="en-US" w:bidi="he-IL"/>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style>
  <w:style w:type="paragraph" w:styleId="1">
    <w:name w:val="heading 1"/>
    <w:basedOn w:val="a"/>
    <w:next w:val="a"/>
    <w:pPr>
      <w:keepNext/>
      <w:keepLines/>
      <w:spacing w:before="200"/>
      <w:outlineLvl w:val="0"/>
    </w:pPr>
    <w:rPr>
      <w:rFonts w:ascii="Trebuchet MS" w:eastAsia="Trebuchet MS" w:hAnsi="Trebuchet MS" w:cs="Trebuchet MS"/>
      <w:sz w:val="32"/>
      <w:szCs w:val="32"/>
    </w:rPr>
  </w:style>
  <w:style w:type="paragraph" w:styleId="2">
    <w:name w:val="heading 2"/>
    <w:basedOn w:val="a"/>
    <w:next w:val="a"/>
    <w:pPr>
      <w:keepNext/>
      <w:keepLines/>
      <w:spacing w:before="200"/>
      <w:outlineLvl w:val="1"/>
    </w:pPr>
    <w:rPr>
      <w:rFonts w:ascii="Trebuchet MS" w:eastAsia="Trebuchet MS" w:hAnsi="Trebuchet MS" w:cs="Trebuchet MS"/>
      <w:b/>
      <w:sz w:val="26"/>
      <w:szCs w:val="26"/>
    </w:rPr>
  </w:style>
  <w:style w:type="paragraph" w:styleId="3">
    <w:name w:val="heading 3"/>
    <w:basedOn w:val="a"/>
    <w:next w:val="a"/>
    <w:pPr>
      <w:keepNext/>
      <w:keepLines/>
      <w:spacing w:before="160"/>
      <w:outlineLvl w:val="2"/>
    </w:pPr>
    <w:rPr>
      <w:rFonts w:ascii="Trebuchet MS" w:eastAsia="Trebuchet MS" w:hAnsi="Trebuchet MS" w:cs="Trebuchet MS"/>
      <w:b/>
      <w:color w:val="666666"/>
      <w:sz w:val="24"/>
      <w:szCs w:val="24"/>
    </w:rPr>
  </w:style>
  <w:style w:type="paragraph" w:styleId="4">
    <w:name w:val="heading 4"/>
    <w:basedOn w:val="a"/>
    <w:next w:val="a"/>
    <w:pPr>
      <w:keepNext/>
      <w:keepLines/>
      <w:spacing w:before="160"/>
      <w:outlineLvl w:val="3"/>
    </w:pPr>
    <w:rPr>
      <w:rFonts w:ascii="Trebuchet MS" w:eastAsia="Trebuchet MS" w:hAnsi="Trebuchet MS" w:cs="Trebuchet MS"/>
      <w:color w:val="666666"/>
      <w:u w:val="single"/>
    </w:rPr>
  </w:style>
  <w:style w:type="paragraph" w:styleId="5">
    <w:name w:val="heading 5"/>
    <w:basedOn w:val="a"/>
    <w:next w:val="a"/>
    <w:pPr>
      <w:keepNext/>
      <w:keepLines/>
      <w:spacing w:before="160"/>
      <w:outlineLvl w:val="4"/>
    </w:pPr>
    <w:rPr>
      <w:rFonts w:ascii="Trebuchet MS" w:eastAsia="Trebuchet MS" w:hAnsi="Trebuchet MS" w:cs="Trebuchet MS"/>
      <w:color w:val="666666"/>
    </w:rPr>
  </w:style>
  <w:style w:type="paragraph" w:styleId="6">
    <w:name w:val="heading 6"/>
    <w:basedOn w:val="a"/>
    <w:next w:val="a"/>
    <w:pPr>
      <w:keepNext/>
      <w:keepLines/>
      <w:spacing w:before="160"/>
      <w:outlineLvl w:val="5"/>
    </w:pPr>
    <w:rPr>
      <w:rFonts w:ascii="Trebuchet MS" w:eastAsia="Trebuchet MS" w:hAnsi="Trebuchet MS" w:cs="Trebuchet MS"/>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pPr>
    <w:rPr>
      <w:rFonts w:ascii="Trebuchet MS" w:eastAsia="Trebuchet MS" w:hAnsi="Trebuchet MS" w:cs="Trebuchet MS"/>
      <w:sz w:val="42"/>
      <w:szCs w:val="42"/>
    </w:rPr>
  </w:style>
  <w:style w:type="paragraph" w:styleId="a4">
    <w:name w:val="Subtitle"/>
    <w:basedOn w:val="a"/>
    <w:next w:val="a"/>
    <w:pPr>
      <w:keepNext/>
      <w:keepLines/>
      <w:spacing w:after="200"/>
    </w:pPr>
    <w:rPr>
      <w:rFonts w:ascii="Trebuchet MS" w:eastAsia="Trebuchet MS" w:hAnsi="Trebuchet MS" w:cs="Trebuchet MS"/>
      <w:i/>
      <w:color w:val="666666"/>
      <w:sz w:val="26"/>
      <w:szCs w:val="26"/>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a7">
    <w:name w:val="List Paragraph"/>
    <w:basedOn w:val="a"/>
    <w:uiPriority w:val="34"/>
    <w:qFormat/>
    <w:rsid w:val="00DB54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s.comax.co.il/Comax_WebServices/ClubCustomers_Service.asmx/Add_ClubCustomer_PlusChkIDCardExists?Name=aaa&amp;IDCard=&amp;Street=&amp;Street_No=&amp;City=&amp;Phone=&amp;Mobile=&amp;Zip=&amp;Email=&amp;GroupID=&amp;CameFrom=&amp;Floor=&amp;Flat=&amp;Entrance=&amp;HasElevator=&amp;Neighborhood=&amp;Remark=&amp;AddressRemark=&amp;NotSendEmail=&amp;NotSendSMS=&amp;DateOfBirth=&amp;FamilyStatus=&amp;Sex=&amp;JoinCompanyID=&amp;JoinBranchID=&amp;JoinDate=&amp;BuildIdByGroup=&amp;ChkIDCardExists=&amp;LoginID=aaa&amp;LoginPassword=aaa" TargetMode="External"/><Relationship Id="rId3" Type="http://schemas.openxmlformats.org/officeDocument/2006/relationships/settings" Target="settings.xml"/><Relationship Id="rId7" Type="http://schemas.openxmlformats.org/officeDocument/2006/relationships/hyperlink" Target="http://ws.comax.co.il/Comax_WebServices/ClubCustomers_Service.asmx?op=Add_ClubCustomer_PlusChkIDCardExis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231</TotalTime>
  <Pages>4</Pages>
  <Words>1025</Words>
  <Characters>5127</Characters>
  <Application>Microsoft Office Word</Application>
  <DocSecurity>0</DocSecurity>
  <Lines>42</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 Shraiber</cp:lastModifiedBy>
  <cp:revision>5</cp:revision>
  <dcterms:created xsi:type="dcterms:W3CDTF">2018-03-08T11:44:00Z</dcterms:created>
  <dcterms:modified xsi:type="dcterms:W3CDTF">2018-03-12T14:49:00Z</dcterms:modified>
</cp:coreProperties>
</file>