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A3A5C"/>
          <w:sz w:val="60"/>
          <w:szCs w:val="60"/>
        </w:rPr>
        <w:t xml:space="preserve">UDエスカレーター広告管理システム</w:t>
      </w:r>
    </w:p>
    <w:p>
      <w:pPr>
        <w:spacing w:after="600"/>
        <w:jc w:val="center"/>
      </w:pPr>
      <w:r>
        <w:rPr>
          <w:color w:val="888888"/>
          <w:sz w:val="28"/>
          <w:szCs w:val="28"/>
        </w:rPr>
        <w:t xml:space="preserve">UD Escalator Ad Management Platform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システム設計書  ver 1.1</w:t>
      </w:r>
    </w:p>
    <w:p>
      <w:pPr>
        <w:spacing w:after="80"/>
        <w:jc w:val="center"/>
      </w:pPr>
      <w:r>
        <w:rPr>
          <w:color w:val="AAAAAA"/>
          <w:sz w:val="24"/>
          <w:szCs w:val="24"/>
        </w:rPr>
        <w:t xml:space="preserve">2026年3月</w:t>
      </w:r>
    </w:p>
    <w:p>
      <w:pPr>
        <w:jc w:val="center"/>
      </w:pPr>
      <w:r>
        <w:rPr>
          <w:color w:val="BBBBBB"/>
          <w:sz w:val="20"/>
          <w:szCs w:val="20"/>
        </w:rPr>
        <w:t xml:space="preserve">（v1.0 → v1.1：名称修正・TOPページ仕様・サイトマップ追加）</w:t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1. システム概要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本システムは、UDエスカレーター社（以下 UD）が運営するエスカレーター手すり広告事業の運用効率化を目的とした、3者対応型の広告管理ポータルである。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1.1 事業背景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UDは特許技術を活用したエスカレーター手すりへの広告シート貼付サービスを展開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建物オーナー・管理会社との契約対応がコアリソースであり、広告獲得側の業務を簡略化したい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広告代理店・広告主との連携をシステムで自動化し、UDのオペレーション負荷を削減する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1.2 利用者と役割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利用者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4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UD（管理者）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システム管理者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建物・ESC情報管理、全体ダッシュボード、マスタ設定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広告代理店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代理店ユーザー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空き枠確認・予約・決済、広告主への提案書発行、掲載管理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建物オーナー / 管理会社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情報提供者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建物情報・利用者数・ESC仕様の入力（フォーム）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申込者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代理店発行リンクからの広告申込・掲載状況確認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1.3 優先開発フェーズ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TOPページ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サービス紹介・ロール別ログイン導線・URLフォーム案内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UDポータル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建物・ESC・価格のマスタ管理、ダッシュボード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広告代理店ポータル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空き枠検索・予約・決済・掲載管理・広告主リンク発行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建物オーナーフォーム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URL発行式の情報入力フォーム（モバイル対応）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広告主申込フォーム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代理店発行URLからの申込・マイページ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2. サイトマップ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本システムは以下のページ構成を持つ。TOPページを起点に、ロール別ログインページへ遷移する構造とする。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2.1 全体構成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ページ名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公開（認証不要）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/ ランディング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サービス説明、空き枠サマリ、ロール別ログイン導線、ご利用の流れ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公開（URL発行式）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建物オーナーフォーム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UD発行URLのみアクセス可。建物・ESC情報入力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公開（URL発行式）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広告主申込フォーム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代理店発行URLのみアクセス可。企業情報・広告内容入力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稼働率・売上サマリ・アラート一覧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建物・ESC管理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建物マスタ・エスカレーターのCRUD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価格設定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掲載料金テーブル・割引ルール設定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入金管理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振込待ち一覧・入金確認・督促操作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代理店アカウント管理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代理店の承認・停止・一覧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フォームURL発行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建物オーナー向けフォームURLの生成・管理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レポート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月次・年次収益のCSV/PDFエクスポート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空き枠検索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条件絞り込み → ESC詳細 → 予約フロー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予約・決済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 / 請求書払い選択 → 確定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案件一覧・掲載管理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ステータス管理・入稿物アップロード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請求書一覧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発行済み請求書の確認・PDF再ダウンロード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広告主リンク発行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申込URLの生成・送付・入力状況トラッキング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広告主一覧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取引先広告主のリスト・過去掲載履歴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申込フォーム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代理店発行URL経由。企業情報・バナーデータ入稿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広告主認証後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マイページ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掲載ステータス確認のみ（閲覧専用）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2.2 TOPページ仕様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TOPページはログイン不要の公開ページとして、以下のセクションで構成する。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① ヘッダーナビゲーション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左：ロゴ（UDエスカレーター）＋ナビリンク（サービス紹介 / ご利用の流れ / よくある質問 / お問い合わせ）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右：ログインボタン（ドロップダウンでロール選択）＋資料請求ボタン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② ヒーローセクション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キャッチコピー・サービス概要テキスト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「代理店として利用する」CTA ボタン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右側に全国空き枠サマリ（エリア別バーチャート）をビジュアル表示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③ ロール別ログインカード（3種）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UDポータル、代理店ポータル、広告主マイページの3カードを横並び配置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各カードに：ロールアイコン、タイトル、機能説明、主な機能リスト、ログインボタン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広告主カードには「担当代理店から発行されたURLよりログイン」の案内文を表示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④ URLフォーム案内（ログイン不要）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建物オーナー向け情報入力フォーム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広告主向け申込フォーム（代理店発行URL経由）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⑤ ご利用の流れ（3ステップ）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1：アカウント申請・ログイン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2：空き枠を検索・予約（カード / 請求書払い対応）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3：広告主へ提案・入稿</w:t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3. 機能要件</w:t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3.1 Phase 1 ─ UDポータル（管理者）</w:t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① 建物マスタ管理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建物の登録・編集・削除（建物名、住所、最寄り駅、業種カテゴリ、1日平均利用者数）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エスカレーター登録：上り/下り・号機番号・設置フロア・手すり種別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バナーサイズ種別のマスタ設定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推奨広告業種タグの設定（建物属性に対して相性の良い業種を紐付け）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② 価格設定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エスカレーター単位での基本掲載料金の設定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掲載期間（週 / 月 / クォーター）別料金テーブル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早期割引・長期契約割引ルールの定義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③ ダッシュボード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建物別・ESC別の稼働率・空き状況の一覧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代理店別売上・予約状況のサマリ表示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月次・年次収益レポートのエクスポート（CSV / PDF）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④ 建物オーナー向けフォームURL発行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管理画面からワンクリックでフォームURLを発行・コピー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入力完了後にUD担当者へ通知メールが自動送信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管理者がレビュー・承認後に建物マスタへ反映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3.2 Phase 2 ─ 広告代理店ポータル</w:t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① 空き枠の検索・確認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建物名・エリア・業種・バナーサイズ・掲載期間での絞り込み検索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ESC単位のカレンダー型空き確認UI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建物の利用者数・属性・推奨業種・価格の詳細表示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② 予約・決済（2軸対応）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【カード決済】Stripe を利用したクレジットカード即時決済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【振込 / 請求書払い】請求書PDFを自動生成し、振込案内メールを自動送信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振込確認はUD担当者が管理画面から「入金済み」に更新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支払期日超過時はUD担当者に督促アラートを自動通知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予約確定後の確認メール・領収書PDF発行（両決済方法共通）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③ 広告主向け申込リンク発行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代理店が商談時に企業名・希望枠などを事前入力し、専用URLを発行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URLに有効期限を設定可能（例：7日間）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広告主が入力完了すると代理店ポータルにリアルタイム通知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A3A3A"/>
          <w:sz w:val="22"/>
          <w:szCs w:val="22"/>
        </w:rPr>
        <w:t xml:space="preserve">④ 掲載管理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受注案件の一覧・ステータス管理（申込中 → 入稿待ち → 掲載中 → 終了）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バナーデータのアップロードとUD側への引き渡し機能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掲載期間満了アラート通知（30日前・7日前）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3.3 Phase 3 ─ 建物オーナー向け入力フォーム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発行URLにアクセスするだけで入力可能（アカウント不要）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入力項目：建物名、住所、業種、1日平均利用者数、ESC基本情報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スマートフォン対応レイアウト・入力途中の下書き保存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3.4 Phase 4 ─ 広告主向け申込フォーム・マイページ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代理店発行の専用URL経由でのアクセス（アカウント作成不要）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入力項目：会社名、担当者情報、広告内容、希望バナーサイズ、バナーデータアップロード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申込後のマイページ：掲載ステータスの確認のみ（閲覧専用）</w:t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4. 決済フロー詳細</w:t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4.1 カード決済フロー（Stripe）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代理店が枠を選択し「カード決済で予約」を選択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Checkout画面でカード情報を入力・決済実行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決済完了 → 予約ステータスが「確定」に自動更新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確認メール・領収書（PDF）を代理店へ自動送信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UDダッシュボードに売上が即時反映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4.2 振込・請求書払いフロー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代理店が枠を選択し「請求書払いで予約」を選択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システムが請求書（PDF）を自動生成（請求番号・振込先・支払期日を含む）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代理店へ請求書PDFと振込案内メールを自動送信。ステータスは「入金待ち」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UD担当者が入金確認後、管理画面から「入金済み」に手動更新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確定メール・領収書PDFが代理店へ自動送信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支払期日超過時、UD担当者に督促アラート通知を自動送信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F8A"/>
          <w:sz w:val="26"/>
          <w:szCs w:val="26"/>
        </w:rPr>
        <w:t xml:space="preserve">4.3 請求書の自動生成仕様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発行日・請求番号・支払期日（発行から30日 / 任意設定可）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明細：建物名、ESC番号、掲載期間、バナーサイズ、単価、合計金額（税込）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振込先銀行口座情報（UDのマスタ設定から自動挿入）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PDF形式でシステム内に保存・代理店がいつでもダウンロード可能</w:t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5. データモデル（主要テーブル）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主キー / 外部キー</w:t>
            </w:r>
          </w:p>
        </w:tc>
        <w:tc>
          <w:tcPr>
            <w:tcW w:type="dxa" w:w="4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主なカラム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address, category, daily_visitors,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building_id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direction, unit_no, floor, handrail_type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banner_sizes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width_cm, height_cm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escalator_id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period_type, base_price, discount_rate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contact_email, billing_type_default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advertisers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agency_id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company_name, contact_name, contact_email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escalator_id / agency_id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start_date, end_date, status, payment_method, total_price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reservation_id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invoice_no, issued_at, due_date, paid_at, pdf_url,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inquiry_links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/ agency_id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token, expires_at, advertiser_id, reservation_id,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building_forms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token, expires_at, submitted_at, review_status, raw_data(jsonb)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6.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SSR・RSC対応、Vercelとの相性、開発効率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スタイリング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高速UI構築、デザイン一貫性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バックエンド /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RLS・Auth・Realtime・Storageをオールインワンで提供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認証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メール認証・RBAC・JWT管理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カード決済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Checkout・Webhook・領収書発行の標準対応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請求書PDF生成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React-PDF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テンプレートベースのPDF自動生成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トランザクションメールのシンプルなAPI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ファイルストレージ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バナーデータ・請求書PDFの一元管理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Next.jsとの最適統合・Edge Functions対応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7.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認証・認可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3ロール（UD管理者 / 代理店 / 広告主）。Supabase Auth + 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データ分離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代理店は自社案件のみ閲覧可能。RLSポリシーでDB層から強制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ページロード3秒以内。ESC検索500ms以内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可用性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99.5%以上。Vercel + Supabaseの冗長構成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対応デバイス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PC優先（代理店・UD業務）。建物オーナーフォームはモバイル対応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HTTPS必須。カード情報はStripeに委任（PCI DSS準拠）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言語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日本語のみ（初期リリース）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8. 開発スケジュール（目安）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主な作業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設計・環境構築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DB設計・Supabaseセットアップ・認証・RLS設定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 TOPページ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ランディング・ロール別ログイン・URLフォーム導線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UDポータル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建物・ESC管理、価格設定、ダッシュボード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代理店ポータル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空き枠検索、予約、Stripe/請求書決済、掲載管理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10–11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オーナーフォーム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URL発行型フォーム・モバイル対応・承認フロー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12–13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広告主フォーム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申込フォーム・マイページ・ステータス連携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テスト・リリース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E2Eテスト・UAT・本番環境デプロイ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333333"/>
          <w:sz w:val="22"/>
          <w:szCs w:val="22"/>
        </w:rPr>
        <w:t xml:space="preserve">※ 上記は参考スケジュールであり、要件の詳細化・追加仕様により変動する場合がある。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5C" w:sz="4" w:space="4"/>
      </w:pBdr>
      <w:spacing w:after="200" w:before="4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2026-03-24T01:58:41.368Z</dcterms:created>
  <dcterms:modified xsi:type="dcterms:W3CDTF">2026-03-24T01:58:41.368Z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