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3"/>
        <w:tblpPr w:leftFromText="180" w:rightFromText="180" w:vertAnchor="text" w:tblpY="1"/>
        <w:tblOverlap w:val="never"/>
        <w:tblW w:w="5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eastAsia="华文中宋"/>
                <w:spacing w:val="-28"/>
                <w:sz w:val="52"/>
              </w:rPr>
            </w:pPr>
            <w:r>
              <w:rPr>
                <w:rFonts w:hint="eastAsia" w:eastAsia="华文中宋"/>
                <w:spacing w:val="-28"/>
                <w:sz w:val="52"/>
              </w:rPr>
              <w:pict>
                <v:shape id="_x0000_i1034" o:spt="75" type="#_x0000_t75" style="height:80.4pt;width:80.4pt;" filled="f" stroked="f" coordsize="21600,21600">
                  <v:path/>
                  <v:fill on="f" focussize="0,0"/>
                  <v:stroke on="f"/>
                  <v:imagedata r:id="rId4" o:title="学院标志(改) 副本"/>
                  <o:lock v:ext="edit" grouping="f" rotation="f" text="f" aspectratio="t"/>
                  <w10:wrap type="none"/>
                  <w10:anchorlock/>
                </v:shape>
              </w:pic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 w:ascii="华文行楷" w:hAnsi="Batang" w:eastAsia="华文行楷"/>
                <w:sz w:val="84"/>
              </w:rPr>
            </w:pPr>
            <w:r>
              <w:rPr>
                <w:rFonts w:hint="eastAsia" w:ascii="华文行楷" w:hAnsi="Batang" w:eastAsia="华文行楷"/>
                <w:sz w:val="68"/>
              </w:rPr>
              <w:t>惠州学院</w:t>
            </w:r>
          </w:p>
          <w:p>
            <w:pPr>
              <w:ind w:firstLine="210" w:firstLineChars="100"/>
              <w:rPr>
                <w:rFonts w:ascii="Arial" w:hAnsi="Arial" w:eastAsia="Gungsuh" w:cs="Arial"/>
                <w:spacing w:val="-28"/>
                <w:sz w:val="52"/>
              </w:rPr>
            </w:pPr>
            <w:r>
              <w:rPr>
                <w:rFonts w:ascii="Arial" w:hAnsi="Arial" w:eastAsia="Gungsuh" w:cs="Arial"/>
                <w:kern w:val="4"/>
                <w:position w:val="-10"/>
              </w:rPr>
              <w:t>HUIZHOU</w:t>
            </w:r>
            <w:r>
              <w:rPr>
                <w:rFonts w:hint="eastAsia" w:ascii="Arial" w:hAnsi="Arial" w:cs="Arial"/>
                <w:kern w:val="4"/>
                <w:position w:val="-10"/>
              </w:rPr>
              <w:t xml:space="preserve"> </w:t>
            </w:r>
            <w:r>
              <w:rPr>
                <w:rFonts w:ascii="Arial" w:hAnsi="Arial" w:eastAsia="Gungsuh" w:cs="Arial"/>
                <w:kern w:val="4"/>
                <w:position w:val="-10"/>
              </w:rPr>
              <w:t>UNIVERSITY</w:t>
            </w:r>
          </w:p>
        </w:tc>
      </w:tr>
    </w:tbl>
    <w:p>
      <w:pPr>
        <w:rPr>
          <w:rFonts w:hint="eastAsia" w:eastAsia="华文中宋"/>
          <w:spacing w:val="-28"/>
          <w:sz w:val="52"/>
        </w:rPr>
      </w:pPr>
      <w:r>
        <w:rPr>
          <w:rFonts w:eastAsia="华文中宋"/>
          <w:spacing w:val="-28"/>
          <w:sz w:val="52"/>
        </w:rPr>
        <w:br w:type="textWrapping" w:clear="all"/>
      </w:r>
    </w:p>
    <w:p>
      <w:pPr>
        <w:jc w:val="center"/>
        <w:rPr>
          <w:rFonts w:hint="eastAsia" w:eastAsia="华文中宋"/>
          <w:spacing w:val="-28"/>
          <w:sz w:val="52"/>
        </w:rPr>
      </w:pPr>
    </w:p>
    <w:p>
      <w:pPr>
        <w:jc w:val="center"/>
        <w:rPr>
          <w:rFonts w:hint="eastAsia" w:eastAsia="华文中宋"/>
          <w:spacing w:val="-28"/>
          <w:sz w:val="52"/>
          <w:lang w:val="en-US" w:eastAsia="zh-CN"/>
        </w:rPr>
      </w:pPr>
      <w:r>
        <w:rPr>
          <w:rFonts w:hint="eastAsia" w:eastAsia="华文中宋"/>
          <w:spacing w:val="-28"/>
          <w:sz w:val="52"/>
          <w:lang w:val="en-US" w:eastAsia="zh-CN"/>
        </w:rPr>
        <w:t xml:space="preserve">  Linux系统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spacing w:line="360" w:lineRule="auto"/>
        <w:ind w:left="837" w:firstLine="843" w:firstLineChars="300"/>
        <w:rPr>
          <w:rFonts w:hint="eastAsia" w:ascii="仿宋_GB2312" w:eastAsia="仿宋_GB2312"/>
          <w:sz w:val="32"/>
          <w:szCs w:val="32"/>
          <w:vertAlign w:val="subscript"/>
        </w:rPr>
      </w:pPr>
      <w:r>
        <w:rPr>
          <w:rFonts w:hint="eastAsia"/>
          <w:b/>
          <w:bCs/>
          <w:sz w:val="28"/>
        </w:rPr>
        <w:t>题目：</w:t>
      </w:r>
      <w:bookmarkStart w:id="0" w:name="OLE_LINK2"/>
      <w:bookmarkStart w:id="1" w:name="OLE_LINK1"/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</w:t>
      </w:r>
      <w:bookmarkEnd w:id="0"/>
      <w:bookmarkEnd w:id="1"/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 xml:space="preserve">Linux系统课程设计  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</w:t>
      </w:r>
    </w:p>
    <w:p>
      <w:pPr>
        <w:spacing w:line="360" w:lineRule="auto"/>
        <w:rPr>
          <w:rFonts w:hint="eastAsia"/>
          <w:b/>
          <w:bCs/>
        </w:rPr>
      </w:pPr>
      <w:r>
        <w:rPr>
          <w:rFonts w:hint="eastAsia" w:ascii="仿宋_GB2312" w:eastAsia="仿宋_GB2312"/>
          <w:sz w:val="32"/>
          <w:szCs w:val="32"/>
          <w:vertAlign w:val="subscript"/>
        </w:rPr>
        <w:t xml:space="preserve">                          </w:t>
      </w:r>
      <w:r>
        <w:rPr>
          <w:rFonts w:hint="eastAsia" w:ascii="仿宋_GB2312" w:eastAsia="仿宋_GB2312"/>
          <w:sz w:val="32"/>
          <w:szCs w:val="32"/>
          <w:vertAlign w:val="subscript"/>
          <w:lang w:val="en-US" w:eastAsia="zh-CN"/>
        </w:rPr>
        <w:t xml:space="preserve">    </w:t>
      </w:r>
      <w:r>
        <w:rPr>
          <w:rFonts w:hint="eastAsia" w:ascii="仿宋_GB2312" w:eastAsia="仿宋_GB2312"/>
          <w:sz w:val="32"/>
          <w:szCs w:val="32"/>
          <w:vertAlign w:val="subscript"/>
        </w:rPr>
        <w:t xml:space="preserve">  </w:t>
      </w:r>
      <w:r>
        <w:rPr>
          <w:rFonts w:hint="eastAsia" w:ascii="仿宋_GB2312" w:eastAsia="仿宋_GB2312"/>
          <w:b/>
          <w:bCs/>
          <w:sz w:val="32"/>
          <w:szCs w:val="32"/>
          <w:u w:val="single"/>
        </w:rPr>
        <w:t xml:space="preserve">                       </w:t>
      </w:r>
      <w:r>
        <w:rPr>
          <w:rFonts w:hint="eastAsia" w:ascii="仿宋_GB2312" w:eastAsia="仿宋_GB2312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bCs/>
          <w:sz w:val="32"/>
          <w:szCs w:val="32"/>
          <w:u w:val="single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2100" w:right="745" w:rightChars="355" w:firstLine="420"/>
        <w:jc w:val="left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姓    名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  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>何树深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  </w:t>
      </w:r>
    </w:p>
    <w:p>
      <w:pPr>
        <w:ind w:left="2100" w:right="525" w:rightChars="250" w:firstLine="420"/>
        <w:jc w:val="left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学    号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>1314080903212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</w:t>
      </w:r>
    </w:p>
    <w:p>
      <w:pPr>
        <w:ind w:left="2100" w:right="250" w:rightChars="119" w:firstLine="420"/>
        <w:jc w:val="left"/>
        <w:rPr>
          <w:rFonts w:hint="eastAsia" w:ascii="宋体" w:hAnsi="宋体" w:cs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专业班级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 xml:space="preserve"> 13网络2班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 xml:space="preserve"> </w:t>
      </w:r>
    </w:p>
    <w:p>
      <w:pPr>
        <w:ind w:left="2100" w:right="250" w:rightChars="119" w:firstLine="420"/>
        <w:jc w:val="left"/>
        <w:rPr>
          <w:rFonts w:hint="eastAsia" w:ascii="宋体" w:hAnsi="宋体" w:cs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指导教师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   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 xml:space="preserve">曾树洪   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</w:t>
      </w:r>
    </w:p>
    <w:p>
      <w:pPr>
        <w:ind w:left="2100" w:right="525" w:rightChars="250" w:firstLine="420"/>
        <w:jc w:val="left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30"/>
        </w:rPr>
        <w:t>提交日期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 2015-12-1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>2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</w:t>
      </w:r>
    </w:p>
    <w:p>
      <w:pPr/>
    </w:p>
    <w:p>
      <w:pPr>
        <w:ind w:right="745" w:rightChars="35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</w:rPr>
        <w:t>多播服务器/客户端</w:t>
      </w:r>
    </w:p>
    <w:p>
      <w:pPr>
        <w:pStyle w:val="2"/>
        <w:numPr>
          <w:ilvl w:val="0"/>
          <w:numId w:val="0"/>
        </w:numPr>
      </w:pP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bookmarkStart w:id="13" w:name="_GoBack"/>
      <w:bookmarkEnd w:id="13"/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TOC \o "1-3" \h \u </w:instrText>
      </w:r>
      <w:r>
        <w:rPr>
          <w:sz w:val="22"/>
          <w:szCs w:val="21"/>
        </w:rPr>
        <w:fldChar w:fldCharType="separate"/>
      </w:r>
      <w:r>
        <w:rPr>
          <w:rFonts w:ascii="Arial" w:hAnsi="Arial" w:eastAsia="宋体" w:cs="Times New Roman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1"/>
          <w:lang w:val="en-US" w:eastAsia="zh-CN" w:bidi="ar-SA"/>
        </w:rPr>
        <w:instrText xml:space="preserve"> HYPERLINK \l _Toc7059 </w:instrText>
      </w:r>
      <w:r>
        <w:rPr>
          <w:rFonts w:ascii="Arial" w:hAnsi="Arial" w:eastAsia="宋体" w:cs="Times New Roman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第1章 前言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_Toc7059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3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_Toc22489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第2章 工作流程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_Toc22489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3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_Toc13746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2.1 多播服务器的工作流程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_Toc13746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3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_Toc5785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2.2 多播客户端的工作流程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_Toc5785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4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_Toc11582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第3章 主要的函数及功能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_Toc11582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4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_Toc821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3.1 多播服务器3.1.1 main函数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_Toc821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4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_Toc8653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3.1.2 mcast_join函数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_Toc8653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6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_Toc23033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3.2 多播客户端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_Toc23033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9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_Toc21834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3.2.1 main函数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_Toc21834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9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_Toc6349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3.2.2 dg_cli函数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_Toc6349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10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lang w:val="en-US" w:eastAsia="zh-CN" w:bidi="ar-SA"/>
        </w:r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instrText xml:space="preserve"> HYPERLINK \l _Toc2835 </w:instrText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第4章 总结</w:t>
      </w:r>
      <w:r>
        <w:rPr>
          <w:rFonts w:ascii="Arial" w:hAnsi="Arial" w:eastAsia="宋体" w:cs="Times New Roman"/>
          <w:kern w:val="4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lang w:val="en-US" w:eastAsia="zh-CN" w:bidi="ar-SA"/>
        </w:rPr>
        <w:instrText xml:space="preserve"> PAGEREF _Toc2835 </w:instrTex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lang w:val="en-US" w:eastAsia="zh-CN" w:bidi="ar-SA"/>
        </w:rPr>
        <w:t>12</w:t>
      </w:r>
      <w:r>
        <w:rPr>
          <w:rFonts w:ascii="Arial" w:hAnsi="Arial" w:eastAsia="宋体" w:cs="Times New Roman"/>
          <w:kern w:val="4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</w:pPr>
      <w:r>
        <w:rPr>
          <w:rFonts w:ascii="Arial" w:hAnsi="Arial" w:eastAsia="宋体" w:cs="Times New Roman"/>
          <w:i w:val="0"/>
          <w:kern w:val="44"/>
          <w:szCs w:val="21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</w:pPr>
      <w:r>
        <w:br w:type="page"/>
      </w:r>
      <w:bookmarkStart w:id="2" w:name="_Toc7059"/>
      <w:r>
        <w:t>第1章 前言</w:t>
      </w:r>
      <w:bookmarkEnd w:id="2"/>
    </w:p>
    <w:p>
      <w:pPr>
        <w:numPr>
          <w:ilvl w:val="0"/>
          <w:numId w:val="0"/>
        </w:numPr>
        <w:ind w:firstLine="420" w:firstLineChars="0"/>
      </w:pPr>
      <w:r>
        <w:t>此程序的功能是客户端获取局域网内运行了服务器程序的主机的mac地址、ip地址等信息。权当学习使用，实用价值并不高，若要更实用的话，在程序内使用arp协议应该是不错的选择。此程序是在学习《unix网络编程（卷1）》的时候从书中程序分离出来的，本文主要介绍一下此程序的主要的函数和工作流程。</w:t>
      </w:r>
    </w:p>
    <w:p>
      <w:pPr>
        <w:pStyle w:val="2"/>
      </w:pPr>
      <w:bookmarkStart w:id="3" w:name="_Toc22489"/>
      <w:r>
        <w:t>第2章 工作流程</w:t>
      </w:r>
      <w:bookmarkEnd w:id="3"/>
    </w:p>
    <w:p>
      <w:pPr>
        <w:pStyle w:val="3"/>
      </w:pPr>
      <w:bookmarkStart w:id="4" w:name="_Toc13746"/>
      <w:r>
        <w:t>2.1 多播服务器的工作流程</w:t>
      </w:r>
      <w:bookmarkEnd w:id="4"/>
    </w:p>
    <w:p>
      <w:pPr>
        <w:numPr>
          <w:ilvl w:val="0"/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5" o:spt="75" type="#_x0000_t75" style="height:415.45pt;width:327.7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</w:pPr>
      <w:r>
        <w:t>使用地址复用是为了在一台主机开启多个服务器程序。</w:t>
      </w:r>
    </w:p>
    <w:p>
      <w:pPr>
        <w:numPr>
          <w:ilvl w:val="0"/>
          <w:numId w:val="0"/>
        </w:numPr>
      </w:pPr>
      <w:r>
        <w:t>设置信号量的作用是：计算接收到的信息的数量。</w:t>
      </w:r>
    </w:p>
    <w:p>
      <w:pPr>
        <w:pStyle w:val="3"/>
      </w:pPr>
      <w:bookmarkStart w:id="5" w:name="_Toc5785"/>
      <w:r>
        <w:t>2.2 多播客户端的工作流程</w:t>
      </w:r>
      <w:bookmarkEnd w:id="5"/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7" o:spt="75" type="#_x0000_t75" style="height:412.45pt;width:309.7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  <w:r>
        <w:t>管道的作用是：配合信号函数使程序退出死循环，结束程序。</w:t>
      </w:r>
    </w:p>
    <w:p>
      <w:pPr/>
      <w:r>
        <w:t>设置信号量的作用是：定时，时间到的时候写管道，管道读取到数据则跳出无限循环。</w:t>
      </w:r>
    </w:p>
    <w:p>
      <w:pPr>
        <w:numPr>
          <w:ilvl w:val="0"/>
          <w:numId w:val="0"/>
        </w:numPr>
      </w:pPr>
    </w:p>
    <w:p>
      <w:pPr>
        <w:pStyle w:val="2"/>
      </w:pPr>
      <w:bookmarkStart w:id="6" w:name="_Toc11582"/>
      <w:r>
        <w:t>第3章 主要的函数及功能</w:t>
      </w:r>
      <w:bookmarkEnd w:id="6"/>
    </w:p>
    <w:p>
      <w:pPr>
        <w:pStyle w:val="3"/>
      </w:pPr>
      <w:bookmarkStart w:id="7" w:name="_Toc821"/>
      <w:r>
        <w:t>3.1 多播服务器</w:t>
      </w:r>
      <w:r>
        <w:br w:type="page"/>
      </w:r>
      <w:r>
        <w:t>3.1.1 main函数</w:t>
      </w:r>
      <w:bookmarkEnd w:id="7"/>
    </w:p>
    <w:p>
      <w:pPr>
        <w:ind w:firstLine="420" w:firstLineChars="0"/>
      </w:pPr>
      <w:r>
        <w:t>主函数显示了服务器程序的整体流程。首先创建套接字，填充结构，然后调用setsockopt函数设置地址复用，接下来把套接字和地址绑定，调用mcast_join函数加入多播组，调用dg_echo()函数收发信息。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Text Box 10" o:spid="_x0000_s1028" o:spt="202" type="#_x0000_t202" style="position:absolute;left:0pt;margin-left:13.85pt;margin-top:8.3pt;height:553.1pt;width:399pt;mso-wrap-distance-bottom:0pt;mso-wrap-distance-top:0pt;z-index:25165926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#define     MCAST_IP    "224.22.22.22"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main(void)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int    sockfd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servaddr;   //服务器结构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grpaddr;    //多播组结构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cliaddr;    //客户端结构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const  int on = 1;                 //用于开启选项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sockfd = my_socket(AF_INET, SOCK_DGRAM, 0);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//初始化结构体并填充服务器信息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bzero(&amp;servaddr,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servaddr.sin_family        = AF_INET;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servaddr.sin_addr.s_addr   = htonl(INADDR_ANY);    //主机转网络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servaddr.sin_port          = htons(SERV_PORT);     //主机转网络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//SO_REUSEADDR地址复用;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//如果不使用这句, 则同一台主机中,则无法开启两个服务器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//bind的时候会失败:address already in use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//另一个方案"随机分配端口号"应该也可以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my_setsockopt(sockfd, SOL_SOCKET, SO_REUSEADDR, &amp;on, sizeof(on));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//把一个本地协议的地址赋予一个套接字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my_bind(sockfd, (SA *) 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//初始化结构体并填充多播组信息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bzero(&amp;grpaddr, sizeof(servaddr));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grpaddr.sin_family     = AF_INET;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grpaddr.sin_addr.s_addr = inet_addr(MCAST_IP);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//加入多播组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mcast_join(sockfd, (SA *)&amp;grpaddr, sizeof(grpaddr), NULL, 0);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 xml:space="preserve">     //回射发来的信息, 以及时间, ma</w:t>
                  </w:r>
                  <w:r>
                    <w:rPr>
                      <w:rFonts w:hint="eastAsia"/>
                      <w:sz w:val="20"/>
                      <w:szCs w:val="20"/>
                    </w:rPr>
                    <w:t>c地址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 dg_echo(sockfd, (SA *)&amp;cliaddr, sizeof(cliaddr));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 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 return 0;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4"/>
      </w:pPr>
      <w:r>
        <w:br w:type="page"/>
      </w:r>
      <w:bookmarkStart w:id="8" w:name="_Toc8653"/>
      <w:r>
        <w:t>3.1.2 mcast_join函数</w:t>
      </w:r>
      <w:bookmarkEnd w:id="8"/>
    </w:p>
    <w:p>
      <w:pPr>
        <w:ind w:firstLine="420" w:firstLineChars="0"/>
      </w:pPr>
      <w:r>
        <w:t>加入多播组需要本机的接口索引/名称和接口地址。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Text Box 12" o:spid="_x0000_s1029" o:spt="202" type="#_x0000_t202" style="position:absolute;left:0pt;margin-top:37.35pt;height:536.1pt;width:400.45pt;mso-position-horizontal:center;mso-wrap-distance-bottom:0pt;mso-wrap-distance-top:0pt;z-index:251658240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/第一部分:加入一个多播组:IP无关套接字//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mcast_join(int sockfd, const SA *grp, socklen_t grplen,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const char *ifname, u_int ifindex)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#ifdef  MCAST_JOIN_GROUP        //编译的时候手工指定?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struct  group_req   req;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if (ifindex &gt;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req.gr_interface = ifindex;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else if (ifname !=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if ( (req.gr_interface = if_nametoindex(ifname)) ==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errno = ENXIO;        //i/f name not found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printf("#errno = ENXIO!\n");      //+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return(-1);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req.gr_interface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//为了防止下面复制的时候溢出, 先检查大小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if (grplen &gt; sizeof(req.gr_group))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errno = EINVAL;    //22, invalid argument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printf("#errno = EINVAL!\n");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memcpy(&amp;req.gr_group, grp, grplen);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//setsockopt执行加入操作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//my_family_to_level用来确定协议类型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return (setsockopt(sockfd, my_family_to_level(grp-&gt;sa_family),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MCAST_JOIN_GROUP, &amp;req, sizeof(req)));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//第一部分:加入一个多播组:IP无关套接字//</w:t>
                  </w:r>
                </w:p>
                <w:p>
                  <w:pPr/>
                </w:p>
              </w:txbxContent>
            </v:textbox>
            <w10:wrap type="topAndBottom"/>
          </v:shape>
        </w:pict>
      </w:r>
      <w:r>
        <w:t>第一部分：ip无关套接字</w:t>
      </w:r>
    </w:p>
    <w:p>
      <w:pPr>
        <w:ind w:firstLine="420" w:firstLineChars="0"/>
      </w:pPr>
      <w:r>
        <w:t>定义的req结构是ip无关套接字的，通过填充相关信息后作为setsockopt函数的参数，以加入多播组。</w:t>
      </w:r>
    </w:p>
    <w:p>
      <w:pPr/>
      <w:r>
        <w:br w:type="page"/>
      </w:r>
      <w:r>
        <w:t>第二部分：ipv4套接字</w:t>
      </w:r>
    </w:p>
    <w:p>
      <w:pPr>
        <w:ind w:firstLine="420" w:firstLineChars="0"/>
      </w:pPr>
      <w:r>
        <w:t>结构ip_mreq是加入多播组的时候使用的，结构ifreq是获取接口信息的时候使用的。</w:t>
      </w:r>
    </w:p>
    <w:p>
      <w:pPr>
        <w:ind w:firstLine="420" w:firstLineChars="0"/>
      </w:pPr>
      <w:r>
        <w:t>首先填充mreq结构的多播地址字段，接下来判断是否知道接口索引，如果知道则通过接口索引获取接口名字，再通过接口名字获取接口地址，注意doioctl标志，用的很巧妙。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Text Box 21" o:spid="_x0000_s1030" o:spt="202" type="#_x0000_t202" style="position:absolute;left:0pt;margin-top:4.05pt;height:562.45pt;width:413.2pt;mso-position-horizontal:center;mso-wrap-distance-bottom:0pt;mso-wrap-distance-top:0pt;z-index:251660288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#else       //默认用了这个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//第二部分:加入一个多播组:IPv4套接字//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switch (grp-&gt;sa_family)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case AF_INET: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struct     ip_mreq     mreq;       //多播组地址+ifreq结构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struct     ifreq       ifreq;      //接口名称+union(地址, 目的地址...)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memcpy(&amp;mreq.imr_multiaddr,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&amp;((const SA_IN *) grp)-&gt;sin_addr,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sizeof(struct in_addr));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if (ifindex &gt;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(if_indextoname(ifindex, ;ifreq.ifr_name) ==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errno = ENXIO;        //6, no such device or address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printf("errno = ENXIO!\n");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return(-1);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goto doioctl;     //转成名字了, 跳下去执行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 if (ifname !=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strncpy(ifreq.ifr_name, ifname, IFNAMSIZ);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doioctl: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(ioctl(sockfd, SIOCGIFADDR, &amp;ifreq) &lt;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printf("ioctl error!\n");    //+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memcpy(&amp;mreq.imr_interface,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&amp;((SA_IN *) &amp;ifreq.ifr_addr)-&gt;sin_addr,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sizeof(struct in_addr));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mreq.imr_interface.s_addr = htonl(INADDR_ANY);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return (setsockopt(sockfd, IPPROTO_IP,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IP_ADDR_MEMBERSHIP,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&amp;mreq, sizeof(mreq)));</w:t>
                  </w:r>
                </w:p>
                <w:p>
                  <w:pPr/>
                  <w:r>
                    <w:rPr>
                      <w:rFonts w:hint="eastAsia"/>
                    </w:rPr>
                    <w:t>//第二部分:加入一个多播组:IPv4套接字//</w:t>
                  </w:r>
                </w:p>
              </w:txbxContent>
            </v:textbox>
            <w10:wrap type="topAndBottom"/>
          </v:shape>
        </w:pict>
      </w:r>
    </w:p>
    <w:p>
      <w:pPr/>
      <w:r>
        <w:br w:type="page"/>
      </w:r>
      <w:r>
        <w:t>第三部分：IPv6套接字</w:t>
      </w:r>
    </w:p>
    <w:p>
      <w:pPr>
        <w:ind w:firstLine="420" w:firstLineChars="0"/>
      </w:pPr>
      <w:r>
        <w:t>情况和IPv4的类似，不同的是使用不同的结构。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Text Box 23" o:spid="_x0000_s1031" o:spt="202" type="#_x0000_t202" style="position:absolute;left:0pt;margin-top:2.95pt;height:579.15pt;width:422.25pt;mso-position-horizontal:center;mso-wrap-distance-bottom:0pt;mso-wrap-distance-top:0pt;z-index:251661312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//第三部分:加入一个多播组:IPv6套接字//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#ifdef  IPV6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case AF_INET6: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struct ipv6_mreq   mreq6;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memcpy(&amp;mreq6, ipv6mr_multiaddr,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&amp;((const SA_IN6 *) grp)-&gt;sin6_addr,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sizeof(struct in6_addr));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if (ifindex &gt;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mreq6.ipv6mr_interface = ifindex;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 if (ifname !=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((mreq6.ipv6mr_interface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= if_nametoindex(ifname)) ==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errno = ENXIO;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printf("#errno = ENXIO!\n");  //+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mreq6.ipv6mr_interface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return(setsockopt(sockfd, IPPROTO_IPV6,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IPV6_JOIN_GROUP,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&amp;mreq6, sizeof(mreq60)));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#endif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default: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errno = EAFNOSUPPORT;  //97: address family not supported by protocol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printf("errno = EAFNOSUPPORT!\n");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#endif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//第三部分: 加入一个多播组:IPv6套接字//</w:t>
                  </w:r>
                </w:p>
                <w:p>
                  <w:pPr/>
                </w:p>
              </w:txbxContent>
            </v:textbox>
            <w10:wrap type="topAndBottom"/>
          </v:shape>
        </w:pict>
      </w:r>
    </w:p>
    <w:p>
      <w:pPr/>
    </w:p>
    <w:p>
      <w:pPr/>
    </w:p>
    <w:p>
      <w:pPr>
        <w:pStyle w:val="3"/>
      </w:pPr>
      <w:bookmarkStart w:id="9" w:name="_Toc23033"/>
      <w:r>
        <w:t>3.2 多播客户端</w:t>
      </w:r>
      <w:bookmarkEnd w:id="9"/>
    </w:p>
    <w:p>
      <w:pPr>
        <w:pStyle w:val="3"/>
      </w:pPr>
      <w:bookmarkStart w:id="10" w:name="_Toc21834"/>
      <w:r>
        <w:t>3.2.1 main函数</w:t>
      </w:r>
      <w:bookmarkEnd w:id="10"/>
    </w:p>
    <w:p>
      <w:pPr>
        <w:ind w:firstLine="420" w:firstLineChars="0"/>
      </w:pPr>
      <w:r>
        <w:t>主函数主要是创建了套接字，然后调用了dg_cli()函数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Text Box 25" o:spid="_x0000_s1032" o:spt="202" type="#_x0000_t202" style="position:absolute;left:0pt;margin-top:6.05pt;height:354.25pt;width:411pt;mso-position-horizontal:center;mso-wrap-distance-bottom:0pt;mso-wrap-distance-top:0pt;z-index:251662336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#define     MCAST_IP    "224.22.22.22"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main(int argc, char **argv)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int    sockfd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servaddr;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if (argc &lt; 2)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err_quit("usage: ./a.out &lt;IPaddress&gt;");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bzero(&amp;servaddr,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servaddr.sin_family = AF_INET;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servaddr.sin_port = htons(SERV_PORT); //将一个无符号短整型的主机数值转换为网络字节顺序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my_inet_pton(AF_INET, MCAST_IP, &amp;servaddr.sin_addr); //十进制IP转二进制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//创建一个套接字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sockfd = my_socket(AF_INET, SOCK_DGRAM, 0);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dg_cli(stdin, sockfd, (SA *) 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exit(0);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>
                  <w:pPr/>
                </w:p>
              </w:txbxContent>
            </v:textbox>
            <w10:wrap type="topAndBottom"/>
          </v:shape>
        </w:pict>
      </w:r>
    </w:p>
    <w:p>
      <w:pPr/>
    </w:p>
    <w:p>
      <w:pPr/>
    </w:p>
    <w:p>
      <w:pPr>
        <w:pStyle w:val="3"/>
      </w:pPr>
      <w:r>
        <w:br w:type="page"/>
      </w:r>
      <w:bookmarkStart w:id="11" w:name="_Toc6349"/>
      <w:r>
        <w:t>3.2.2 dg_cli函数</w:t>
      </w:r>
      <w:bookmarkEnd w:id="11"/>
    </w:p>
    <w:p>
      <w:pPr>
        <w:ind w:firstLine="420" w:firstLineChars="0"/>
      </w:pPr>
      <w:r>
        <w:t>发送任意信息到多播地址，接收多播服务器返回的信息。定时3秒是为了应付服务器多的情况。防止客户端还没接收完服务器发来的信息就又再次获取。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Text Box 29" o:spid="_x0000_s1033" o:spt="202" type="#_x0000_t202" style="position:absolute;left:0pt;margin-top:2.4pt;height:512.85pt;width:411.75pt;mso-position-horizontal:center;mso-wrap-distance-bottom:0pt;mso-wrap-distance-top:0pt;z-index:251663360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void dg_cli(FILE *fp, int sockfd, const SA *pservaddr, socklen_t servlen)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int     n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int     maxfdp1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const   int     on = 1;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char    sendline[MAXLINE] = {0};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//+64是因为对端还发送mac地址,和时间过来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char    recvline[MAXLINE + 64] = {0};  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fd_set  rset;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socklen_t   len;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struct  sockaddr    *preply_addr = NULL;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preply_addr = my_malloc(servlen);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//设置套接字选项;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//SO_BROADCAST 允许广播数据报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//SOL_SOCKET是级别(level)[套接字级别?]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//可以不要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my_setsockopt(sockfd, SOL_SOCKET, SO_BROADCAST, &amp;on, sizeof(on));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//创建管道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my_pipe(pipefd);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printf("pipefd[0] = %d\n", pipefd[0]); //+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maxfdp1 = max(sockfd, pipefd[0]) + 1; //max是一个宏, 应该改大写的.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FD_ZERO(&amp;rset);     //清空文件描述符集;套接字也是文件描述符的一种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my_signal(SIGALRM, recvfrom_alarm);     //设置时间信号规则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while (my_fgets(sendline, MAXLINE, fp) != NULL )  //输入任意字符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my_sendto(sockfd, sendline, strlen(sendline),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0, pservaddr, servlen);             //发送给服务器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alarm(3);  //设置定时3秒</w:t>
                  </w:r>
                </w:p>
                <w:p>
                  <w:pPr/>
                </w:p>
              </w:txbxContent>
            </v:textbox>
            <w10:wrap type="topAndBottom"/>
          </v:shape>
        </w:pict>
      </w:r>
    </w:p>
    <w:p>
      <w:pPr/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Text Box 31" o:spid="_x0000_s1034" o:spt="202" type="#_x0000_t202" style="position:absolute;left:0pt;margin-top:3pt;height:626.05pt;width:419.25pt;mso-position-horizontal:center;mso-wrap-distance-bottom:0pt;mso-wrap-distance-top:0pt;z-index:25166438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while (1)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FD_SET(sockfd, &amp;rset);        //设置描述符集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FD_SET(pipefd[0], &amp;rset);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//I/O复用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if ( (n = select(maxfdp1, &amp;rset, NULL, NULL, NULL)) &lt; 0 )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(errno == EINTR)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DEBUG;           //一个宏, 测试用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printf("select errno = EINTR\n");    //select失败的errno值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continue;        //忽略错误, 继续循环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err_sys("select error");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            printf("kankan!\n");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if ( FD_ISSET(sockfd, &amp;rset) ) //套接字可读, 表示有消息到来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len = servlen;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n = my_recvfrom(sockfd, recvline, MAXLINE,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0, preply_addr, &amp;len);      //接收信息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recvline[n] = '\0';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printf("\nfrom %s: %s",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my_sock_ntop(preply_addr, len),      //二进制转10进制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recvline);           //打印服务器IP和返回的信息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if ( FD_ISSET(pipefd[0], &amp;rset) 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               printf("read 上面\n");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my_read(pipefd[0], &amp;n, 1);   //timer expired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               printf("read 下面!\n");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break;       //退出循环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free(preply_addr); 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>
                  <w:pPr/>
                </w:p>
              </w:txbxContent>
            </v:textbox>
            <w10:wrap type="topAndBottom"/>
          </v:shape>
        </w:pict>
      </w:r>
    </w:p>
    <w:p>
      <w:pPr>
        <w:pStyle w:val="2"/>
      </w:pPr>
      <w:r>
        <w:br w:type="page"/>
      </w:r>
      <w:bookmarkStart w:id="12" w:name="_Toc2835"/>
      <w:r>
        <w:t>第4章 总结</w:t>
      </w:r>
      <w:bookmarkEnd w:id="12"/>
    </w:p>
    <w:p>
      <w:pPr>
        <w:ind w:firstLine="420" w:firstLineChars="0"/>
      </w:pPr>
      <w:r>
        <w:t>当时是有人给我一个类似功能的程序让我看，然后重现出来，无奈定义太多结构以及知识点太多不懂，无法完成。一气之下把《unix网络编程卷1》前20多章又过了一遍，从书中源码分离出这个程序，从书中、程序中，都学到很多东西。个人感觉这是个很不错的程序，值得学习，不得不佩服stevens大神。学习写一些移植性高的程序的感觉真的不错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Gungsuh">
    <w:altName w:val="Malgun Gothic"/>
    <w:panose1 w:val="02030600000101010101"/>
    <w:charset w:val="81"/>
    <w:family w:val="decorative"/>
    <w:pitch w:val="default"/>
    <w:sig w:usb0="00000000" w:usb1="00000000" w:usb2="00000030" w:usb3="00000000" w:csb0="4008009F" w:csb1="DFD7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Hebrew">
    <w:altName w:val="Segoe Print"/>
    <w:panose1 w:val="020B0600030500050000"/>
    <w:charset w:val="00"/>
    <w:family w:val="auto"/>
    <w:pitch w:val="default"/>
    <w:sig w:usb0="00000000" w:usb1="00000000" w:usb2="00000000" w:usb3="00000000" w:csb0="00000021" w:csb1="00200000"/>
  </w:font>
  <w:font w:name="Ubuntu Mono">
    <w:altName w:val="Yu Gothic UI"/>
    <w:panose1 w:val="020B0509030602030204"/>
    <w:charset w:val="00"/>
    <w:family w:val="auto"/>
    <w:pitch w:val="default"/>
    <w:sig w:usb0="00000000" w:usb1="00000000" w:usb2="00000000" w:usb3="00000000" w:csb0="2000009F" w:csb1="56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Gungsuh">
    <w:altName w:val="Malgun Gothic"/>
    <w:panose1 w:val="02030600000101010101"/>
    <w:charset w:val="81"/>
    <w:family w:val="modern"/>
    <w:pitch w:val="default"/>
    <w:sig w:usb0="00000000" w:usb1="00000000" w:usb2="00000030" w:usb3="00000000" w:csb0="4008009F" w:csb1="DFD7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Gungsuh">
    <w:altName w:val="Malgun Gothic"/>
    <w:panose1 w:val="02030600000101010101"/>
    <w:charset w:val="81"/>
    <w:family w:val="swiss"/>
    <w:pitch w:val="default"/>
    <w:sig w:usb0="00000000" w:usb1="00000000" w:usb2="00000030" w:usb3="00000000" w:csb0="4008009F" w:csb1="DFD7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BDDB001A"/>
    <w:rsid w:val="0DC6496E"/>
    <w:rsid w:val="5FD7923C"/>
    <w:rsid w:val="6F6F7DC1"/>
    <w:rsid w:val="7FFF4B03"/>
    <w:rsid w:val="96EB4B3C"/>
    <w:rsid w:val="AFF70BA1"/>
    <w:rsid w:val="BDDB001A"/>
    <w:rsid w:val="BFF75A5C"/>
    <w:rsid w:val="EC7FB488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22">
    <w:name w:val="Default Paragraph Font"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2520" w:leftChars="1200"/>
    </w:pPr>
  </w:style>
  <w:style w:type="paragraph" w:styleId="12">
    <w:name w:val="toc 5"/>
    <w:basedOn w:val="1"/>
    <w:next w:val="1"/>
    <w:semiHidden/>
    <w:uiPriority w:val="0"/>
    <w:pPr>
      <w:ind w:left="1680" w:leftChars="800"/>
    </w:pPr>
  </w:style>
  <w:style w:type="paragraph" w:styleId="13">
    <w:name w:val="toc 3"/>
    <w:basedOn w:val="1"/>
    <w:next w:val="1"/>
    <w:semiHidden/>
    <w:uiPriority w:val="0"/>
    <w:pPr>
      <w:ind w:left="840" w:leftChars="400"/>
    </w:pPr>
  </w:style>
  <w:style w:type="paragraph" w:styleId="14">
    <w:name w:val="toc 8"/>
    <w:basedOn w:val="1"/>
    <w:next w:val="1"/>
    <w:semiHidden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toc 1"/>
    <w:basedOn w:val="1"/>
    <w:next w:val="1"/>
    <w:semiHidden/>
    <w:uiPriority w:val="0"/>
  </w:style>
  <w:style w:type="paragraph" w:styleId="18">
    <w:name w:val="toc 4"/>
    <w:basedOn w:val="1"/>
    <w:next w:val="1"/>
    <w:semiHidden/>
    <w:uiPriority w:val="0"/>
    <w:pPr>
      <w:ind w:left="1260" w:leftChars="600"/>
    </w:pPr>
  </w:style>
  <w:style w:type="paragraph" w:styleId="19">
    <w:name w:val="toc 6"/>
    <w:basedOn w:val="1"/>
    <w:next w:val="1"/>
    <w:semiHidden/>
    <w:uiPriority w:val="0"/>
    <w:pPr>
      <w:ind w:left="2100" w:leftChars="1000"/>
    </w:pPr>
  </w:style>
  <w:style w:type="paragraph" w:styleId="20">
    <w:name w:val="toc 2"/>
    <w:basedOn w:val="1"/>
    <w:next w:val="1"/>
    <w:semiHidden/>
    <w:uiPriority w:val="0"/>
    <w:pPr>
      <w:ind w:left="420" w:leftChars="200"/>
    </w:pPr>
  </w:style>
  <w:style w:type="paragraph" w:styleId="21">
    <w:name w:val="toc 9"/>
    <w:basedOn w:val="1"/>
    <w:next w:val="1"/>
    <w:semiHidden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2380-01-06T17:11:00Z</dcterms:created>
  <dc:creator>isshe</dc:creator>
  <cp:lastModifiedBy>shen</cp:lastModifiedBy>
  <dcterms:modified xsi:type="dcterms:W3CDTF">2015-12-13T05:25:18Z</dcterms:modified>
  <dc:title>多播服务器/客户端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