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overflowPunct w:val="true"/>
        <w:spacing w:beforeAutospacing="0" w:before="0" w:afterAutospacing="0" w:after="0"/>
        <w:ind w:left="240"/>
        <w:jc w:val="both"/>
        <w:rPr>
          <w:rFonts w:ascii="標楷體" w:hAnsi="標楷體" w:eastAsia="標楷體" w:cs="Times New Roman"/>
          <w:color w:val="333333"/>
          <w:sz w:val="28"/>
          <w:szCs w:val="28"/>
          <w:shd w:fill="FFFFFF" w:val="clear"/>
        </w:rPr>
      </w:pPr>
      <w:r>
        <w:rPr>
          <w:rFonts w:eastAsia="標楷體" w:cs="Times New Roman" w:ascii="標楷體" w:hAnsi="標楷體"/>
          <w:color w:val="333333"/>
          <w:sz w:val="28"/>
          <w:szCs w:val="28"/>
          <w:shd w:fill="FFFFFF" w:val="clear"/>
        </w:rPr>
        <w:t xml:space="preserve">3.1.2  </w:t>
      </w:r>
      <w:r>
        <w:rPr>
          <w:rFonts w:ascii="標楷體" w:hAnsi="標楷體" w:cs="Times New Roman" w:eastAsia="標楷體"/>
          <w:color w:val="333333"/>
          <w:sz w:val="28"/>
          <w:szCs w:val="28"/>
          <w:shd w:fill="FFFFFF" w:val="clear"/>
        </w:rPr>
        <w:t>指令熟悉度練習</w:t>
      </w:r>
    </w:p>
    <w:p>
      <w:pPr>
        <w:pStyle w:val="Normal"/>
        <w:overflowPunct w:val="true"/>
        <w:jc w:val="both"/>
        <w:rPr/>
      </w:pPr>
      <w:r>
        <w:rPr/>
        <w:t xml:space="preserve">   </w:t>
      </w:r>
      <w:r>
        <w:rPr/>
        <w:t>下載網址</w:t>
      </w:r>
      <w:r>
        <w:rPr/>
        <w:t xml:space="preserve">: </w:t>
      </w:r>
      <w:hyperlink r:id="rId2">
        <w:r>
          <w:rPr>
            <w:rStyle w:val="Hyperlink"/>
          </w:rPr>
          <w:t>http://gg.gg/py-instrucion-practice</w:t>
        </w:r>
      </w:hyperlink>
      <w:r>
        <w:rPr/>
        <w:t xml:space="preserve"> </w:t>
      </w:r>
    </w:p>
    <w:tbl>
      <w:tblPr>
        <w:tblStyle w:val="a4"/>
        <w:tblW w:w="7662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2"/>
        <w:gridCol w:w="2559"/>
      </w:tblGrid>
      <w:tr>
        <w:trPr/>
        <w:tc>
          <w:tcPr>
            <w:tcW w:w="7661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firstLine="850" w:left="480" w:right="-2366"/>
              <w:jc w:val="both"/>
              <w:rPr>
                <w:b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            </w:t>
            </w:r>
            <w:r>
              <w:rPr>
                <w:rFonts w:ascii="Calibri" w:hAnsi="Calibri" w:cs=""/>
                <w:b/>
                <w:kern w:val="2"/>
                <w:sz w:val="24"/>
                <w:szCs w:val="22"/>
                <w:lang w:val="en-US" w:eastAsia="zh-TW" w:bidi="ar-SA"/>
              </w:rPr>
              <w:t xml:space="preserve">   </w:t>
            </w:r>
            <w:r>
              <w:rPr>
                <w:rFonts w:ascii="Calibri" w:hAnsi="Calibri" w:cs=""/>
                <w:b/>
                <w:kern w:val="2"/>
                <w:sz w:val="24"/>
                <w:szCs w:val="22"/>
                <w:lang w:val="en-US" w:eastAsia="zh-TW" w:bidi="ar-SA"/>
              </w:rPr>
              <w:t>練習說明</w:t>
            </w:r>
            <w:r>
              <w:rPr>
                <w:rFonts w:eastAsia="新細明體" w:cs=""/>
                <w:b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overflowPunct w:val="true"/>
              <w:spacing w:before="0" w:after="0"/>
              <w:ind w:left="31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以下指令或程式都可在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python.org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或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Jupyter.org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互動模式單行解譯器執行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overflowPunct w:val="true"/>
              <w:spacing w:before="0" w:after="0"/>
              <w:ind w:hanging="283" w:left="314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1.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單行指令直接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copy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貼上再按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enter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鍵 就可以執行 </w:t>
            </w:r>
          </w:p>
          <w:p>
            <w:pPr>
              <w:pStyle w:val="Normal"/>
              <w:overflowPunct w:val="true"/>
              <w:spacing w:before="0" w:after="0"/>
              <w:ind w:hanging="283" w:left="314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2.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二行以上程式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copy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貼上後，再按兩個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enter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鍵就可以執行</w:t>
            </w:r>
          </w:p>
          <w:p>
            <w:pPr>
              <w:pStyle w:val="Normal"/>
              <w:overflowPunct w:val="true"/>
              <w:spacing w:before="0" w:after="0"/>
              <w:ind w:hanging="283" w:left="314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3.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如果在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Python.org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互動模式一行一行輸入執行結果都不會有問題，但是如果是在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Jupyter.org, 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拷貝整組執行指令時執行完請接續打入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type,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因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type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指令在互動模式一次只能執行一個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type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指令。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firstLine="850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程式練習</w:t>
            </w:r>
          </w:p>
        </w:tc>
        <w:tc>
          <w:tcPr>
            <w:tcW w:w="2559" w:type="dxa"/>
            <w:tcBorders/>
          </w:tcPr>
          <w:p>
            <w:pPr>
              <w:pStyle w:val="Normal"/>
              <w:overflowPunct w:val="true"/>
              <w:spacing w:before="0" w:after="0"/>
              <w:ind w:firstLine="850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執行結果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print('hello world')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a=6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b=5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type(a)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a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u w:val="none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u w:val="none"/>
                <w:lang w:val="en-US" w:eastAsia="zh-TW" w:bidi="ar-SA"/>
              </w:rPr>
              <w:t>hello world</w:t>
            </w:r>
          </w:p>
          <w:p>
            <w:pPr>
              <w:pStyle w:val="Style16"/>
              <w:widowControl/>
              <w:spacing w:before="0" w:after="0"/>
              <w:ind w:hanging="0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  <w:u w:val="none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  <w:u w:val="none"/>
              </w:rPr>
              <w:t>6</w:t>
            </w:r>
          </w:p>
          <w:p>
            <w:pPr>
              <w:pStyle w:val="Style16"/>
              <w:widowControl/>
              <w:spacing w:before="0" w:after="0"/>
              <w:ind w:hanging="0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  <w:u w:val="none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  <w:u w:val="none"/>
              </w:rPr>
              <w:t>5</w:t>
            </w:r>
          </w:p>
          <w:p>
            <w:pPr>
              <w:pStyle w:val="Style16"/>
              <w:widowControl/>
              <w:spacing w:before="0" w:after="0"/>
              <w:ind w:hanging="0" w:left="0" w:right="0"/>
              <w:jc w:val="both"/>
              <w:rPr>
                <w:rFonts w:ascii="monospace" w:hAnsi="monospace" w:eastAsia="新細明體" w:cs=""/>
                <w:color w:val="000000"/>
                <w:sz w:val="21"/>
                <w:szCs w:val="22"/>
                <w:u w:val="none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  <w:u w:val="none"/>
              </w:rPr>
              <w:t>int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1-2)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a=6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b=5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c='123'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d='ABC'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print(c)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print(d)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print(a+b)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print(a-b)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print(a*b)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print(a/b)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print(a%b)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餘數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print(a//b)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商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整數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print(a+int(c))     # c 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從字串轉整數 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print(c+d)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字串 相加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print(c+str(a))     # a 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從整數轉字串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type(c)  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c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zh-TW" w:bidi="ar-SA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zh-TW" w:bidi="ar-SA"/>
              </w:rPr>
              <w:t>123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ABC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11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30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1.2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129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123ABC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細明體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1236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 w:left="0" w:right="0"/>
              <w:jc w:val="both"/>
              <w:textAlignment w:val="baseline"/>
              <w:rPr>
                <w:color w:val="000000"/>
                <w:sz w:val="21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str</w:t>
            </w:r>
          </w:p>
        </w:tc>
      </w:tr>
      <w:tr>
        <w:trPr>
          <w:trHeight w:val="1947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1-3).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c=6.4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 ( c 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c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color w:val="000000"/>
                <w:sz w:val="21"/>
                <w:lang w:val="en-US" w:eastAsia="zh-TW" w:bidi="ar-SA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zh-TW" w:bidi="ar-SA"/>
              </w:rPr>
              <w:t>float</w:t>
            </w:r>
          </w:p>
        </w:tc>
      </w:tr>
      <w:tr>
        <w:trPr>
          <w:trHeight w:val="2549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1-4).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d=True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e=False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 d and e)    # and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邏輯運算 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 d or e)     # or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邏輯運算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 not d)     # not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邏輯運算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 ( d)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d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eastAsia="細明體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US" w:eastAsia="zh-TW" w:bidi="ar-SA"/>
              </w:rPr>
            </w:pPr>
            <w:r>
              <w:rPr>
                <w:rFonts w:eastAsia="細明體"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US" w:eastAsia="zh-TW" w:bidi="ar-SA"/>
              </w:rPr>
              <w:t>False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</w:rPr>
            </w:pPr>
            <w:r>
              <w:rPr>
                <w:rFonts w:eastAsia="細明體"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</w:rPr>
              <w:t>True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/>
              <w:jc w:val="both"/>
              <w:textAlignment w:val="baseline"/>
              <w:rPr>
                <w:rFonts w:ascii="monospace" w:hAnsi="monospace" w:eastAsia="細明體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</w:rPr>
            </w:pPr>
            <w:r>
              <w:rPr>
                <w:rFonts w:eastAsia="細明體"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</w:rPr>
              <w:t>False</w:t>
            </w:r>
          </w:p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 w:left="0" w:right="0"/>
              <w:jc w:val="both"/>
              <w:textAlignment w:val="baseline"/>
              <w:rPr>
                <w:rFonts w:ascii="monospace" w:hAnsi="monospace" w:cs="Courier New"/>
                <w:color w:val="000000"/>
                <w:sz w:val="21"/>
                <w:szCs w:val="21"/>
              </w:rPr>
            </w:pPr>
            <w:r>
              <w:rPr>
                <w:rFonts w:eastAsia="細明體"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</w:rPr>
              <w:t>bool</w:t>
            </w:r>
          </w:p>
        </w:tc>
      </w:tr>
      <w:tr>
        <w:trPr>
          <w:trHeight w:val="3608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1-5).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a=3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b=2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print(a+b)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print(a-b)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print(a*b)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print(a/b)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數學除法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print(a//b)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無條件捨去除法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print(a**b)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Print(a**b)   # a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次方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不能大寫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)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5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1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6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1.5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1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9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9</w:t>
            </w:r>
          </w:p>
        </w:tc>
      </w:tr>
      <w:tr>
        <w:trPr>
          <w:trHeight w:val="1076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1-6)</w:t>
            </w:r>
          </w:p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c=2+3j</w:t>
            </w:r>
          </w:p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type ( c )       #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印出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c 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color w:val="000000"/>
                <w:sz w:val="21"/>
                <w:lang w:val="en-US" w:eastAsia="zh-TW" w:bidi="ar-SA"/>
              </w:rPr>
            </w:pPr>
            <w:r>
              <w:rPr>
                <w:rFonts w:eastAsia="細明體" w:cs="細明體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US" w:eastAsia="zh-TW" w:bidi="ar-SA"/>
              </w:rPr>
              <w:t>complex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1-7)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a=3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c=6.4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d='123'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e= True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type(a)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a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color w:val="000000"/>
                <w:sz w:val="21"/>
                <w:szCs w:val="21"/>
                <w:lang w:val="en-US" w:eastAsia="zh-TW" w:bidi="ar-SA"/>
              </w:rPr>
            </w:pPr>
            <w:r>
              <w:rPr>
                <w:rFonts w:eastAsia="細明體"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US" w:eastAsia="zh-TW" w:bidi="ar-SA"/>
              </w:rPr>
              <w:t>&lt;class 'int'&gt;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type(c)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c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cs="Courier New" w:ascii="Courier New" w:hAnsi="Courier New"/>
                <w:color w:val="000000"/>
                <w:sz w:val="21"/>
                <w:szCs w:val="21"/>
                <w:lang w:val="en-US" w:eastAsia="zh-TW" w:bidi="ar-SA"/>
              </w:rPr>
              <w:t>&lt;class 'float'&gt;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type(d)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d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sz w:val="24"/>
                <w:lang w:val="en-US" w:eastAsia="zh-TW" w:bidi="ar-SA"/>
              </w:rPr>
            </w:pPr>
            <w:r>
              <w:rPr>
                <w:sz w:val="24"/>
                <w:lang w:val="en-US" w:eastAsia="zh-TW" w:bidi="ar-SA"/>
              </w:rPr>
              <w:t>&lt;class 'str'&gt;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type(e)  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印出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d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的類別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sz w:val="24"/>
                <w:lang w:val="en-US" w:eastAsia="zh-TW" w:bidi="ar-SA"/>
              </w:rPr>
            </w:pPr>
            <w:r>
              <w:rPr>
                <w:sz w:val="24"/>
                <w:lang w:val="en-US" w:eastAsia="zh-TW" w:bidi="ar-SA"/>
              </w:rPr>
              <w:t>&lt;class 'bool'&gt;</w:t>
            </w:r>
          </w:p>
        </w:tc>
      </w:tr>
      <w:tr>
        <w:trPr>
          <w:trHeight w:val="3619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: 1-8)  </w:t>
            </w:r>
            <w:r>
              <w:rPr>
                <w:rFonts w:ascii="Calibri" w:hAnsi="Calibri" w:cs=""/>
                <w:b/>
                <w:kern w:val="2"/>
                <w:sz w:val="24"/>
                <w:szCs w:val="22"/>
                <w:lang w:val="en-US" w:eastAsia="zh-TW" w:bidi="ar-SA"/>
              </w:rPr>
              <w:t>要整組五行拷貝一起執行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e = True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if e :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print(' e is Ture')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if ( e ) :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bookmarkStart w:id="0" w:name="_GoBack"/>
            <w:bookmarkEnd w:id="0"/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print(' e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是真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')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  <w:t>e is Ture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caps w:val="false"/>
                <w:smallCaps w:val="false"/>
                <w:color w:val="000000"/>
                <w:spacing w:val="0"/>
                <w:sz w:val="24"/>
                <w:lang w:val="en-US" w:eastAsia="zh-TW" w:bidi="ar-SA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  <w:t xml:space="preserve">e </w:t>
            </w:r>
            <w:r>
              <w:rPr>
                <w:rFonts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  <w:t>是真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1-9)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a=-5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b=6 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print(abs(a)) </w:t>
              <w:tab/>
              <w:t xml:space="preserve"> #a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的絕對值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ab/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print(max(a, b)) # a,b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的最大值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print(min(a,b))</w:t>
              <w:tab/>
              <w:t xml:space="preserve"> # a,b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的最小值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5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6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-5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1-10)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a=123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b= '456'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print(a+b)  #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變數型態不同 會出現錯誤</w:t>
            </w:r>
          </w:p>
        </w:tc>
        <w:tc>
          <w:tcPr>
            <w:tcW w:w="2559" w:type="dxa"/>
            <w:tcBorders/>
          </w:tcPr>
          <w:p>
            <w:pPr>
              <w:pStyle w:val="Style16"/>
              <w:widowControl/>
              <w:shd w:fill="FFFFFF" w:val="clear"/>
              <w:tabs>
                <w:tab w:val="clear" w:pos="48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hanging="0" w:left="0" w:right="0"/>
              <w:jc w:val="both"/>
              <w:textAlignment w:val="baseline"/>
              <w:rPr>
                <w:color w:val="000000"/>
              </w:rPr>
            </w:pPr>
            <w:r>
              <w:rPr>
                <w:rFonts w:eastAsia="細明體" w:cs="細明體" w:ascii="Roboto;Noto;sans-serif" w:hAnsi="Roboto;Noto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</w:rPr>
              <w:t>TypeError: unsupported operand type(s) for +: 'int' and 'str'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1-11)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a=123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b= '456'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print(a+int(b))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類別轉換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print(str(a)+b)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  <w:t>579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876" w:left="878"/>
              <w:jc w:val="both"/>
              <w:textAlignment w:val="baseline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zh-TW" w:bidi="ar-SA"/>
              </w:rPr>
              <w:t>123456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1-12).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for i in range(0,10,2):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迴圈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print(i)  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印出後下跳一行</w:t>
            </w:r>
          </w:p>
        </w:tc>
        <w:tc>
          <w:tcPr>
            <w:tcW w:w="2559" w:type="dxa"/>
            <w:tcBorders/>
          </w:tcPr>
          <w:p>
            <w:pPr>
              <w:pStyle w:val="Normal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  <w:t>0</w:t>
            </w:r>
          </w:p>
          <w:p>
            <w:pPr>
              <w:pStyle w:val="Normal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  <w:t>2</w:t>
            </w:r>
          </w:p>
          <w:p>
            <w:pPr>
              <w:pStyle w:val="Normal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  <w:t>4</w:t>
            </w:r>
          </w:p>
          <w:p>
            <w:pPr>
              <w:pStyle w:val="Normal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  <w:t>6</w:t>
            </w:r>
          </w:p>
          <w:p>
            <w:pPr>
              <w:pStyle w:val="Normal"/>
              <w:overflowPunct w:val="true"/>
              <w:spacing w:before="0" w:after="0"/>
              <w:ind w:hanging="876" w:left="878"/>
              <w:jc w:val="both"/>
              <w:rPr>
                <w:rFonts w:ascii="monospace" w:hAnsi="monospace" w:eastAsia="新細明體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</w:pPr>
            <w:r>
              <w:rPr>
                <w:rFonts w:eastAsia="新細明體" w:cs="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zh-TW" w:bidi="ar-SA"/>
              </w:rPr>
              <w:t>8</w:t>
            </w:r>
          </w:p>
        </w:tc>
      </w:tr>
      <w:tr>
        <w:trPr>
          <w:trHeight w:val="1124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1-13)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for j in range(0,10,-3):  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firstLine="1" w:left="31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print(j)   # 0-3=-3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已經小於終值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10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 w:eastAsia="zh-TW" w:bidi="ar-SA"/>
              </w:rPr>
              <w:t>無輸出</w:t>
            </w:r>
          </w:p>
        </w:tc>
      </w:tr>
      <w:tr>
        <w:trPr>
          <w:trHeight w:val="1124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1-14)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for j in range(1,10,2):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迴圈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sz w:val="24"/>
                <w:lang w:val="en-US" w:eastAsia="zh-TW" w:bidi="ar-SA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print(j,end=’’)    #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不跳行跟著印</w:t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13579</w:t>
            </w:r>
          </w:p>
        </w:tc>
      </w:tr>
      <w:tr>
        <w:trPr>
          <w:trHeight w:val="1124" w:hRule="atLeast"/>
        </w:trPr>
        <w:tc>
          <w:tcPr>
            <w:tcW w:w="5102" w:type="dxa"/>
            <w:tcBorders/>
          </w:tcPr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1-15)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 xml:space="preserve">for j in range(10,1,-3):    # </w:t>
            </w: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>迴圈</w:t>
            </w:r>
          </w:p>
          <w:p>
            <w:pPr>
              <w:pStyle w:val="NormalWeb"/>
              <w:shd w:val="pct10" w:color="auto" w:fill="auto"/>
              <w:overflowPunct w:val="true"/>
              <w:spacing w:beforeAutospacing="0" w:before="0" w:afterAutospacing="0" w:after="0"/>
              <w:ind w:hanging="326" w:left="360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  <w:sz w:val="24"/>
                <w:lang w:val="en-US" w:eastAsia="zh-TW" w:bidi="ar-SA"/>
              </w:rPr>
              <w:t xml:space="preserve">    </w:t>
            </w:r>
            <w:r>
              <w:rPr>
                <w:rFonts w:eastAsia="標楷體" w:ascii="標楷體" w:hAnsi="標楷體"/>
                <w:sz w:val="24"/>
                <w:lang w:val="en-US" w:eastAsia="zh-TW" w:bidi="ar-SA"/>
              </w:rPr>
              <w:t>print(j)</w:t>
            </w:r>
          </w:p>
          <w:p>
            <w:pPr>
              <w:pStyle w:val="Normal"/>
              <w:overflowPunct w:val="true"/>
              <w:spacing w:before="0" w:after="0"/>
              <w:ind w:hanging="850" w:left="879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559" w:type="dxa"/>
            <w:tcBorders/>
          </w:tcPr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10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7</w:t>
            </w:r>
          </w:p>
          <w:p>
            <w:pPr>
              <w:pStyle w:val="HTMLPreformatted"/>
              <w:shd w:val="clear" w:color="auto" w:fill="FFFFFF"/>
              <w:overflowPunct w:val="true"/>
              <w:spacing w:before="0" w:after="0"/>
              <w:ind w:hanging="766" w:left="768"/>
              <w:jc w:val="both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n-US" w:eastAsia="zh-TW" w:bidi="ar-SA"/>
              </w:rPr>
              <w:t>4</w:t>
            </w:r>
          </w:p>
        </w:tc>
      </w:tr>
    </w:tbl>
    <w:p>
      <w:pPr>
        <w:pStyle w:val="Normal"/>
        <w:overflowPunct w:val="true"/>
        <w:ind w:hanging="0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標楷體">
    <w:charset w:val="01"/>
    <w:family w:val="roman"/>
    <w:pitch w:val="variable"/>
  </w:font>
  <w:font w:name="monospace">
    <w:charset w:val="01"/>
    <w:family w:val="auto"/>
    <w:pitch w:val="default"/>
  </w:font>
  <w:font w:name="Courier New">
    <w:charset w:val="01"/>
    <w:family w:val="roman"/>
    <w:pitch w:val="variable"/>
  </w:font>
  <w:font w:name="Roboto">
    <w:altName w:val="N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55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5880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25880"/>
    <w:rPr>
      <w:color w:themeColor="hyperlink" w:val="0000FF"/>
      <w:u w:val="single"/>
    </w:rPr>
  </w:style>
  <w:style w:type="character" w:styleId="HTML" w:customStyle="1">
    <w:name w:val="HTML 預設格式 字元"/>
    <w:basedOn w:val="DefaultParagraphFont"/>
    <w:link w:val="HTMLPreformatted"/>
    <w:uiPriority w:val="99"/>
    <w:qFormat/>
    <w:rsid w:val="00c25880"/>
    <w:rPr>
      <w:rFonts w:ascii="細明體" w:hAnsi="細明體" w:eastAsia="細明體" w:cs="細明體"/>
      <w:kern w:val="0"/>
      <w:szCs w:val="24"/>
    </w:rPr>
  </w:style>
  <w:style w:type="character" w:styleId="ansi-red-fg" w:customStyle="1">
    <w:name w:val="ansi-red-fg"/>
    <w:basedOn w:val="DefaultParagraphFont"/>
    <w:qFormat/>
    <w:rsid w:val="00c25880"/>
    <w:rPr/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文泉驛正黑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c25880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c25880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paragraph" w:styleId="Style16">
    <w:name w:val="已先格式設定文字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表格內容"/>
    <w:basedOn w:val="Normal"/>
    <w:qFormat/>
    <w:pPr>
      <w:widowControl w:val="false"/>
      <w:suppressLineNumbers/>
    </w:pPr>
    <w:rPr/>
  </w:style>
  <w:style w:type="paragraph" w:styleId="Style18">
    <w:name w:val="表格標題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258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g.gg/py-instrucion-practic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LibreOffice/25.2.4.3$Linux_X86_64 LibreOffice_project/520$Build-3</Application>
  <AppVersion>15.0000</AppVersion>
  <Pages>3</Pages>
  <Words>647</Words>
  <Characters>1538</Characters>
  <CharactersWithSpaces>1914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2023-09-17T08:00:00Z</dcterms:created>
  <dc:creator>Winner</dc:creator>
  <dc:description/>
  <dc:language>zh-TW</dc:language>
  <cp:lastModifiedBy/>
  <dcterms:modified xsi:type="dcterms:W3CDTF">2025-06-14T19:30:18Z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