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8B0663" w14:textId="77777777" w:rsidR="00F25DB7" w:rsidRDefault="00000000">
      <w:pPr>
        <w:pStyle w:val="Tytu"/>
        <w:jc w:val="center"/>
      </w:pPr>
      <w:r>
        <w:t>Sprawozdanie</w:t>
      </w:r>
    </w:p>
    <w:p w14:paraId="2A80A443" w14:textId="77777777" w:rsidR="00F25DB7" w:rsidRDefault="00000000">
      <w:pPr>
        <w:pStyle w:val="Podtytu"/>
        <w:jc w:val="center"/>
      </w:pPr>
      <w:r>
        <w:t>Ćw. 10 – Algorytm optymalizacji rojem cząstek (PSO)</w:t>
      </w:r>
      <w:r>
        <w:br/>
        <w:t>Filip Horst 311257</w:t>
      </w:r>
    </w:p>
    <w:p w14:paraId="242A5CD6" w14:textId="77777777" w:rsidR="00F25DB7" w:rsidRDefault="00F25DB7"/>
    <w:p w14:paraId="08383498" w14:textId="77777777" w:rsidR="00F25DB7" w:rsidRDefault="00000000">
      <w:pPr>
        <w:pStyle w:val="Nagwek1"/>
      </w:pPr>
      <w:r>
        <w:t>Badanie wpływu parametrów na wyniki</w:t>
      </w:r>
    </w:p>
    <w:p w14:paraId="6F465D32" w14:textId="77777777" w:rsidR="00F25DB7" w:rsidRDefault="00000000">
      <w:r>
        <w:t>Pierwszym etapem podobnie jak w poprzednich ćwiczeniach jest analiza jednoczynnikowa. Domyślnymi ustawieniami były:</w:t>
      </w:r>
    </w:p>
    <w:p w14:paraId="797226EB" w14:textId="77777777" w:rsidR="00F25DB7" w:rsidRDefault="00000000">
      <w:pPr>
        <w:pStyle w:val="Akapitzlist"/>
        <w:numPr>
          <w:ilvl w:val="0"/>
          <w:numId w:val="2"/>
        </w:numPr>
      </w:pPr>
      <w:r>
        <w:t>C0 1.7</w:t>
      </w:r>
    </w:p>
    <w:p w14:paraId="2B4C0AF8" w14:textId="77777777" w:rsidR="00F25DB7" w:rsidRDefault="00000000">
      <w:pPr>
        <w:pStyle w:val="Akapitzlist"/>
        <w:numPr>
          <w:ilvl w:val="0"/>
          <w:numId w:val="2"/>
        </w:numPr>
      </w:pPr>
      <w:r>
        <w:t>C1 0.1</w:t>
      </w:r>
    </w:p>
    <w:p w14:paraId="1F4DA0D7" w14:textId="77777777" w:rsidR="00F25DB7" w:rsidRDefault="00000000">
      <w:pPr>
        <w:pStyle w:val="Akapitzlist"/>
        <w:numPr>
          <w:ilvl w:val="0"/>
          <w:numId w:val="2"/>
        </w:numPr>
      </w:pPr>
      <w:r>
        <w:t>C2 0.1</w:t>
      </w:r>
    </w:p>
    <w:p w14:paraId="00201C4B" w14:textId="77777777" w:rsidR="00F25DB7" w:rsidRDefault="00000000">
      <w:pPr>
        <w:pStyle w:val="Akapitzlist"/>
        <w:numPr>
          <w:ilvl w:val="0"/>
          <w:numId w:val="2"/>
        </w:numPr>
      </w:pPr>
      <w:r>
        <w:t>C3 0.1</w:t>
      </w:r>
    </w:p>
    <w:p w14:paraId="6AEA27F5" w14:textId="77777777" w:rsidR="00F25DB7" w:rsidRDefault="00000000">
      <w:pPr>
        <w:pStyle w:val="Akapitzlist"/>
        <w:numPr>
          <w:ilvl w:val="0"/>
          <w:numId w:val="2"/>
        </w:numPr>
      </w:pPr>
      <w:r>
        <w:t>Iter_danger 160</w:t>
      </w:r>
    </w:p>
    <w:p w14:paraId="340BE37C" w14:textId="77777777" w:rsidR="00F25DB7" w:rsidRDefault="00000000">
      <w:pPr>
        <w:pStyle w:val="Akapitzlist"/>
        <w:numPr>
          <w:ilvl w:val="0"/>
          <w:numId w:val="2"/>
        </w:numPr>
      </w:pPr>
      <w:r>
        <w:t>Sąsiedztwo 3</w:t>
      </w:r>
    </w:p>
    <w:p w14:paraId="4722C91D" w14:textId="77777777" w:rsidR="00F25DB7" w:rsidRDefault="00000000">
      <w:pPr>
        <w:pStyle w:val="Akapitzlist"/>
        <w:numPr>
          <w:ilvl w:val="0"/>
          <w:numId w:val="2"/>
        </w:numPr>
      </w:pPr>
      <w:r>
        <w:t>Popsize 50</w:t>
      </w:r>
    </w:p>
    <w:p w14:paraId="1C8A38CD" w14:textId="77777777" w:rsidR="00F25DB7" w:rsidRDefault="00000000">
      <w:pPr>
        <w:pStyle w:val="Akapitzlist"/>
        <w:numPr>
          <w:ilvl w:val="0"/>
          <w:numId w:val="2"/>
        </w:numPr>
      </w:pPr>
      <w:r>
        <w:t>Niter 1000</w:t>
      </w:r>
    </w:p>
    <w:p w14:paraId="7DB1CD16" w14:textId="77777777" w:rsidR="00F25DB7" w:rsidRDefault="00000000">
      <w:r>
        <w:t>Wszystkie testowane zadania posiadały optimum w punkcie 0, co pozwala na utożsamienie wyniku y z błędem (większe y = większy błąd).</w:t>
      </w:r>
    </w:p>
    <w:p w14:paraId="2915C32C" w14:textId="77777777" w:rsidR="00F25DB7" w:rsidRDefault="00000000">
      <w:pPr>
        <w:pStyle w:val="Nagwek2"/>
      </w:pPr>
      <w:r>
        <w:lastRenderedPageBreak/>
        <w:t>C0</w:t>
      </w:r>
    </w:p>
    <w:p w14:paraId="42ED4454" w14:textId="77777777" w:rsidR="00F25DB7" w:rsidRDefault="00000000">
      <w:pPr>
        <w:jc w:val="center"/>
      </w:pPr>
      <w:r>
        <w:rPr>
          <w:noProof/>
        </w:rPr>
        <w:drawing>
          <wp:inline distT="0" distB="0" distL="0" distR="0" wp14:anchorId="00C53BE6" wp14:editId="29979756">
            <wp:extent cx="6164580" cy="541528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noChangeArrowheads="1"/>
                    </pic:cNvPicPr>
                  </pic:nvPicPr>
                  <pic:blipFill>
                    <a:blip r:embed="rId5"/>
                    <a:stretch>
                      <a:fillRect/>
                    </a:stretch>
                  </pic:blipFill>
                  <pic:spPr bwMode="auto">
                    <a:xfrm>
                      <a:off x="0" y="0"/>
                      <a:ext cx="6164580" cy="5415280"/>
                    </a:xfrm>
                    <a:prstGeom prst="rect">
                      <a:avLst/>
                    </a:prstGeom>
                  </pic:spPr>
                </pic:pic>
              </a:graphicData>
            </a:graphic>
          </wp:inline>
        </w:drawing>
      </w:r>
      <w:r>
        <w:br/>
        <w:t>Wpływ ustawień parametru na wyniki dla różnych zadań</w:t>
      </w:r>
    </w:p>
    <w:p w14:paraId="23632016" w14:textId="77777777" w:rsidR="00F25DB7" w:rsidRDefault="00000000">
      <w:r>
        <w:t>Najważniejszym wnioskiem płynącym z eksperymentu jest to, że wartość c0 posiada pewne optimum, czyli może być zarówno zbyt wysokie, jak i zbyt niskie. Szczególnie dobrze widać to w przypadku funkcji Rastrigina o 10 wymiarach. Progi, których przekroczenie powoduje duży błąd są inne w zależności od zadania, ale dobrym przedziałem startowym wydaje się być 1.4 – 1.8.</w:t>
      </w:r>
    </w:p>
    <w:p w14:paraId="2CD2B01A" w14:textId="77777777" w:rsidR="00F25DB7" w:rsidRDefault="00000000">
      <w:pPr>
        <w:pStyle w:val="Nagwek2"/>
      </w:pPr>
      <w:r>
        <w:lastRenderedPageBreak/>
        <w:t>C1</w:t>
      </w:r>
    </w:p>
    <w:p w14:paraId="29BAB38F" w14:textId="77777777" w:rsidR="00F25DB7" w:rsidRDefault="00000000">
      <w:pPr>
        <w:jc w:val="center"/>
      </w:pPr>
      <w:r>
        <w:rPr>
          <w:noProof/>
        </w:rPr>
        <w:drawing>
          <wp:inline distT="0" distB="0" distL="0" distR="0" wp14:anchorId="37957B3C" wp14:editId="7CA58C97">
            <wp:extent cx="6103620" cy="530034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a:picLocks noChangeAspect="1" noChangeArrowheads="1"/>
                    </pic:cNvPicPr>
                  </pic:nvPicPr>
                  <pic:blipFill>
                    <a:blip r:embed="rId6"/>
                    <a:stretch>
                      <a:fillRect/>
                    </a:stretch>
                  </pic:blipFill>
                  <pic:spPr bwMode="auto">
                    <a:xfrm>
                      <a:off x="0" y="0"/>
                      <a:ext cx="6103620" cy="5300345"/>
                    </a:xfrm>
                    <a:prstGeom prst="rect">
                      <a:avLst/>
                    </a:prstGeom>
                  </pic:spPr>
                </pic:pic>
              </a:graphicData>
            </a:graphic>
          </wp:inline>
        </w:drawing>
      </w:r>
      <w:r>
        <w:br/>
        <w:t>Wpływ ustawień parametru na wyniki dla różnych zadań</w:t>
      </w:r>
    </w:p>
    <w:p w14:paraId="7A872DD1" w14:textId="77777777" w:rsidR="00F25DB7" w:rsidRDefault="00000000">
      <w:r>
        <w:t>Dla parametru C1 zależność jest podobna do C0, co widać jednak tylko na 10 wymiarowej funkcji Rastrigina. Różnicą jest jednak przede wszystkim wartość – tym razem przedział startowy lepiej ustalić na 0.1 – 0.4.</w:t>
      </w:r>
    </w:p>
    <w:p w14:paraId="2EF5A5F6" w14:textId="77777777" w:rsidR="00F25DB7" w:rsidRDefault="00000000">
      <w:r>
        <w:t>Warto zaznaczyć, że losowe skoki dla funkcji jednowymiarowych są skutkiem bardzo małych wartości wyników (rząd e-10, e-16), gdzie zwykłe elementy losowości powodują skoki wartości – ostatecznie każdy z nich jest praktycznie idealny.</w:t>
      </w:r>
    </w:p>
    <w:p w14:paraId="20EC8BBC" w14:textId="77777777" w:rsidR="00F25DB7" w:rsidRDefault="00000000">
      <w:r>
        <w:t>Wyniki dla f. Ratrigina są bardzo nietypowe, ponieważ zauważalne są losowe oscylacje również dla wersji 5- wymiarowej, natomiast dla funkcji 10 – wymiarowej najbardziej zauważalny jest charakter paraboli (oczywiście mówiąc bardzo ogólnie) zależności między c1, a wynikiem y.</w:t>
      </w:r>
    </w:p>
    <w:p w14:paraId="2DB97C12" w14:textId="77777777" w:rsidR="00F25DB7" w:rsidRDefault="00000000">
      <w:pPr>
        <w:pStyle w:val="Nagwek2"/>
      </w:pPr>
      <w:r>
        <w:lastRenderedPageBreak/>
        <w:t>C2</w:t>
      </w:r>
    </w:p>
    <w:p w14:paraId="3FD99109" w14:textId="77777777" w:rsidR="00F25DB7" w:rsidRDefault="00000000">
      <w:pPr>
        <w:jc w:val="center"/>
      </w:pPr>
      <w:r>
        <w:rPr>
          <w:noProof/>
        </w:rPr>
        <w:drawing>
          <wp:inline distT="0" distB="0" distL="0" distR="0" wp14:anchorId="760F72A4" wp14:editId="49ADEC19">
            <wp:extent cx="5760720" cy="497903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noChangeArrowheads="1"/>
                    </pic:cNvPicPr>
                  </pic:nvPicPr>
                  <pic:blipFill>
                    <a:blip r:embed="rId7"/>
                    <a:stretch>
                      <a:fillRect/>
                    </a:stretch>
                  </pic:blipFill>
                  <pic:spPr bwMode="auto">
                    <a:xfrm>
                      <a:off x="0" y="0"/>
                      <a:ext cx="5760720" cy="4979035"/>
                    </a:xfrm>
                    <a:prstGeom prst="rect">
                      <a:avLst/>
                    </a:prstGeom>
                  </pic:spPr>
                </pic:pic>
              </a:graphicData>
            </a:graphic>
          </wp:inline>
        </w:drawing>
      </w:r>
      <w:r>
        <w:br/>
        <w:t>Wpływ ustawień parametru na wyniki dla różnych zadań</w:t>
      </w:r>
    </w:p>
    <w:p w14:paraId="189DDF96" w14:textId="77777777" w:rsidR="00F25DB7" w:rsidRDefault="00000000">
      <w:r>
        <w:t>Analogicznie do swoich poprzedników wyniki pokazują, że istnieje pewien przedział najlepszych ustawień dla problemu. Biorąc pod uwagę wyniki z różnych zadań dobrym przedziałem startowym wydaje się być 0.5-1.</w:t>
      </w:r>
    </w:p>
    <w:p w14:paraId="7B9744BF" w14:textId="77777777" w:rsidR="00F25DB7" w:rsidRDefault="00000000">
      <w:pPr>
        <w:pStyle w:val="Nagwek2"/>
      </w:pPr>
      <w:r>
        <w:lastRenderedPageBreak/>
        <w:t>C3</w:t>
      </w:r>
    </w:p>
    <w:p w14:paraId="7535499F" w14:textId="77777777" w:rsidR="00F25DB7" w:rsidRDefault="00000000">
      <w:pPr>
        <w:jc w:val="center"/>
      </w:pPr>
      <w:r>
        <w:rPr>
          <w:noProof/>
        </w:rPr>
        <w:drawing>
          <wp:inline distT="0" distB="0" distL="0" distR="0" wp14:anchorId="304751ED" wp14:editId="3B1EB894">
            <wp:extent cx="5760720" cy="500253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a:picLocks noChangeAspect="1" noChangeArrowheads="1"/>
                    </pic:cNvPicPr>
                  </pic:nvPicPr>
                  <pic:blipFill>
                    <a:blip r:embed="rId8"/>
                    <a:stretch>
                      <a:fillRect/>
                    </a:stretch>
                  </pic:blipFill>
                  <pic:spPr bwMode="auto">
                    <a:xfrm>
                      <a:off x="0" y="0"/>
                      <a:ext cx="5760720" cy="5002530"/>
                    </a:xfrm>
                    <a:prstGeom prst="rect">
                      <a:avLst/>
                    </a:prstGeom>
                  </pic:spPr>
                </pic:pic>
              </a:graphicData>
            </a:graphic>
          </wp:inline>
        </w:drawing>
      </w:r>
      <w:r>
        <w:br/>
        <w:t>Wpływ ustawień parametru na wyniki dla różnych zadań</w:t>
      </w:r>
    </w:p>
    <w:p w14:paraId="18564AE1" w14:textId="77777777" w:rsidR="00F25DB7" w:rsidRDefault="00000000">
      <w:r>
        <w:t>Wrażenia analogiczne do poprzednich parametrów „c”. Dobry przedział wartości to 0.05 – 0.2.</w:t>
      </w:r>
    </w:p>
    <w:p w14:paraId="418365CA" w14:textId="77777777" w:rsidR="00F25DB7" w:rsidRDefault="00000000">
      <w:pPr>
        <w:pStyle w:val="Nagwek2"/>
      </w:pPr>
      <w:r>
        <w:lastRenderedPageBreak/>
        <w:t>Iter_danger</w:t>
      </w:r>
    </w:p>
    <w:p w14:paraId="68E4DE3B" w14:textId="77777777" w:rsidR="00F25DB7" w:rsidRDefault="00000000">
      <w:pPr>
        <w:jc w:val="center"/>
      </w:pPr>
      <w:r>
        <w:rPr>
          <w:noProof/>
        </w:rPr>
        <w:drawing>
          <wp:inline distT="0" distB="0" distL="0" distR="0" wp14:anchorId="249BEA8C" wp14:editId="0C81BC1A">
            <wp:extent cx="5760720" cy="507555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a:picLocks noChangeAspect="1" noChangeArrowheads="1"/>
                    </pic:cNvPicPr>
                  </pic:nvPicPr>
                  <pic:blipFill>
                    <a:blip r:embed="rId9"/>
                    <a:stretch>
                      <a:fillRect/>
                    </a:stretch>
                  </pic:blipFill>
                  <pic:spPr bwMode="auto">
                    <a:xfrm>
                      <a:off x="0" y="0"/>
                      <a:ext cx="5760720" cy="5075555"/>
                    </a:xfrm>
                    <a:prstGeom prst="rect">
                      <a:avLst/>
                    </a:prstGeom>
                  </pic:spPr>
                </pic:pic>
              </a:graphicData>
            </a:graphic>
          </wp:inline>
        </w:drawing>
      </w:r>
      <w:r>
        <w:br/>
        <w:t>Wpływ ustawień parametru na wyniki dla różnych zadań</w:t>
      </w:r>
    </w:p>
    <w:p w14:paraId="2F2E7432" w14:textId="77777777" w:rsidR="00F25DB7" w:rsidRDefault="00000000">
      <w:r>
        <w:t>Parametr iter_danger zdaje się nie mieć wartości „zbyt dużej”. W pewnym momencie ustawienie powoduje coś w stylu nasycenia i dalsze zwiększanie nie ma sensu. Na tym etapie nie ma zauważalnych wad dużych wartości parametru, więc można podejrzewać że po prostu resetowanie nie jest opłacalne w tym problemie, ponieważ potencjalna wada jaką jest zwiększona podatność na minima lokalne nie jest wystarczająco groźna. Mówiąc inaczej, brak zjawiska pogorszenia się wyników może być spowodowany zbyt łatwym zadaniem dla algorytmu (inne parametry radzą sobie z problemem minimów).</w:t>
      </w:r>
    </w:p>
    <w:p w14:paraId="242C782F" w14:textId="77777777" w:rsidR="00F25DB7" w:rsidRDefault="00F25DB7"/>
    <w:p w14:paraId="590B6AA1" w14:textId="77777777" w:rsidR="00F25DB7" w:rsidRDefault="00000000">
      <w:pPr>
        <w:pStyle w:val="Nagwek2"/>
      </w:pPr>
      <w:r>
        <w:lastRenderedPageBreak/>
        <w:t>Sasiedztwo</w:t>
      </w:r>
    </w:p>
    <w:p w14:paraId="26068E3D" w14:textId="77777777" w:rsidR="00F25DB7" w:rsidRDefault="00000000">
      <w:pPr>
        <w:jc w:val="center"/>
      </w:pPr>
      <w:r>
        <w:rPr>
          <w:noProof/>
        </w:rPr>
        <w:drawing>
          <wp:inline distT="0" distB="0" distL="0" distR="0" wp14:anchorId="6819F09C" wp14:editId="46306F3B">
            <wp:extent cx="5760720" cy="495681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a:picLocks noChangeAspect="1" noChangeArrowheads="1"/>
                    </pic:cNvPicPr>
                  </pic:nvPicPr>
                  <pic:blipFill>
                    <a:blip r:embed="rId10"/>
                    <a:stretch>
                      <a:fillRect/>
                    </a:stretch>
                  </pic:blipFill>
                  <pic:spPr bwMode="auto">
                    <a:xfrm>
                      <a:off x="0" y="0"/>
                      <a:ext cx="5760720" cy="4956810"/>
                    </a:xfrm>
                    <a:prstGeom prst="rect">
                      <a:avLst/>
                    </a:prstGeom>
                  </pic:spPr>
                </pic:pic>
              </a:graphicData>
            </a:graphic>
          </wp:inline>
        </w:drawing>
      </w:r>
      <w:r>
        <w:br/>
        <w:t>Wpływ ustawień parametru na wyniki dla różnych zadań</w:t>
      </w:r>
    </w:p>
    <w:p w14:paraId="648B7547" w14:textId="77777777" w:rsidR="00F25DB7" w:rsidRDefault="00000000">
      <w:r>
        <w:t>Sąsiedztwo podobnie do poprzedniego iter_danger wydaje się w pewnym momencie nasycać. Zauważalne jest jednak, że po przekroczeniu tego progu wyniki całkowicie się stabilizują, co wskazuje na to, że w pewnym momencie grupa sąsiadów staje się na tyle duża, że szansa na zawarcie się w niej najlepszego osobnika całej populacji staje się bardzo duża, a jeśli tak się stanie to mechanizm sąsiedztwa przekształca się we wzmocnienie czynnika społecznego.</w:t>
      </w:r>
    </w:p>
    <w:p w14:paraId="551F0AB2" w14:textId="77777777" w:rsidR="00F25DB7" w:rsidRDefault="00000000">
      <w:r>
        <w:t xml:space="preserve">Sam mechanizm sąsiedztwa jest jednak czasem opłacalny. Dla łatwiejszych zadań można zauważyć, że w ustawieniu 0 wartość jest bardzo niska, a często minimalna, jednak dla skomplikowanej funkcji 10 wymiarowej Rastrigina, algorytm lepiej sobie radzi z małym sąsiedztwem. </w:t>
      </w:r>
    </w:p>
    <w:p w14:paraId="22EA29B4" w14:textId="77777777" w:rsidR="00F25DB7" w:rsidRDefault="00000000">
      <w:r>
        <w:t>Ogólnie można powiedzieć, że sąsiedztwo ma sens tylko dla trudniejszych problemów, a nawet wtedy jest stosunkowo niewielkie – grupy kilku osobników.</w:t>
      </w:r>
    </w:p>
    <w:p w14:paraId="0C4EAC78" w14:textId="77777777" w:rsidR="00F25DB7" w:rsidRDefault="00000000">
      <w:pPr>
        <w:pStyle w:val="Nagwek2"/>
      </w:pPr>
      <w:r>
        <w:lastRenderedPageBreak/>
        <w:t>pop_size</w:t>
      </w:r>
    </w:p>
    <w:p w14:paraId="413B3569" w14:textId="77777777" w:rsidR="00F25DB7" w:rsidRDefault="00000000">
      <w:pPr>
        <w:jc w:val="center"/>
      </w:pPr>
      <w:r>
        <w:rPr>
          <w:noProof/>
        </w:rPr>
        <w:drawing>
          <wp:inline distT="0" distB="0" distL="0" distR="0" wp14:anchorId="4B280D1D" wp14:editId="5A8BF3D7">
            <wp:extent cx="5760720" cy="4991100"/>
            <wp:effectExtent l="0" t="0" r="0" b="0"/>
            <wp:docPr id="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8"/>
                    <pic:cNvPicPr>
                      <a:picLocks noChangeAspect="1" noChangeArrowheads="1"/>
                    </pic:cNvPicPr>
                  </pic:nvPicPr>
                  <pic:blipFill>
                    <a:blip r:embed="rId11"/>
                    <a:stretch>
                      <a:fillRect/>
                    </a:stretch>
                  </pic:blipFill>
                  <pic:spPr bwMode="auto">
                    <a:xfrm>
                      <a:off x="0" y="0"/>
                      <a:ext cx="5760720" cy="4991100"/>
                    </a:xfrm>
                    <a:prstGeom prst="rect">
                      <a:avLst/>
                    </a:prstGeom>
                  </pic:spPr>
                </pic:pic>
              </a:graphicData>
            </a:graphic>
          </wp:inline>
        </w:drawing>
      </w:r>
      <w:r>
        <w:br/>
        <w:t>Wpływ ustawień parametru na wyniki dla różnych zadań</w:t>
      </w:r>
    </w:p>
    <w:p w14:paraId="177CD15E" w14:textId="77777777" w:rsidR="00F25DB7" w:rsidRDefault="00000000">
      <w:r>
        <w:t>Liczebność populacji na ogół wpływa pozytywnie na działanie algorytmu. Nie ma zauważalnego punktu zbyt dużej populacji tak jak w przypadku algorytmu ewolucyjnego nawet dla najprostszych funkcji. Jedyną zaobserwowaną wadą większych populacji jest czas trwania algorytmu.</w:t>
      </w:r>
    </w:p>
    <w:p w14:paraId="2A78BCEB" w14:textId="77777777" w:rsidR="00F25DB7" w:rsidRDefault="00000000">
      <w:pPr>
        <w:pStyle w:val="Nagwek2"/>
      </w:pPr>
      <w:r>
        <w:lastRenderedPageBreak/>
        <w:t>niter</w:t>
      </w:r>
    </w:p>
    <w:p w14:paraId="74F45EEE" w14:textId="77777777" w:rsidR="00F25DB7" w:rsidRDefault="00000000">
      <w:pPr>
        <w:jc w:val="center"/>
      </w:pPr>
      <w:r>
        <w:rPr>
          <w:noProof/>
        </w:rPr>
        <w:drawing>
          <wp:inline distT="0" distB="0" distL="0" distR="0" wp14:anchorId="461664EF" wp14:editId="642AF8E4">
            <wp:extent cx="5760720" cy="5026025"/>
            <wp:effectExtent l="0" t="0" r="0" b="0"/>
            <wp:docPr id="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7"/>
                    <pic:cNvPicPr>
                      <a:picLocks noChangeAspect="1" noChangeArrowheads="1"/>
                    </pic:cNvPicPr>
                  </pic:nvPicPr>
                  <pic:blipFill>
                    <a:blip r:embed="rId12"/>
                    <a:stretch>
                      <a:fillRect/>
                    </a:stretch>
                  </pic:blipFill>
                  <pic:spPr bwMode="auto">
                    <a:xfrm>
                      <a:off x="0" y="0"/>
                      <a:ext cx="5760720" cy="5026025"/>
                    </a:xfrm>
                    <a:prstGeom prst="rect">
                      <a:avLst/>
                    </a:prstGeom>
                  </pic:spPr>
                </pic:pic>
              </a:graphicData>
            </a:graphic>
          </wp:inline>
        </w:drawing>
      </w:r>
      <w:r>
        <w:br/>
        <w:t>Wpływ ustawień parametru na wyniki dla różnych zadań</w:t>
      </w:r>
    </w:p>
    <w:p w14:paraId="5DEACF50" w14:textId="77777777" w:rsidR="00F25DB7" w:rsidRDefault="00000000">
      <w:r>
        <w:t>Liczba iteracji jest oczywista – im więcej tym lepiej, choć czasami poprawy są na tyle małe (lub dosłownie zerowe), że nie ma sensu kontynuowanie obliczeń. Wadą jest też wydłużenie czasu pracy.</w:t>
      </w:r>
    </w:p>
    <w:p w14:paraId="14201DD6" w14:textId="77777777" w:rsidR="00F25DB7" w:rsidRDefault="00000000">
      <w:pPr>
        <w:pStyle w:val="Nagwek1"/>
      </w:pPr>
      <w:r>
        <w:lastRenderedPageBreak/>
        <w:t>Wpływ parametrów na szybkość wykonania</w:t>
      </w:r>
    </w:p>
    <w:p w14:paraId="2F255231" w14:textId="77777777" w:rsidR="00F25DB7" w:rsidRDefault="00000000">
      <w:pPr>
        <w:jc w:val="center"/>
      </w:pPr>
      <w:r>
        <w:rPr>
          <w:noProof/>
        </w:rPr>
        <w:drawing>
          <wp:inline distT="0" distB="0" distL="0" distR="0" wp14:anchorId="5F9B3B63" wp14:editId="614228C5">
            <wp:extent cx="5223510" cy="8153400"/>
            <wp:effectExtent l="0" t="0" r="0" b="0"/>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13"/>
                    <a:stretch>
                      <a:fillRect/>
                    </a:stretch>
                  </pic:blipFill>
                  <pic:spPr bwMode="auto">
                    <a:xfrm>
                      <a:off x="0" y="0"/>
                      <a:ext cx="5223510" cy="8153400"/>
                    </a:xfrm>
                    <a:prstGeom prst="rect">
                      <a:avLst/>
                    </a:prstGeom>
                  </pic:spPr>
                </pic:pic>
              </a:graphicData>
            </a:graphic>
          </wp:inline>
        </w:drawing>
      </w:r>
      <w:r>
        <w:br/>
        <w:t>Wpływ różnych ustawień parametrów na czas wykonania algorytmu</w:t>
      </w:r>
    </w:p>
    <w:p w14:paraId="45CEE529" w14:textId="77777777" w:rsidR="00F25DB7" w:rsidRDefault="00000000">
      <w:r>
        <w:t>Realnie, tylko parametry popsize oraz niter mają wpływ na czas wykonania.</w:t>
      </w:r>
    </w:p>
    <w:p w14:paraId="2D3A3B0D" w14:textId="77777777" w:rsidR="00F25DB7" w:rsidRDefault="00000000">
      <w:r>
        <w:lastRenderedPageBreak/>
        <w:t>W pozostałych przypadkach, mimo teoretycznie większego nachylenia prostej trendu, realne zmiany w czasie nawet między skrajnymi ustawieniami nie mają zupełnie żadnego znaczenia z perspektywy użytkownika.</w:t>
      </w:r>
    </w:p>
    <w:p w14:paraId="2DF81D71" w14:textId="77777777" w:rsidR="00F25DB7" w:rsidRDefault="00000000">
      <w:r>
        <w:t xml:space="preserve">Ciekawym przypadkiem jest iter_danger. Zwiększanie liczby iteracji przed restartem jest bardzo lekko proporcjonalne do spadku czasu trwania. </w:t>
      </w:r>
    </w:p>
    <w:p w14:paraId="228E48FA" w14:textId="77777777" w:rsidR="00F25DB7" w:rsidRDefault="00000000">
      <w:pPr>
        <w:pStyle w:val="Nagwek1"/>
      </w:pPr>
      <w:r>
        <w:t>Analiza wieloczynnikowa</w:t>
      </w:r>
    </w:p>
    <w:p w14:paraId="479258E4" w14:textId="77777777" w:rsidR="00F25DB7" w:rsidRDefault="00000000">
      <w:r>
        <w:t>Analiza wieloczynnikowa, czyli obszerniejszy „grid search” została wykonana dla 10-wymiarowej funkcji Rastrigina i objęła ponad 47 000 kombinacji. Badane były przede wszystkim parametry C -  ustawione zakresy odpowiadały tym, które wydawały się najlepsze w analizie pojedynczych parametrów, aby odpowiedzieć na pytanie, czy optymalizacja parametrów po kolei daje odmiennie wyniki od optymalizacji jednoczesnej.</w:t>
      </w:r>
    </w:p>
    <w:p w14:paraId="5468F3E6" w14:textId="77777777" w:rsidR="00F25DB7" w:rsidRDefault="00F25DB7"/>
    <w:p w14:paraId="5961ACEC" w14:textId="77777777" w:rsidR="00F25DB7" w:rsidRDefault="00000000">
      <w:pPr>
        <w:jc w:val="center"/>
      </w:pPr>
      <w:r>
        <w:rPr>
          <w:noProof/>
        </w:rPr>
        <w:lastRenderedPageBreak/>
        <w:drawing>
          <wp:inline distT="0" distB="0" distL="0" distR="0" wp14:anchorId="4222E54F" wp14:editId="4FC3D613">
            <wp:extent cx="5760720" cy="8300085"/>
            <wp:effectExtent l="0" t="0" r="0" b="0"/>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14"/>
                    <a:stretch>
                      <a:fillRect/>
                    </a:stretch>
                  </pic:blipFill>
                  <pic:spPr bwMode="auto">
                    <a:xfrm>
                      <a:off x="0" y="0"/>
                      <a:ext cx="5760720" cy="8300085"/>
                    </a:xfrm>
                    <a:prstGeom prst="rect">
                      <a:avLst/>
                    </a:prstGeom>
                  </pic:spPr>
                </pic:pic>
              </a:graphicData>
            </a:graphic>
          </wp:inline>
        </w:drawing>
      </w:r>
      <w:r>
        <w:br/>
        <w:t>Wyniki wielu ustawień przy danej wartości wybranego parametru przedstawione w postaci wykresów pudełkowych.</w:t>
      </w:r>
    </w:p>
    <w:p w14:paraId="1333C8EE" w14:textId="77777777" w:rsidR="00F25DB7" w:rsidRDefault="00000000">
      <w:r>
        <w:lastRenderedPageBreak/>
        <w:t xml:space="preserve">Parametr c0 zachowywał się podobnie jak w przypadku analizy jednoskładnikowej malejąc do wartości bliskiej 0 (zarówno minimum, jak i mediana) dla ustawienia 1.6. </w:t>
      </w:r>
    </w:p>
    <w:p w14:paraId="44B01B37" w14:textId="77777777" w:rsidR="00F25DB7" w:rsidRDefault="00000000">
      <w:r>
        <w:t>Parametr c1 wykazuje inną zależność niż wcześniej. W poprzednim badaniu wynik był optymalny w ustawieniu 0.3, a w kolejnym zbadanym 0.5 był znacznie gorszy (ok. 4-krotnie). W tej analizie dla ustawienia 0.45 błąd wciąż maleje, więc można podejrzewać że dla ustawienia 0.5 nie skoczył by nagle do ogromnego błędu. Oznacza to, że wartość parametru c1 zależy bardziej od innych ustawień. Trzeba zaznaczyć, że poprawa między 0.3, a 0.45 to zaledwie kilka procent.</w:t>
      </w:r>
    </w:p>
    <w:p w14:paraId="3310F522" w14:textId="77777777" w:rsidR="00F25DB7" w:rsidRDefault="00000000">
      <w:r>
        <w:t>Parametr c2 w tym badaniu jest praktycznie stały. W badaniu pojedynczym w miejscu przeszukanego zakresu występowały pewne skoki wartości wyniku.</w:t>
      </w:r>
    </w:p>
    <w:p w14:paraId="2C98DF43" w14:textId="77777777" w:rsidR="00F25DB7" w:rsidRDefault="00000000">
      <w:r>
        <w:t>Parametr c3 wygląda jakby nie miał wpływu na wynik jednak współczynnik dopasowanego trendu wynosi aż prawie 10. Oznacza to, że zwiększanie wartości parametru lekko pogarsza wyniki. Nie jest to duże pogorszenie i duży współczynnik prawdopodobnie wynika z faktu, że badane było ustawienie mające bardzo małą wartość w stosunku do szerokości zakresu.</w:t>
      </w:r>
    </w:p>
    <w:p w14:paraId="7FB9D2DF" w14:textId="77777777" w:rsidR="00F25DB7" w:rsidRDefault="00000000">
      <w:r>
        <w:t>Wartą podkreślenia obserwacją jest to, że w tym przeszukaniu wyniki pogorszyły się dla dużej wartości iter_danger. To znaczy, że przy innym ustawieniu pozostałych parametrów istnieje szansa wystąpienia problemów z minimami lokalnymi, przy których zbyt mała liczba restartów skutkuje gorszym wynikiem końcowym.</w:t>
      </w:r>
    </w:p>
    <w:p w14:paraId="16DBA46F" w14:textId="77777777" w:rsidR="00F25DB7" w:rsidRDefault="00000000">
      <w:r>
        <w:t>Parametry neigh i popsize wykazały podobne zależności co analiza pojedynczo.</w:t>
      </w:r>
    </w:p>
    <w:p w14:paraId="033FEDB3" w14:textId="77777777" w:rsidR="00F25DB7" w:rsidRDefault="00000000">
      <w:r>
        <w:t>Dodatkowo warto zauważyć, że niezależnie od ustawień każdego z parametrów istniała kombinacja pozostałych, która dawała praktycznie idealne wyniki. Po zgrupowaniu wyników po wartości każdego z parametrów i wybraniu minimalnego wyniku dla każdego ustawienia wybrano najgorszy przypadek (max) oraz medianę i zawarto je w tabeli jako dowód tego zjawiska:</w:t>
      </w:r>
    </w:p>
    <w:tbl>
      <w:tblPr>
        <w:tblStyle w:val="Tabela-Siatka"/>
        <w:tblW w:w="9062" w:type="dxa"/>
        <w:tblLayout w:type="fixed"/>
        <w:tblLook w:val="04A0" w:firstRow="1" w:lastRow="0" w:firstColumn="1" w:lastColumn="0" w:noHBand="0" w:noVBand="1"/>
      </w:tblPr>
      <w:tblGrid>
        <w:gridCol w:w="3093"/>
        <w:gridCol w:w="3214"/>
        <w:gridCol w:w="2755"/>
      </w:tblGrid>
      <w:tr w:rsidR="00F25DB7" w14:paraId="32D1E18C" w14:textId="77777777">
        <w:tc>
          <w:tcPr>
            <w:tcW w:w="3093" w:type="dxa"/>
            <w:shd w:val="clear" w:color="auto" w:fill="E2EFD9" w:themeFill="accent6" w:themeFillTint="33"/>
          </w:tcPr>
          <w:p w14:paraId="468EA86B" w14:textId="77777777" w:rsidR="00F25DB7" w:rsidRDefault="00000000">
            <w:pPr>
              <w:spacing w:after="0" w:line="240" w:lineRule="auto"/>
              <w:rPr>
                <w:rFonts w:ascii="Calibri" w:eastAsia="DengXian" w:hAnsi="Calibri"/>
              </w:rPr>
            </w:pPr>
            <w:r>
              <w:rPr>
                <w:rFonts w:eastAsia="DengXian"/>
              </w:rPr>
              <w:t>Parametr</w:t>
            </w:r>
          </w:p>
        </w:tc>
        <w:tc>
          <w:tcPr>
            <w:tcW w:w="3214" w:type="dxa"/>
            <w:shd w:val="clear" w:color="auto" w:fill="E2EFD9" w:themeFill="accent6" w:themeFillTint="33"/>
          </w:tcPr>
          <w:p w14:paraId="69DFFA25" w14:textId="77777777" w:rsidR="00F25DB7" w:rsidRDefault="00000000">
            <w:pPr>
              <w:spacing w:after="0" w:line="240" w:lineRule="auto"/>
              <w:rPr>
                <w:rFonts w:ascii="Calibri" w:eastAsia="DengXian" w:hAnsi="Calibri"/>
              </w:rPr>
            </w:pPr>
            <w:r>
              <w:rPr>
                <w:rFonts w:eastAsia="DengXian"/>
              </w:rPr>
              <w:t>Maksymalny wynik spośród minimalnych dla różnych ustawień</w:t>
            </w:r>
          </w:p>
        </w:tc>
        <w:tc>
          <w:tcPr>
            <w:tcW w:w="2755" w:type="dxa"/>
            <w:shd w:val="clear" w:color="auto" w:fill="E2EFD9" w:themeFill="accent6" w:themeFillTint="33"/>
          </w:tcPr>
          <w:p w14:paraId="508C5626" w14:textId="77777777" w:rsidR="00F25DB7" w:rsidRDefault="00000000">
            <w:pPr>
              <w:spacing w:after="0" w:line="240" w:lineRule="auto"/>
              <w:rPr>
                <w:rFonts w:ascii="Calibri" w:eastAsia="DengXian" w:hAnsi="Calibri"/>
              </w:rPr>
            </w:pPr>
            <w:r>
              <w:rPr>
                <w:rFonts w:eastAsia="DengXian"/>
              </w:rPr>
              <w:t>Mediana wyników minimalnych dla różnych ustawień</w:t>
            </w:r>
          </w:p>
        </w:tc>
      </w:tr>
      <w:tr w:rsidR="00F25DB7" w14:paraId="4747B01D" w14:textId="77777777">
        <w:tc>
          <w:tcPr>
            <w:tcW w:w="3093" w:type="dxa"/>
          </w:tcPr>
          <w:p w14:paraId="38C6875C" w14:textId="77777777" w:rsidR="00F25DB7" w:rsidRDefault="00000000">
            <w:pPr>
              <w:spacing w:after="0" w:line="240" w:lineRule="auto"/>
              <w:rPr>
                <w:rFonts w:ascii="Calibri" w:eastAsia="DengXian" w:hAnsi="Calibri"/>
              </w:rPr>
            </w:pPr>
            <w:r>
              <w:rPr>
                <w:rFonts w:eastAsia="DengXian"/>
              </w:rPr>
              <w:t>C0</w:t>
            </w:r>
          </w:p>
        </w:tc>
        <w:tc>
          <w:tcPr>
            <w:tcW w:w="3214" w:type="dxa"/>
          </w:tcPr>
          <w:p w14:paraId="3343A38C" w14:textId="77777777" w:rsidR="00F25DB7" w:rsidRDefault="00000000">
            <w:pPr>
              <w:spacing w:after="0" w:line="240" w:lineRule="auto"/>
              <w:rPr>
                <w:rFonts w:ascii="Calibri" w:eastAsia="DengXian" w:hAnsi="Calibri"/>
              </w:rPr>
            </w:pPr>
            <w:r>
              <w:rPr>
                <w:rFonts w:eastAsia="DengXian"/>
              </w:rPr>
              <w:t xml:space="preserve">2.984877 </w:t>
            </w:r>
          </w:p>
        </w:tc>
        <w:tc>
          <w:tcPr>
            <w:tcW w:w="2755" w:type="dxa"/>
          </w:tcPr>
          <w:p w14:paraId="44E60481" w14:textId="77777777" w:rsidR="00F25DB7" w:rsidRDefault="00000000">
            <w:pPr>
              <w:spacing w:after="0" w:line="240" w:lineRule="auto"/>
              <w:rPr>
                <w:rFonts w:ascii="Calibri" w:eastAsia="DengXian" w:hAnsi="Calibri"/>
              </w:rPr>
            </w:pPr>
            <w:r>
              <w:rPr>
                <w:rFonts w:eastAsia="DengXian"/>
              </w:rPr>
              <w:t>8.001848e-09</w:t>
            </w:r>
          </w:p>
        </w:tc>
      </w:tr>
      <w:tr w:rsidR="00F25DB7" w14:paraId="573D26B3" w14:textId="77777777">
        <w:tc>
          <w:tcPr>
            <w:tcW w:w="3093" w:type="dxa"/>
          </w:tcPr>
          <w:p w14:paraId="243C2DEA" w14:textId="77777777" w:rsidR="00F25DB7" w:rsidRDefault="00000000">
            <w:pPr>
              <w:spacing w:after="0" w:line="240" w:lineRule="auto"/>
              <w:rPr>
                <w:rFonts w:ascii="Calibri" w:eastAsia="DengXian" w:hAnsi="Calibri"/>
              </w:rPr>
            </w:pPr>
            <w:r>
              <w:rPr>
                <w:rFonts w:eastAsia="DengXian"/>
              </w:rPr>
              <w:t>C1</w:t>
            </w:r>
          </w:p>
        </w:tc>
        <w:tc>
          <w:tcPr>
            <w:tcW w:w="3214" w:type="dxa"/>
          </w:tcPr>
          <w:p w14:paraId="33BA3AA2" w14:textId="77777777" w:rsidR="00F25DB7" w:rsidRDefault="00000000">
            <w:pPr>
              <w:spacing w:after="0" w:line="240" w:lineRule="auto"/>
              <w:rPr>
                <w:rFonts w:ascii="Calibri" w:eastAsia="DengXian" w:hAnsi="Calibri"/>
              </w:rPr>
            </w:pPr>
            <w:r>
              <w:rPr>
                <w:rFonts w:eastAsia="DengXian"/>
              </w:rPr>
              <w:t>1.082299e-10</w:t>
            </w:r>
          </w:p>
        </w:tc>
        <w:tc>
          <w:tcPr>
            <w:tcW w:w="2755" w:type="dxa"/>
          </w:tcPr>
          <w:p w14:paraId="0A681D6A" w14:textId="77777777" w:rsidR="00F25DB7" w:rsidRDefault="00000000">
            <w:pPr>
              <w:spacing w:after="0" w:line="240" w:lineRule="auto"/>
              <w:rPr>
                <w:rFonts w:ascii="Calibri" w:eastAsia="DengXian" w:hAnsi="Calibri"/>
              </w:rPr>
            </w:pPr>
            <w:r>
              <w:rPr>
                <w:rFonts w:eastAsia="DengXian"/>
              </w:rPr>
              <w:t>7.105425e-15</w:t>
            </w:r>
          </w:p>
        </w:tc>
      </w:tr>
      <w:tr w:rsidR="00F25DB7" w14:paraId="18E8A571" w14:textId="77777777">
        <w:tc>
          <w:tcPr>
            <w:tcW w:w="3093" w:type="dxa"/>
          </w:tcPr>
          <w:p w14:paraId="60028DE6" w14:textId="77777777" w:rsidR="00F25DB7" w:rsidRDefault="00000000">
            <w:pPr>
              <w:spacing w:after="0" w:line="240" w:lineRule="auto"/>
              <w:rPr>
                <w:rFonts w:ascii="Calibri" w:eastAsia="DengXian" w:hAnsi="Calibri"/>
              </w:rPr>
            </w:pPr>
            <w:r>
              <w:rPr>
                <w:rFonts w:eastAsia="DengXian"/>
              </w:rPr>
              <w:t>C2</w:t>
            </w:r>
          </w:p>
        </w:tc>
        <w:tc>
          <w:tcPr>
            <w:tcW w:w="3214" w:type="dxa"/>
          </w:tcPr>
          <w:p w14:paraId="5D0A8778" w14:textId="77777777" w:rsidR="00F25DB7" w:rsidRDefault="00000000">
            <w:pPr>
              <w:spacing w:after="0" w:line="240" w:lineRule="auto"/>
              <w:rPr>
                <w:rFonts w:ascii="Calibri" w:eastAsia="DengXian" w:hAnsi="Calibri"/>
              </w:rPr>
            </w:pPr>
            <w:r>
              <w:rPr>
                <w:rFonts w:eastAsia="DengXian"/>
              </w:rPr>
              <w:t>0</w:t>
            </w:r>
          </w:p>
        </w:tc>
        <w:tc>
          <w:tcPr>
            <w:tcW w:w="2755" w:type="dxa"/>
          </w:tcPr>
          <w:p w14:paraId="77FBFB67" w14:textId="77777777" w:rsidR="00F25DB7" w:rsidRDefault="00000000">
            <w:pPr>
              <w:spacing w:after="0" w:line="240" w:lineRule="auto"/>
              <w:rPr>
                <w:rFonts w:ascii="Calibri" w:eastAsia="DengXian" w:hAnsi="Calibri"/>
              </w:rPr>
            </w:pPr>
            <w:r>
              <w:rPr>
                <w:rFonts w:eastAsia="DengXian"/>
              </w:rPr>
              <w:t>0</w:t>
            </w:r>
          </w:p>
        </w:tc>
      </w:tr>
      <w:tr w:rsidR="00F25DB7" w14:paraId="7B34F67D" w14:textId="77777777">
        <w:tc>
          <w:tcPr>
            <w:tcW w:w="3093" w:type="dxa"/>
          </w:tcPr>
          <w:p w14:paraId="301F9FD1" w14:textId="77777777" w:rsidR="00F25DB7" w:rsidRDefault="00000000">
            <w:pPr>
              <w:spacing w:after="0" w:line="240" w:lineRule="auto"/>
              <w:rPr>
                <w:rFonts w:ascii="Calibri" w:eastAsia="DengXian" w:hAnsi="Calibri"/>
              </w:rPr>
            </w:pPr>
            <w:r>
              <w:rPr>
                <w:rFonts w:eastAsia="DengXian"/>
              </w:rPr>
              <w:t>C3</w:t>
            </w:r>
          </w:p>
        </w:tc>
        <w:tc>
          <w:tcPr>
            <w:tcW w:w="3214" w:type="dxa"/>
          </w:tcPr>
          <w:p w14:paraId="4842DE81" w14:textId="77777777" w:rsidR="00F25DB7" w:rsidRDefault="00000000">
            <w:pPr>
              <w:spacing w:after="0" w:line="240" w:lineRule="auto"/>
              <w:rPr>
                <w:rFonts w:ascii="Calibri" w:eastAsia="DengXian" w:hAnsi="Calibri"/>
              </w:rPr>
            </w:pPr>
            <w:r>
              <w:rPr>
                <w:rFonts w:eastAsia="DengXian"/>
              </w:rPr>
              <w:t>0</w:t>
            </w:r>
          </w:p>
        </w:tc>
        <w:tc>
          <w:tcPr>
            <w:tcW w:w="2755" w:type="dxa"/>
          </w:tcPr>
          <w:p w14:paraId="485EE2F0" w14:textId="77777777" w:rsidR="00F25DB7" w:rsidRDefault="00000000">
            <w:pPr>
              <w:spacing w:after="0" w:line="240" w:lineRule="auto"/>
              <w:rPr>
                <w:rFonts w:ascii="Calibri" w:eastAsia="DengXian" w:hAnsi="Calibri"/>
              </w:rPr>
            </w:pPr>
            <w:r>
              <w:rPr>
                <w:rFonts w:eastAsia="DengXian"/>
              </w:rPr>
              <w:t>0</w:t>
            </w:r>
          </w:p>
        </w:tc>
      </w:tr>
      <w:tr w:rsidR="00F25DB7" w14:paraId="71DF21C2" w14:textId="77777777">
        <w:tc>
          <w:tcPr>
            <w:tcW w:w="3093" w:type="dxa"/>
          </w:tcPr>
          <w:p w14:paraId="39E1096E" w14:textId="77777777" w:rsidR="00F25DB7" w:rsidRDefault="00000000">
            <w:pPr>
              <w:spacing w:after="0" w:line="240" w:lineRule="auto"/>
              <w:rPr>
                <w:rFonts w:ascii="Calibri" w:eastAsia="DengXian" w:hAnsi="Calibri"/>
              </w:rPr>
            </w:pPr>
            <w:r>
              <w:rPr>
                <w:rFonts w:eastAsia="DengXian"/>
              </w:rPr>
              <w:t>Iter_danger</w:t>
            </w:r>
          </w:p>
        </w:tc>
        <w:tc>
          <w:tcPr>
            <w:tcW w:w="3214" w:type="dxa"/>
          </w:tcPr>
          <w:p w14:paraId="093389B8" w14:textId="77777777" w:rsidR="00F25DB7" w:rsidRDefault="00000000">
            <w:pPr>
              <w:spacing w:after="0" w:line="240" w:lineRule="auto"/>
              <w:rPr>
                <w:rFonts w:ascii="Calibri" w:eastAsia="DengXian" w:hAnsi="Calibri"/>
              </w:rPr>
            </w:pPr>
            <w:r>
              <w:rPr>
                <w:rFonts w:eastAsia="DengXian"/>
              </w:rPr>
              <w:t>8.001848e-09</w:t>
            </w:r>
          </w:p>
        </w:tc>
        <w:tc>
          <w:tcPr>
            <w:tcW w:w="2755" w:type="dxa"/>
          </w:tcPr>
          <w:p w14:paraId="193719A2" w14:textId="77777777" w:rsidR="00F25DB7" w:rsidRDefault="00000000">
            <w:pPr>
              <w:spacing w:after="0" w:line="240" w:lineRule="auto"/>
              <w:rPr>
                <w:rFonts w:ascii="Calibri" w:eastAsia="DengXian" w:hAnsi="Calibri"/>
              </w:rPr>
            </w:pPr>
            <w:r>
              <w:rPr>
                <w:rFonts w:eastAsia="DengXian"/>
              </w:rPr>
              <w:t>0</w:t>
            </w:r>
          </w:p>
        </w:tc>
      </w:tr>
      <w:tr w:rsidR="00F25DB7" w14:paraId="29A99333" w14:textId="77777777">
        <w:tc>
          <w:tcPr>
            <w:tcW w:w="3093" w:type="dxa"/>
          </w:tcPr>
          <w:p w14:paraId="181EFB60" w14:textId="77777777" w:rsidR="00F25DB7" w:rsidRDefault="00000000">
            <w:pPr>
              <w:spacing w:after="0" w:line="240" w:lineRule="auto"/>
              <w:rPr>
                <w:rFonts w:ascii="Calibri" w:eastAsia="DengXian" w:hAnsi="Calibri"/>
              </w:rPr>
            </w:pPr>
            <w:r>
              <w:rPr>
                <w:rFonts w:eastAsia="DengXian"/>
              </w:rPr>
              <w:t>Neigh</w:t>
            </w:r>
          </w:p>
        </w:tc>
        <w:tc>
          <w:tcPr>
            <w:tcW w:w="3214" w:type="dxa"/>
          </w:tcPr>
          <w:p w14:paraId="779E5AED" w14:textId="77777777" w:rsidR="00F25DB7" w:rsidRDefault="00000000">
            <w:pPr>
              <w:spacing w:after="0" w:line="240" w:lineRule="auto"/>
              <w:rPr>
                <w:rFonts w:ascii="Calibri" w:eastAsia="DengXian" w:hAnsi="Calibri"/>
              </w:rPr>
            </w:pPr>
            <w:r>
              <w:rPr>
                <w:rFonts w:eastAsia="DengXian"/>
              </w:rPr>
              <w:t>0</w:t>
            </w:r>
          </w:p>
        </w:tc>
        <w:tc>
          <w:tcPr>
            <w:tcW w:w="2755" w:type="dxa"/>
          </w:tcPr>
          <w:p w14:paraId="11133A20" w14:textId="77777777" w:rsidR="00F25DB7" w:rsidRDefault="00000000">
            <w:pPr>
              <w:spacing w:after="0" w:line="240" w:lineRule="auto"/>
              <w:rPr>
                <w:rFonts w:ascii="Calibri" w:eastAsia="DengXian" w:hAnsi="Calibri"/>
              </w:rPr>
            </w:pPr>
            <w:r>
              <w:rPr>
                <w:rFonts w:eastAsia="DengXian"/>
              </w:rPr>
              <w:t>0</w:t>
            </w:r>
          </w:p>
        </w:tc>
      </w:tr>
      <w:tr w:rsidR="00F25DB7" w14:paraId="36FCC942" w14:textId="77777777">
        <w:tc>
          <w:tcPr>
            <w:tcW w:w="3093" w:type="dxa"/>
          </w:tcPr>
          <w:p w14:paraId="6980E07E" w14:textId="77777777" w:rsidR="00F25DB7" w:rsidRDefault="00000000">
            <w:pPr>
              <w:spacing w:after="0" w:line="240" w:lineRule="auto"/>
              <w:rPr>
                <w:rFonts w:ascii="Calibri" w:eastAsia="DengXian" w:hAnsi="Calibri"/>
              </w:rPr>
            </w:pPr>
            <w:r>
              <w:rPr>
                <w:rFonts w:eastAsia="DengXian"/>
              </w:rPr>
              <w:t>Popsize</w:t>
            </w:r>
          </w:p>
        </w:tc>
        <w:tc>
          <w:tcPr>
            <w:tcW w:w="3214" w:type="dxa"/>
          </w:tcPr>
          <w:p w14:paraId="1031413B" w14:textId="77777777" w:rsidR="00F25DB7" w:rsidRDefault="00000000">
            <w:pPr>
              <w:spacing w:after="0" w:line="240" w:lineRule="auto"/>
              <w:rPr>
                <w:rFonts w:ascii="Calibri" w:eastAsia="DengXian" w:hAnsi="Calibri"/>
              </w:rPr>
            </w:pPr>
            <w:r>
              <w:rPr>
                <w:rFonts w:eastAsia="DengXian"/>
              </w:rPr>
              <w:t>2.685423</w:t>
            </w:r>
          </w:p>
        </w:tc>
        <w:tc>
          <w:tcPr>
            <w:tcW w:w="2755" w:type="dxa"/>
          </w:tcPr>
          <w:p w14:paraId="4CA026C9" w14:textId="77777777" w:rsidR="00F25DB7" w:rsidRDefault="00000000">
            <w:pPr>
              <w:spacing w:after="0" w:line="240" w:lineRule="auto"/>
              <w:rPr>
                <w:rFonts w:ascii="Calibri" w:eastAsia="DengXian" w:hAnsi="Calibri"/>
              </w:rPr>
            </w:pPr>
            <w:r>
              <w:rPr>
                <w:rFonts w:eastAsia="DengXian"/>
              </w:rPr>
              <w:t>7.958079e-13</w:t>
            </w:r>
          </w:p>
        </w:tc>
      </w:tr>
    </w:tbl>
    <w:p w14:paraId="1AC1B375" w14:textId="77777777" w:rsidR="00F25DB7" w:rsidRDefault="00000000">
      <w:r>
        <w:br/>
        <w:t>Aby zwiększyć zrozumiałość wartości w tabelce poniżej dołączony jest kod je generujący. df to tabela zawierająca wyniki symulacji.</w:t>
      </w:r>
    </w:p>
    <w:p w14:paraId="140E581D" w14:textId="77777777" w:rsidR="00F25DB7" w:rsidRDefault="00000000">
      <w:pPr>
        <w:shd w:val="clear" w:color="auto" w:fill="3B3838" w:themeFill="background2" w:themeFillShade="40"/>
        <w:rPr>
          <w:lang w:val="en-US"/>
        </w:rPr>
      </w:pPr>
      <w:r>
        <w:rPr>
          <w:lang w:val="en-US"/>
        </w:rPr>
        <w:t>for param in ['c0','c1','c2','c3','iter_danger','neigh','popsize','niter']</w:t>
      </w:r>
    </w:p>
    <w:p w14:paraId="05570464" w14:textId="77777777" w:rsidR="00F25DB7" w:rsidRDefault="00000000">
      <w:pPr>
        <w:shd w:val="clear" w:color="auto" w:fill="3B3838" w:themeFill="background2" w:themeFillShade="40"/>
        <w:ind w:left="708"/>
        <w:rPr>
          <w:lang w:val="en-US"/>
        </w:rPr>
      </w:pPr>
      <w:r>
        <w:rPr>
          <w:lang w:val="en-US"/>
        </w:rPr>
        <w:t>gb = df.groupby(by=param)</w:t>
      </w:r>
      <w:r>
        <w:rPr>
          <w:lang w:val="en-US"/>
        </w:rPr>
        <w:br/>
        <w:t>gbdf = gb.min(numeric_only=True)[y]</w:t>
      </w:r>
      <w:r>
        <w:rPr>
          <w:lang w:val="en-US"/>
        </w:rPr>
        <w:br/>
        <w:t>print(param, np.max(gbdf), np.median(gbdf))</w:t>
      </w:r>
    </w:p>
    <w:p w14:paraId="7650181D" w14:textId="77777777" w:rsidR="00F25DB7" w:rsidRDefault="00000000">
      <w:r>
        <w:t>Najważniejszym wnioskiem, którym można podsumować tę tabelę jest to, że algorytm PSO jest w tym zadaniu tak skuteczny, że istnieje bardzo dużo różnych kombinacji, dla których da się uzyskać wyniki bardzo bliskie optimum – wystarczy, że ustawienia będą w ogólnie dobrym przedziale, który bezproblemowo można znaleźć badając parametry pojedynczo.</w:t>
      </w:r>
    </w:p>
    <w:p w14:paraId="79B9FBAE" w14:textId="77777777" w:rsidR="00F25DB7" w:rsidRDefault="00000000">
      <w:r>
        <w:lastRenderedPageBreak/>
        <w:t xml:space="preserve">Podsumowując analiza wieloskładnikowa pozwoliła uzyskać inne zależności dla niektórych parametrów, jednak nawet jeśli analiza pojedynczo była gorsza to nieznacznie. Biorąc pod uwagę, że przeszukanie automatyczne trwało ponad 2 godziny (a przy okazji spowodowało bluescreen) to potencjalny zysk jest nieopłacalny, tym bardziej biorąc pod uwagę, że wyniki i tak są dostatecznie bliskie zeru. </w:t>
      </w:r>
    </w:p>
    <w:p w14:paraId="6EF938D2" w14:textId="77777777" w:rsidR="00F25DB7" w:rsidRDefault="00000000">
      <w:r>
        <w:t xml:space="preserve">Przeszukania z dokładniejszymi i szerszymi zakresami nie zostały przeprowadzone z powodu czasochłonności oraz niewielkich różnic w wynikach końcowych porównaniu do badania jednoczynnikowego. </w:t>
      </w:r>
    </w:p>
    <w:p w14:paraId="6A05BECE" w14:textId="77777777" w:rsidR="00F25DB7" w:rsidRDefault="00000000">
      <w:pPr>
        <w:pStyle w:val="Nagwek1"/>
      </w:pPr>
      <w:r>
        <w:t>Analiza zbieżności dla różnych ustawień</w:t>
      </w:r>
    </w:p>
    <w:p w14:paraId="7975E20A" w14:textId="5B4096E0" w:rsidR="00F25DB7" w:rsidRDefault="0049276C">
      <w:pPr>
        <w:jc w:val="center"/>
      </w:pPr>
      <w:r>
        <w:rPr>
          <w:noProof/>
        </w:rPr>
        <w:drawing>
          <wp:inline distT="0" distB="0" distL="0" distR="0" wp14:anchorId="596C8168" wp14:editId="463EB904">
            <wp:extent cx="5760720" cy="3364865"/>
            <wp:effectExtent l="0" t="0" r="0" b="0"/>
            <wp:docPr id="39753218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364865"/>
                    </a:xfrm>
                    <a:prstGeom prst="rect">
                      <a:avLst/>
                    </a:prstGeom>
                    <a:noFill/>
                    <a:ln>
                      <a:noFill/>
                    </a:ln>
                  </pic:spPr>
                </pic:pic>
              </a:graphicData>
            </a:graphic>
          </wp:inline>
        </w:drawing>
      </w:r>
      <w:r>
        <w:br/>
        <w:t>Zbieżność populacji w zależności od ustawień jednego z parametrów</w:t>
      </w:r>
    </w:p>
    <w:p w14:paraId="3A6D877A" w14:textId="77777777" w:rsidR="00F25DB7" w:rsidRDefault="00000000">
      <w:r>
        <w:t>Parametr c0, czyli bezwładność. Dla zbyt dużej wartości bardzo trudno zmienić kierunek cząstki – skutkuje to brakiem zbieżności i dużą losowością. Zbyt niska wartość wręcz przeciwnie – sprawia, że cząstki często zmieniają kierunek. Jak się okazuje prowadzi to do bardzo stromego zbiegu na początku, które później zatrzymuje się w miejscu. Oznacza to, że brak bezwładności powoduje zbyt słabą eksplorację i cząstki zbyt mocno upodabniają się do najlepszych. Optymalny jest kompromis.</w:t>
      </w:r>
    </w:p>
    <w:p w14:paraId="16F33840" w14:textId="2FA70773" w:rsidR="00F25DB7" w:rsidRDefault="0049276C">
      <w:pPr>
        <w:jc w:val="center"/>
      </w:pPr>
      <w:r>
        <w:rPr>
          <w:noProof/>
        </w:rPr>
        <w:lastRenderedPageBreak/>
        <w:drawing>
          <wp:inline distT="0" distB="0" distL="0" distR="0" wp14:anchorId="0BCEA3B1" wp14:editId="36B60902">
            <wp:extent cx="5760720" cy="3364865"/>
            <wp:effectExtent l="0" t="0" r="0" b="0"/>
            <wp:docPr id="205842132"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364865"/>
                    </a:xfrm>
                    <a:prstGeom prst="rect">
                      <a:avLst/>
                    </a:prstGeom>
                    <a:noFill/>
                    <a:ln>
                      <a:noFill/>
                    </a:ln>
                  </pic:spPr>
                </pic:pic>
              </a:graphicData>
            </a:graphic>
          </wp:inline>
        </w:drawing>
      </w:r>
      <w:r>
        <w:br/>
        <w:t>Zbieżność populacji w zależności od ustawień jednego z parametrów</w:t>
      </w:r>
    </w:p>
    <w:p w14:paraId="0BC1BC6E" w14:textId="77777777" w:rsidR="00F25DB7" w:rsidRDefault="00000000">
      <w:r>
        <w:t xml:space="preserve">Parametr c1, czyli współczynnik upodabniania się do własnego rekordu. Wysoka wartość działa analogicznie do zbyt dużej bezwładności, choć nie tak drastycznie – słaba eksploracja prowadzi do słabej zbieżności. Niska wartość c1 okazała się w tym zadaniu lepsza od domyślnej. Można zaobserwować, że dla niskiego czynnika poznawczego cząstka szybciej zbiega do najlepszych osobników (chociaż nie zawsze najszybciej!). Jak pokazały poprzednio opisane badania algorytm nie miał problemów z minimami lokalnymi w badanej funkcji, a to jest potencjalnie największe ryzyko niskiego czynnika poznawczego – wpadanie w minima lokalne trafione przez inne osobniki. </w:t>
      </w:r>
    </w:p>
    <w:p w14:paraId="22667EE3" w14:textId="7ED84EB0" w:rsidR="00F25DB7" w:rsidRDefault="0049276C">
      <w:pPr>
        <w:jc w:val="center"/>
      </w:pPr>
      <w:r>
        <w:rPr>
          <w:noProof/>
        </w:rPr>
        <w:drawing>
          <wp:inline distT="0" distB="0" distL="0" distR="0" wp14:anchorId="670FD908" wp14:editId="5F165DDA">
            <wp:extent cx="5760720" cy="3364865"/>
            <wp:effectExtent l="0" t="0" r="0" b="0"/>
            <wp:docPr id="1127463040"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364865"/>
                    </a:xfrm>
                    <a:prstGeom prst="rect">
                      <a:avLst/>
                    </a:prstGeom>
                    <a:noFill/>
                    <a:ln>
                      <a:noFill/>
                    </a:ln>
                  </pic:spPr>
                </pic:pic>
              </a:graphicData>
            </a:graphic>
          </wp:inline>
        </w:drawing>
      </w:r>
      <w:r>
        <w:br/>
        <w:t>Zbieżność populacji w zależności od ustawień jednego z parametrów</w:t>
      </w:r>
    </w:p>
    <w:p w14:paraId="511E8369" w14:textId="77777777" w:rsidR="00F25DB7" w:rsidRDefault="00000000">
      <w:r>
        <w:lastRenderedPageBreak/>
        <w:t>Parametr c2, czyli czynnik społeczny. Zauważalne zjawiska są dokładnie odwrotne od tych dla c1. Za niska wartość = brak społeczności = słaba zbieżność. Zbyt wysoka wartość = ślepe gonienie najlepszych = szybsza zbieżność, ale potencjalnie ryzyko wpadki przy trudnych minimach lokalnych.</w:t>
      </w:r>
    </w:p>
    <w:p w14:paraId="1AA42EC9" w14:textId="40795B0B" w:rsidR="00F25DB7" w:rsidRDefault="0049276C" w:rsidP="00CB00F7">
      <w:pPr>
        <w:jc w:val="center"/>
      </w:pPr>
      <w:r>
        <w:rPr>
          <w:noProof/>
        </w:rPr>
        <w:drawing>
          <wp:inline distT="0" distB="0" distL="0" distR="0" wp14:anchorId="7FB58C44" wp14:editId="79D8EED1">
            <wp:extent cx="5760720" cy="3364865"/>
            <wp:effectExtent l="0" t="0" r="0" b="0"/>
            <wp:docPr id="7307953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364865"/>
                    </a:xfrm>
                    <a:prstGeom prst="rect">
                      <a:avLst/>
                    </a:prstGeom>
                    <a:noFill/>
                    <a:ln>
                      <a:noFill/>
                    </a:ln>
                  </pic:spPr>
                </pic:pic>
              </a:graphicData>
            </a:graphic>
          </wp:inline>
        </w:drawing>
      </w:r>
      <w:r w:rsidR="00000000">
        <w:br/>
        <w:t>Zbieżność populacji w zależności od ustawień jednego z parametrów</w:t>
      </w:r>
    </w:p>
    <w:p w14:paraId="488FD81C" w14:textId="20C8110D" w:rsidR="00F25DB7" w:rsidRDefault="00000000" w:rsidP="0049276C">
      <w:r>
        <w:t>Warto wspomnieć, że liczba sąsiadów w badaniu wynosiła 3. Zbyt duża wartość upodabniania do najlepszego sąsiada skutkuje słabą zbieżnością i dużymi skokami. Różny skład grup sąsiedzkich i ich losowe wartości początkowe sprawiają, że cząstki zbytnio upodabniając się do różnej jakości osobnika powodują wręcz losowo wyglądające zmiany. Za niska wartość, czyli ignorowanie sąsiadów przyśpiesza początkową zbieżność (bo jest bliższe ślepemu dążenia do najlepszego) jednak po pewnym czasie zaczyna tracić w porównaniu do podejścia uwzględniającego sąsiadów. Potencjalnym powodem jest zbyt mały czynnik eksploracji w wersji bez sąsiadów, co sprawia że populacja utyka w minimach lokalnych. Hipoteza zgadza się z wykresem, ponieważ pomarańczowy wykres niskiego wsp. sąsiedztwa co reset trafia do podobnego miejsca, podczas gdy ustawienie niebieskie (kompromis) raz jest lepsze, raz gorsze, a raz podobne – większa eksploracja.</w:t>
      </w:r>
      <w:r w:rsidR="0049276C">
        <w:br/>
      </w:r>
      <w:r w:rsidR="0049276C">
        <w:rPr>
          <w:noProof/>
        </w:rPr>
        <w:lastRenderedPageBreak/>
        <w:drawing>
          <wp:inline distT="0" distB="0" distL="0" distR="0" wp14:anchorId="63F3D7EE" wp14:editId="657CE09C">
            <wp:extent cx="5760720" cy="3364865"/>
            <wp:effectExtent l="0" t="0" r="0" b="0"/>
            <wp:docPr id="5743414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364865"/>
                    </a:xfrm>
                    <a:prstGeom prst="rect">
                      <a:avLst/>
                    </a:prstGeom>
                    <a:noFill/>
                    <a:ln>
                      <a:noFill/>
                    </a:ln>
                  </pic:spPr>
                </pic:pic>
              </a:graphicData>
            </a:graphic>
          </wp:inline>
        </w:drawing>
      </w:r>
      <w:r>
        <w:br/>
        <w:t>Zbieżność populacji w zależności od ustawień jednego z parametrów</w:t>
      </w:r>
    </w:p>
    <w:p w14:paraId="379384ED" w14:textId="29B7C6F2" w:rsidR="0049276C" w:rsidRDefault="00000000" w:rsidP="0049276C">
      <w:r>
        <w:t>W przypadku it_danger łatwo zauważyć, że zbyt niska wartość oznacza częste restarty, co skutkuje brakiem możliwości zbiegu do niższej wartości – podobnie jak by było w przypadku zbyt niskiej łącznej liczby iteracji. Wysokie ustawienie sprawia, że algorytm ma więcej czasu na przeszukiwanie okolic optimum kosztem czasu wykonywania. W niektórych przypadkach takich jak okolice 600 iteracji występuje też sytuacja, gdy małe poprawki są nieopłacalne. Dodatkowo, jak pokazało badanie wieloczynnikowe większe wartości zmniejszają eksplorację i zwiększają ryzyko pogorszenia wyników przez minima lokalne, dlatego warto zachować umiar.</w:t>
      </w:r>
    </w:p>
    <w:p w14:paraId="4B0A9D4A" w14:textId="1AE81270" w:rsidR="00F25DB7" w:rsidRDefault="0049276C">
      <w:pPr>
        <w:jc w:val="center"/>
      </w:pPr>
      <w:r>
        <w:rPr>
          <w:noProof/>
        </w:rPr>
        <w:drawing>
          <wp:inline distT="0" distB="0" distL="0" distR="0" wp14:anchorId="3AC94850" wp14:editId="01EE64D2">
            <wp:extent cx="5760720" cy="3449955"/>
            <wp:effectExtent l="0" t="0" r="0" b="0"/>
            <wp:docPr id="58177185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49955"/>
                    </a:xfrm>
                    <a:prstGeom prst="rect">
                      <a:avLst/>
                    </a:prstGeom>
                    <a:noFill/>
                    <a:ln>
                      <a:noFill/>
                    </a:ln>
                  </pic:spPr>
                </pic:pic>
              </a:graphicData>
            </a:graphic>
          </wp:inline>
        </w:drawing>
      </w:r>
      <w:r>
        <w:br/>
        <w:t>Zbieżność populacji w zależności od ustawień jednego z parametrów</w:t>
      </w:r>
    </w:p>
    <w:p w14:paraId="7140F00E" w14:textId="77777777" w:rsidR="00F25DB7" w:rsidRDefault="00000000">
      <w:r>
        <w:lastRenderedPageBreak/>
        <w:t>Ostatnim parametrem jest popsize – z oczywistych powodów tutaj osią Y nie jest suma tylko średnie przystosowanie. Zgodnie z oczekiwaniami niższa liczebność powoduje wolniejszy zbieg w większości przypadków, ponieważ szansa na szczęśliwy traf jest niższa. Duża populacja z drugiej strony nie wykazuje żadnej stałej zależności w porównaniu do ustawienia domyślnego – raz jest lepiej, raz gorzej. To co jest pewne, to że dla większej populacji czas wykonania się wydłuża, dlatego warto podejść do ustawienia z umiarem.</w:t>
      </w:r>
    </w:p>
    <w:p w14:paraId="6346308F" w14:textId="77777777" w:rsidR="00F25DB7" w:rsidRDefault="00000000">
      <w:pPr>
        <w:pStyle w:val="Nagwek1"/>
      </w:pPr>
      <w:r>
        <w:t xml:space="preserve">Porównanie </w:t>
      </w:r>
    </w:p>
    <w:tbl>
      <w:tblPr>
        <w:tblStyle w:val="Tabela-Siatka"/>
        <w:tblW w:w="9833" w:type="dxa"/>
        <w:tblLayout w:type="fixed"/>
        <w:tblLook w:val="04A0" w:firstRow="1" w:lastRow="0" w:firstColumn="1" w:lastColumn="0" w:noHBand="0" w:noVBand="1"/>
      </w:tblPr>
      <w:tblGrid>
        <w:gridCol w:w="991"/>
        <w:gridCol w:w="908"/>
        <w:gridCol w:w="604"/>
        <w:gridCol w:w="493"/>
        <w:gridCol w:w="492"/>
        <w:gridCol w:w="493"/>
        <w:gridCol w:w="1256"/>
        <w:gridCol w:w="1194"/>
        <w:gridCol w:w="887"/>
        <w:gridCol w:w="659"/>
        <w:gridCol w:w="634"/>
        <w:gridCol w:w="1222"/>
      </w:tblGrid>
      <w:tr w:rsidR="00F25DB7" w14:paraId="1CD8ECA2" w14:textId="77777777">
        <w:trPr>
          <w:trHeight w:val="546"/>
        </w:trPr>
        <w:tc>
          <w:tcPr>
            <w:tcW w:w="990" w:type="dxa"/>
            <w:shd w:val="clear" w:color="auto" w:fill="E2EFD9" w:themeFill="accent6" w:themeFillTint="33"/>
          </w:tcPr>
          <w:p w14:paraId="16C1D84F" w14:textId="77777777" w:rsidR="00F25DB7" w:rsidRDefault="00000000">
            <w:pPr>
              <w:spacing w:after="0" w:line="240" w:lineRule="auto"/>
              <w:rPr>
                <w:rFonts w:ascii="Calibri" w:eastAsia="DengXian" w:hAnsi="Calibri"/>
              </w:rPr>
            </w:pPr>
            <w:r>
              <w:rPr>
                <w:rFonts w:eastAsia="DengXian"/>
              </w:rPr>
              <w:t>Funkcja</w:t>
            </w:r>
          </w:p>
        </w:tc>
        <w:tc>
          <w:tcPr>
            <w:tcW w:w="908" w:type="dxa"/>
            <w:shd w:val="clear" w:color="auto" w:fill="E2EFD9" w:themeFill="accent6" w:themeFillTint="33"/>
          </w:tcPr>
          <w:p w14:paraId="259419EE" w14:textId="77777777" w:rsidR="00F25DB7" w:rsidRDefault="00000000">
            <w:pPr>
              <w:spacing w:after="0" w:line="240" w:lineRule="auto"/>
              <w:rPr>
                <w:rFonts w:ascii="Calibri" w:eastAsia="DengXian" w:hAnsi="Calibri"/>
              </w:rPr>
            </w:pPr>
            <w:r>
              <w:rPr>
                <w:rFonts w:eastAsia="DengXian"/>
              </w:rPr>
              <w:t>Wymiar</w:t>
            </w:r>
          </w:p>
        </w:tc>
        <w:tc>
          <w:tcPr>
            <w:tcW w:w="604" w:type="dxa"/>
            <w:shd w:val="clear" w:color="auto" w:fill="E2EFD9" w:themeFill="accent6" w:themeFillTint="33"/>
          </w:tcPr>
          <w:p w14:paraId="3DB38106" w14:textId="77777777" w:rsidR="00F25DB7" w:rsidRDefault="00000000">
            <w:pPr>
              <w:spacing w:after="0" w:line="240" w:lineRule="auto"/>
              <w:rPr>
                <w:rFonts w:ascii="Calibri" w:eastAsia="DengXian" w:hAnsi="Calibri"/>
              </w:rPr>
            </w:pPr>
            <w:r>
              <w:rPr>
                <w:rFonts w:eastAsia="DengXian"/>
              </w:rPr>
              <w:t>C0</w:t>
            </w:r>
          </w:p>
        </w:tc>
        <w:tc>
          <w:tcPr>
            <w:tcW w:w="493" w:type="dxa"/>
            <w:shd w:val="clear" w:color="auto" w:fill="E2EFD9" w:themeFill="accent6" w:themeFillTint="33"/>
          </w:tcPr>
          <w:p w14:paraId="2A699A8C" w14:textId="77777777" w:rsidR="00F25DB7" w:rsidRDefault="00000000">
            <w:pPr>
              <w:spacing w:after="0" w:line="240" w:lineRule="auto"/>
              <w:rPr>
                <w:rFonts w:ascii="Calibri" w:eastAsia="DengXian" w:hAnsi="Calibri"/>
              </w:rPr>
            </w:pPr>
            <w:r>
              <w:rPr>
                <w:rFonts w:eastAsia="DengXian"/>
              </w:rPr>
              <w:t>C1</w:t>
            </w:r>
          </w:p>
        </w:tc>
        <w:tc>
          <w:tcPr>
            <w:tcW w:w="492" w:type="dxa"/>
            <w:shd w:val="clear" w:color="auto" w:fill="E2EFD9" w:themeFill="accent6" w:themeFillTint="33"/>
          </w:tcPr>
          <w:p w14:paraId="305ABEC2" w14:textId="77777777" w:rsidR="00F25DB7" w:rsidRDefault="00000000">
            <w:pPr>
              <w:spacing w:after="0" w:line="240" w:lineRule="auto"/>
              <w:rPr>
                <w:rFonts w:ascii="Calibri" w:eastAsia="DengXian" w:hAnsi="Calibri"/>
              </w:rPr>
            </w:pPr>
            <w:r>
              <w:rPr>
                <w:rFonts w:eastAsia="DengXian"/>
              </w:rPr>
              <w:t>C2</w:t>
            </w:r>
          </w:p>
        </w:tc>
        <w:tc>
          <w:tcPr>
            <w:tcW w:w="493" w:type="dxa"/>
            <w:shd w:val="clear" w:color="auto" w:fill="E2EFD9" w:themeFill="accent6" w:themeFillTint="33"/>
          </w:tcPr>
          <w:p w14:paraId="2454E069" w14:textId="77777777" w:rsidR="00F25DB7" w:rsidRDefault="00000000">
            <w:pPr>
              <w:spacing w:after="0" w:line="240" w:lineRule="auto"/>
              <w:rPr>
                <w:rFonts w:ascii="Calibri" w:eastAsia="DengXian" w:hAnsi="Calibri"/>
              </w:rPr>
            </w:pPr>
            <w:r>
              <w:rPr>
                <w:rFonts w:eastAsia="DengXian"/>
              </w:rPr>
              <w:t>C3</w:t>
            </w:r>
          </w:p>
        </w:tc>
        <w:tc>
          <w:tcPr>
            <w:tcW w:w="1256" w:type="dxa"/>
            <w:shd w:val="clear" w:color="auto" w:fill="E2EFD9" w:themeFill="accent6" w:themeFillTint="33"/>
          </w:tcPr>
          <w:p w14:paraId="6731DE01" w14:textId="77777777" w:rsidR="00F25DB7" w:rsidRDefault="00000000">
            <w:pPr>
              <w:spacing w:after="0" w:line="240" w:lineRule="auto"/>
              <w:rPr>
                <w:rFonts w:ascii="Calibri" w:eastAsia="DengXian" w:hAnsi="Calibri"/>
              </w:rPr>
            </w:pPr>
            <w:r>
              <w:rPr>
                <w:rFonts w:eastAsia="DengXian"/>
              </w:rPr>
              <w:t>Iter_danger</w:t>
            </w:r>
          </w:p>
        </w:tc>
        <w:tc>
          <w:tcPr>
            <w:tcW w:w="1194" w:type="dxa"/>
            <w:shd w:val="clear" w:color="auto" w:fill="E2EFD9" w:themeFill="accent6" w:themeFillTint="33"/>
          </w:tcPr>
          <w:p w14:paraId="7F1EBF99" w14:textId="77777777" w:rsidR="00F25DB7" w:rsidRDefault="00000000">
            <w:pPr>
              <w:spacing w:after="0" w:line="240" w:lineRule="auto"/>
              <w:rPr>
                <w:rFonts w:ascii="Calibri" w:eastAsia="DengXian" w:hAnsi="Calibri"/>
              </w:rPr>
            </w:pPr>
            <w:r>
              <w:rPr>
                <w:rFonts w:eastAsia="DengXian"/>
              </w:rPr>
              <w:t>sasiedztwo</w:t>
            </w:r>
          </w:p>
        </w:tc>
        <w:tc>
          <w:tcPr>
            <w:tcW w:w="887" w:type="dxa"/>
            <w:shd w:val="clear" w:color="auto" w:fill="E2EFD9" w:themeFill="accent6" w:themeFillTint="33"/>
          </w:tcPr>
          <w:p w14:paraId="59A95EB8" w14:textId="77777777" w:rsidR="00F25DB7" w:rsidRDefault="00000000">
            <w:pPr>
              <w:spacing w:after="0" w:line="240" w:lineRule="auto"/>
              <w:rPr>
                <w:rFonts w:ascii="Calibri" w:eastAsia="DengXian" w:hAnsi="Calibri"/>
              </w:rPr>
            </w:pPr>
            <w:r>
              <w:rPr>
                <w:rFonts w:eastAsia="DengXian"/>
              </w:rPr>
              <w:t>popsize</w:t>
            </w:r>
          </w:p>
        </w:tc>
        <w:tc>
          <w:tcPr>
            <w:tcW w:w="659" w:type="dxa"/>
            <w:shd w:val="clear" w:color="auto" w:fill="E2EFD9" w:themeFill="accent6" w:themeFillTint="33"/>
          </w:tcPr>
          <w:p w14:paraId="51A3A8B6" w14:textId="77777777" w:rsidR="00F25DB7" w:rsidRDefault="00000000">
            <w:pPr>
              <w:spacing w:after="0" w:line="240" w:lineRule="auto"/>
              <w:rPr>
                <w:rFonts w:ascii="Calibri" w:eastAsia="DengXian" w:hAnsi="Calibri"/>
              </w:rPr>
            </w:pPr>
            <w:r>
              <w:rPr>
                <w:rFonts w:eastAsia="DengXian"/>
              </w:rPr>
              <w:t>niter</w:t>
            </w:r>
          </w:p>
        </w:tc>
        <w:tc>
          <w:tcPr>
            <w:tcW w:w="634" w:type="dxa"/>
            <w:shd w:val="clear" w:color="auto" w:fill="E2EFD9" w:themeFill="accent6" w:themeFillTint="33"/>
          </w:tcPr>
          <w:p w14:paraId="0E8C2F3A" w14:textId="77777777" w:rsidR="00F25DB7" w:rsidRDefault="00000000">
            <w:pPr>
              <w:spacing w:after="0" w:line="240" w:lineRule="auto"/>
              <w:rPr>
                <w:rFonts w:ascii="Calibri" w:eastAsia="DengXian" w:hAnsi="Calibri"/>
              </w:rPr>
            </w:pPr>
            <w:r>
              <w:rPr>
                <w:rFonts w:eastAsia="DengXian"/>
              </w:rPr>
              <w:t>seed</w:t>
            </w:r>
          </w:p>
        </w:tc>
        <w:tc>
          <w:tcPr>
            <w:tcW w:w="1222" w:type="dxa"/>
            <w:shd w:val="clear" w:color="auto" w:fill="E2EFD9" w:themeFill="accent6" w:themeFillTint="33"/>
          </w:tcPr>
          <w:p w14:paraId="32FC8722" w14:textId="77777777" w:rsidR="00F25DB7" w:rsidRDefault="00000000">
            <w:pPr>
              <w:spacing w:after="0" w:line="240" w:lineRule="auto"/>
              <w:rPr>
                <w:rFonts w:ascii="Calibri" w:eastAsia="DengXian" w:hAnsi="Calibri"/>
              </w:rPr>
            </w:pPr>
            <w:r>
              <w:rPr>
                <w:rFonts w:eastAsia="DengXian"/>
              </w:rPr>
              <w:t>y</w:t>
            </w:r>
          </w:p>
        </w:tc>
      </w:tr>
      <w:tr w:rsidR="00F25DB7" w14:paraId="6BAC2E81" w14:textId="77777777">
        <w:trPr>
          <w:trHeight w:val="534"/>
        </w:trPr>
        <w:tc>
          <w:tcPr>
            <w:tcW w:w="990" w:type="dxa"/>
          </w:tcPr>
          <w:p w14:paraId="48FACF0E" w14:textId="77777777" w:rsidR="00F25DB7" w:rsidRDefault="00000000">
            <w:pPr>
              <w:spacing w:after="0" w:line="240" w:lineRule="auto"/>
              <w:rPr>
                <w:rFonts w:ascii="Calibri" w:eastAsia="DengXian" w:hAnsi="Calibri"/>
              </w:rPr>
            </w:pPr>
            <w:r>
              <w:rPr>
                <w:rFonts w:eastAsia="DengXian"/>
              </w:rPr>
              <w:t>Ackley</w:t>
            </w:r>
          </w:p>
        </w:tc>
        <w:tc>
          <w:tcPr>
            <w:tcW w:w="908" w:type="dxa"/>
          </w:tcPr>
          <w:p w14:paraId="58E61B82" w14:textId="77777777" w:rsidR="00F25DB7" w:rsidRDefault="00000000">
            <w:pPr>
              <w:spacing w:after="0" w:line="240" w:lineRule="auto"/>
              <w:rPr>
                <w:rFonts w:ascii="Calibri" w:eastAsia="DengXian" w:hAnsi="Calibri"/>
              </w:rPr>
            </w:pPr>
            <w:r>
              <w:rPr>
                <w:rFonts w:eastAsia="DengXian"/>
              </w:rPr>
              <w:t>1</w:t>
            </w:r>
          </w:p>
        </w:tc>
        <w:tc>
          <w:tcPr>
            <w:tcW w:w="604" w:type="dxa"/>
          </w:tcPr>
          <w:p w14:paraId="0EBA38C0" w14:textId="77777777" w:rsidR="00F25DB7" w:rsidRDefault="00000000">
            <w:pPr>
              <w:spacing w:after="0" w:line="240" w:lineRule="auto"/>
              <w:rPr>
                <w:rFonts w:ascii="Calibri" w:eastAsia="DengXian" w:hAnsi="Calibri"/>
              </w:rPr>
            </w:pPr>
            <w:r>
              <w:rPr>
                <w:rFonts w:eastAsia="DengXian"/>
              </w:rPr>
              <w:t>1.5</w:t>
            </w:r>
          </w:p>
        </w:tc>
        <w:tc>
          <w:tcPr>
            <w:tcW w:w="493" w:type="dxa"/>
          </w:tcPr>
          <w:p w14:paraId="191FCE28" w14:textId="77777777" w:rsidR="00F25DB7" w:rsidRDefault="00000000">
            <w:pPr>
              <w:spacing w:after="0" w:line="240" w:lineRule="auto"/>
              <w:rPr>
                <w:rFonts w:ascii="Calibri" w:eastAsia="DengXian" w:hAnsi="Calibri"/>
              </w:rPr>
            </w:pPr>
            <w:r>
              <w:rPr>
                <w:rFonts w:eastAsia="DengXian"/>
              </w:rPr>
              <w:t>0.1</w:t>
            </w:r>
          </w:p>
        </w:tc>
        <w:tc>
          <w:tcPr>
            <w:tcW w:w="492" w:type="dxa"/>
          </w:tcPr>
          <w:p w14:paraId="7434950B" w14:textId="77777777" w:rsidR="00F25DB7" w:rsidRDefault="00000000">
            <w:pPr>
              <w:spacing w:after="0" w:line="240" w:lineRule="auto"/>
              <w:rPr>
                <w:rFonts w:ascii="Calibri" w:eastAsia="DengXian" w:hAnsi="Calibri"/>
              </w:rPr>
            </w:pPr>
            <w:r>
              <w:rPr>
                <w:rFonts w:eastAsia="DengXian"/>
              </w:rPr>
              <w:t>0.1</w:t>
            </w:r>
          </w:p>
        </w:tc>
        <w:tc>
          <w:tcPr>
            <w:tcW w:w="493" w:type="dxa"/>
          </w:tcPr>
          <w:p w14:paraId="2046AFE6" w14:textId="77777777" w:rsidR="00F25DB7" w:rsidRDefault="00000000">
            <w:pPr>
              <w:spacing w:after="0" w:line="240" w:lineRule="auto"/>
              <w:rPr>
                <w:rFonts w:ascii="Calibri" w:eastAsia="DengXian" w:hAnsi="Calibri"/>
              </w:rPr>
            </w:pPr>
            <w:r>
              <w:rPr>
                <w:rFonts w:eastAsia="DengXian"/>
              </w:rPr>
              <w:t>0.1</w:t>
            </w:r>
          </w:p>
        </w:tc>
        <w:tc>
          <w:tcPr>
            <w:tcW w:w="1256" w:type="dxa"/>
          </w:tcPr>
          <w:p w14:paraId="52D6C96B" w14:textId="77777777" w:rsidR="00F25DB7" w:rsidRDefault="00000000">
            <w:pPr>
              <w:spacing w:after="0" w:line="240" w:lineRule="auto"/>
              <w:rPr>
                <w:rFonts w:ascii="Calibri" w:eastAsia="DengXian" w:hAnsi="Calibri"/>
              </w:rPr>
            </w:pPr>
            <w:r>
              <w:rPr>
                <w:rFonts w:eastAsia="DengXian"/>
              </w:rPr>
              <w:t>160</w:t>
            </w:r>
          </w:p>
        </w:tc>
        <w:tc>
          <w:tcPr>
            <w:tcW w:w="1194" w:type="dxa"/>
          </w:tcPr>
          <w:p w14:paraId="14F9F6EC" w14:textId="77777777" w:rsidR="00F25DB7" w:rsidRDefault="00000000">
            <w:pPr>
              <w:spacing w:after="0" w:line="240" w:lineRule="auto"/>
              <w:rPr>
                <w:rFonts w:ascii="Calibri" w:eastAsia="DengXian" w:hAnsi="Calibri"/>
              </w:rPr>
            </w:pPr>
            <w:r>
              <w:rPr>
                <w:rFonts w:eastAsia="DengXian"/>
              </w:rPr>
              <w:t>3</w:t>
            </w:r>
          </w:p>
        </w:tc>
        <w:tc>
          <w:tcPr>
            <w:tcW w:w="887" w:type="dxa"/>
          </w:tcPr>
          <w:p w14:paraId="54828889" w14:textId="77777777" w:rsidR="00F25DB7" w:rsidRDefault="00000000">
            <w:pPr>
              <w:spacing w:after="0" w:line="240" w:lineRule="auto"/>
              <w:rPr>
                <w:rFonts w:ascii="Calibri" w:eastAsia="DengXian" w:hAnsi="Calibri"/>
              </w:rPr>
            </w:pPr>
            <w:r>
              <w:rPr>
                <w:rFonts w:eastAsia="DengXian"/>
              </w:rPr>
              <w:t>50</w:t>
            </w:r>
          </w:p>
        </w:tc>
        <w:tc>
          <w:tcPr>
            <w:tcW w:w="659" w:type="dxa"/>
          </w:tcPr>
          <w:p w14:paraId="2EBCD094" w14:textId="77777777" w:rsidR="00F25DB7" w:rsidRDefault="00000000">
            <w:pPr>
              <w:spacing w:after="0" w:line="240" w:lineRule="auto"/>
              <w:rPr>
                <w:rFonts w:ascii="Calibri" w:eastAsia="DengXian" w:hAnsi="Calibri"/>
              </w:rPr>
            </w:pPr>
            <w:r>
              <w:rPr>
                <w:rFonts w:eastAsia="DengXian"/>
              </w:rPr>
              <w:t>1000</w:t>
            </w:r>
          </w:p>
        </w:tc>
        <w:tc>
          <w:tcPr>
            <w:tcW w:w="634" w:type="dxa"/>
          </w:tcPr>
          <w:p w14:paraId="1C9A8B52" w14:textId="77777777" w:rsidR="00F25DB7" w:rsidRDefault="00000000">
            <w:pPr>
              <w:spacing w:after="0" w:line="240" w:lineRule="auto"/>
              <w:rPr>
                <w:rFonts w:ascii="Calibri" w:eastAsia="DengXian" w:hAnsi="Calibri"/>
              </w:rPr>
            </w:pPr>
            <w:r>
              <w:rPr>
                <w:rFonts w:eastAsia="DengXian"/>
              </w:rPr>
              <w:t>0</w:t>
            </w:r>
          </w:p>
        </w:tc>
        <w:tc>
          <w:tcPr>
            <w:tcW w:w="1222" w:type="dxa"/>
          </w:tcPr>
          <w:p w14:paraId="6FDF7C30" w14:textId="77777777" w:rsidR="00F25DB7" w:rsidRDefault="00000000">
            <w:pPr>
              <w:spacing w:after="0" w:line="240" w:lineRule="auto"/>
              <w:rPr>
                <w:rFonts w:ascii="Calibri" w:eastAsia="DengXian" w:hAnsi="Calibri"/>
              </w:rPr>
            </w:pPr>
            <w:r>
              <w:rPr>
                <w:rFonts w:eastAsia="DengXian"/>
              </w:rPr>
              <w:t>4.440892e-16</w:t>
            </w:r>
          </w:p>
        </w:tc>
      </w:tr>
      <w:tr w:rsidR="00F25DB7" w14:paraId="3D8A5AC4" w14:textId="77777777">
        <w:trPr>
          <w:trHeight w:val="546"/>
        </w:trPr>
        <w:tc>
          <w:tcPr>
            <w:tcW w:w="990" w:type="dxa"/>
          </w:tcPr>
          <w:p w14:paraId="4780E873" w14:textId="77777777" w:rsidR="00F25DB7" w:rsidRDefault="00000000">
            <w:pPr>
              <w:spacing w:after="0" w:line="240" w:lineRule="auto"/>
              <w:rPr>
                <w:rFonts w:ascii="Calibri" w:eastAsia="DengXian" w:hAnsi="Calibri"/>
              </w:rPr>
            </w:pPr>
            <w:r>
              <w:rPr>
                <w:rFonts w:eastAsia="DengXian"/>
              </w:rPr>
              <w:t>Ackley</w:t>
            </w:r>
          </w:p>
        </w:tc>
        <w:tc>
          <w:tcPr>
            <w:tcW w:w="908" w:type="dxa"/>
          </w:tcPr>
          <w:p w14:paraId="376258AC" w14:textId="77777777" w:rsidR="00F25DB7" w:rsidRDefault="00000000">
            <w:pPr>
              <w:spacing w:after="0" w:line="240" w:lineRule="auto"/>
              <w:rPr>
                <w:rFonts w:ascii="Calibri" w:eastAsia="DengXian" w:hAnsi="Calibri"/>
              </w:rPr>
            </w:pPr>
            <w:r>
              <w:rPr>
                <w:rFonts w:eastAsia="DengXian"/>
              </w:rPr>
              <w:t>5</w:t>
            </w:r>
          </w:p>
        </w:tc>
        <w:tc>
          <w:tcPr>
            <w:tcW w:w="604" w:type="dxa"/>
          </w:tcPr>
          <w:p w14:paraId="52F0909B" w14:textId="77777777" w:rsidR="00F25DB7" w:rsidRDefault="00000000">
            <w:pPr>
              <w:spacing w:after="0" w:line="240" w:lineRule="auto"/>
              <w:rPr>
                <w:rFonts w:ascii="Calibri" w:eastAsia="DengXian" w:hAnsi="Calibri"/>
              </w:rPr>
            </w:pPr>
            <w:r>
              <w:rPr>
                <w:rFonts w:eastAsia="DengXian"/>
              </w:rPr>
              <w:t>1.5</w:t>
            </w:r>
          </w:p>
        </w:tc>
        <w:tc>
          <w:tcPr>
            <w:tcW w:w="493" w:type="dxa"/>
          </w:tcPr>
          <w:p w14:paraId="71E86724" w14:textId="77777777" w:rsidR="00F25DB7" w:rsidRDefault="00000000">
            <w:pPr>
              <w:spacing w:after="0" w:line="240" w:lineRule="auto"/>
              <w:rPr>
                <w:rFonts w:ascii="Calibri" w:eastAsia="DengXian" w:hAnsi="Calibri"/>
              </w:rPr>
            </w:pPr>
            <w:r>
              <w:rPr>
                <w:rFonts w:eastAsia="DengXian"/>
              </w:rPr>
              <w:t>0.1</w:t>
            </w:r>
          </w:p>
        </w:tc>
        <w:tc>
          <w:tcPr>
            <w:tcW w:w="492" w:type="dxa"/>
          </w:tcPr>
          <w:p w14:paraId="7BC9D24D" w14:textId="77777777" w:rsidR="00F25DB7" w:rsidRDefault="00000000">
            <w:pPr>
              <w:spacing w:after="0" w:line="240" w:lineRule="auto"/>
              <w:rPr>
                <w:rFonts w:ascii="Calibri" w:eastAsia="DengXian" w:hAnsi="Calibri"/>
              </w:rPr>
            </w:pPr>
            <w:r>
              <w:rPr>
                <w:rFonts w:eastAsia="DengXian"/>
              </w:rPr>
              <w:t>0.1</w:t>
            </w:r>
          </w:p>
        </w:tc>
        <w:tc>
          <w:tcPr>
            <w:tcW w:w="493" w:type="dxa"/>
          </w:tcPr>
          <w:p w14:paraId="0895C87D" w14:textId="77777777" w:rsidR="00F25DB7" w:rsidRDefault="00000000">
            <w:pPr>
              <w:spacing w:after="0" w:line="240" w:lineRule="auto"/>
              <w:rPr>
                <w:rFonts w:ascii="Calibri" w:eastAsia="DengXian" w:hAnsi="Calibri"/>
              </w:rPr>
            </w:pPr>
            <w:r>
              <w:rPr>
                <w:rFonts w:eastAsia="DengXian"/>
              </w:rPr>
              <w:t>0.1</w:t>
            </w:r>
          </w:p>
        </w:tc>
        <w:tc>
          <w:tcPr>
            <w:tcW w:w="1256" w:type="dxa"/>
          </w:tcPr>
          <w:p w14:paraId="75392844" w14:textId="77777777" w:rsidR="00F25DB7" w:rsidRDefault="00000000">
            <w:pPr>
              <w:spacing w:after="0" w:line="240" w:lineRule="auto"/>
              <w:rPr>
                <w:rFonts w:ascii="Calibri" w:eastAsia="DengXian" w:hAnsi="Calibri"/>
              </w:rPr>
            </w:pPr>
            <w:r>
              <w:rPr>
                <w:rFonts w:eastAsia="DengXian"/>
              </w:rPr>
              <w:t>160</w:t>
            </w:r>
          </w:p>
        </w:tc>
        <w:tc>
          <w:tcPr>
            <w:tcW w:w="1194" w:type="dxa"/>
          </w:tcPr>
          <w:p w14:paraId="2CCAB622" w14:textId="77777777" w:rsidR="00F25DB7" w:rsidRDefault="00000000">
            <w:pPr>
              <w:spacing w:after="0" w:line="240" w:lineRule="auto"/>
              <w:rPr>
                <w:rFonts w:ascii="Calibri" w:eastAsia="DengXian" w:hAnsi="Calibri"/>
              </w:rPr>
            </w:pPr>
            <w:r>
              <w:rPr>
                <w:rFonts w:eastAsia="DengXian"/>
              </w:rPr>
              <w:t>3</w:t>
            </w:r>
          </w:p>
        </w:tc>
        <w:tc>
          <w:tcPr>
            <w:tcW w:w="887" w:type="dxa"/>
          </w:tcPr>
          <w:p w14:paraId="77BA12E3" w14:textId="77777777" w:rsidR="00F25DB7" w:rsidRDefault="00000000">
            <w:pPr>
              <w:spacing w:after="0" w:line="240" w:lineRule="auto"/>
              <w:rPr>
                <w:rFonts w:ascii="Calibri" w:eastAsia="DengXian" w:hAnsi="Calibri"/>
              </w:rPr>
            </w:pPr>
            <w:r>
              <w:rPr>
                <w:rFonts w:eastAsia="DengXian"/>
              </w:rPr>
              <w:t>50</w:t>
            </w:r>
          </w:p>
        </w:tc>
        <w:tc>
          <w:tcPr>
            <w:tcW w:w="659" w:type="dxa"/>
          </w:tcPr>
          <w:p w14:paraId="387374D1" w14:textId="77777777" w:rsidR="00F25DB7" w:rsidRDefault="00000000">
            <w:pPr>
              <w:spacing w:after="0" w:line="240" w:lineRule="auto"/>
              <w:rPr>
                <w:rFonts w:ascii="Calibri" w:eastAsia="DengXian" w:hAnsi="Calibri"/>
              </w:rPr>
            </w:pPr>
            <w:r>
              <w:rPr>
                <w:rFonts w:eastAsia="DengXian"/>
              </w:rPr>
              <w:t>1000</w:t>
            </w:r>
          </w:p>
        </w:tc>
        <w:tc>
          <w:tcPr>
            <w:tcW w:w="634" w:type="dxa"/>
          </w:tcPr>
          <w:p w14:paraId="4055548F" w14:textId="77777777" w:rsidR="00F25DB7" w:rsidRDefault="00000000">
            <w:pPr>
              <w:spacing w:after="0" w:line="240" w:lineRule="auto"/>
              <w:rPr>
                <w:rFonts w:ascii="Calibri" w:eastAsia="DengXian" w:hAnsi="Calibri"/>
              </w:rPr>
            </w:pPr>
            <w:r>
              <w:rPr>
                <w:rFonts w:eastAsia="DengXian"/>
              </w:rPr>
              <w:t>0</w:t>
            </w:r>
          </w:p>
        </w:tc>
        <w:tc>
          <w:tcPr>
            <w:tcW w:w="1222" w:type="dxa"/>
          </w:tcPr>
          <w:p w14:paraId="2499DB9A" w14:textId="77777777" w:rsidR="00F25DB7" w:rsidRDefault="00000000">
            <w:pPr>
              <w:spacing w:after="0" w:line="240" w:lineRule="auto"/>
              <w:rPr>
                <w:rFonts w:ascii="Calibri" w:eastAsia="DengXian" w:hAnsi="Calibri"/>
              </w:rPr>
            </w:pPr>
            <w:r>
              <w:rPr>
                <w:rFonts w:eastAsia="DengXian"/>
              </w:rPr>
              <w:t>3.996803e-15</w:t>
            </w:r>
          </w:p>
        </w:tc>
      </w:tr>
      <w:tr w:rsidR="00F25DB7" w14:paraId="72C1A5CE" w14:textId="77777777">
        <w:trPr>
          <w:trHeight w:val="814"/>
        </w:trPr>
        <w:tc>
          <w:tcPr>
            <w:tcW w:w="990" w:type="dxa"/>
          </w:tcPr>
          <w:p w14:paraId="7FC8F767" w14:textId="77777777" w:rsidR="00F25DB7" w:rsidRDefault="00000000">
            <w:pPr>
              <w:spacing w:after="0" w:line="240" w:lineRule="auto"/>
              <w:rPr>
                <w:rFonts w:ascii="Calibri" w:eastAsia="DengXian" w:hAnsi="Calibri"/>
              </w:rPr>
            </w:pPr>
            <w:r>
              <w:rPr>
                <w:rFonts w:eastAsia="DengXian"/>
              </w:rPr>
              <w:t>Ackley</w:t>
            </w:r>
          </w:p>
        </w:tc>
        <w:tc>
          <w:tcPr>
            <w:tcW w:w="908" w:type="dxa"/>
          </w:tcPr>
          <w:p w14:paraId="5BC82154" w14:textId="77777777" w:rsidR="00F25DB7" w:rsidRDefault="00000000">
            <w:pPr>
              <w:spacing w:after="0" w:line="240" w:lineRule="auto"/>
              <w:rPr>
                <w:rFonts w:ascii="Calibri" w:eastAsia="DengXian" w:hAnsi="Calibri"/>
              </w:rPr>
            </w:pPr>
            <w:r>
              <w:rPr>
                <w:rFonts w:eastAsia="DengXian"/>
              </w:rPr>
              <w:t>10</w:t>
            </w:r>
          </w:p>
        </w:tc>
        <w:tc>
          <w:tcPr>
            <w:tcW w:w="604" w:type="dxa"/>
          </w:tcPr>
          <w:p w14:paraId="27B3778C" w14:textId="77777777" w:rsidR="00F25DB7" w:rsidRDefault="00000000">
            <w:pPr>
              <w:spacing w:after="0" w:line="240" w:lineRule="auto"/>
              <w:rPr>
                <w:rFonts w:ascii="Calibri" w:eastAsia="DengXian" w:hAnsi="Calibri"/>
              </w:rPr>
            </w:pPr>
            <w:r>
              <w:rPr>
                <w:rFonts w:eastAsia="DengXian"/>
              </w:rPr>
              <w:t>1.2</w:t>
            </w:r>
          </w:p>
        </w:tc>
        <w:tc>
          <w:tcPr>
            <w:tcW w:w="493" w:type="dxa"/>
          </w:tcPr>
          <w:p w14:paraId="2AFDFC25" w14:textId="77777777" w:rsidR="00F25DB7" w:rsidRDefault="00000000">
            <w:pPr>
              <w:spacing w:after="0" w:line="240" w:lineRule="auto"/>
              <w:rPr>
                <w:rFonts w:ascii="Calibri" w:eastAsia="DengXian" w:hAnsi="Calibri"/>
              </w:rPr>
            </w:pPr>
            <w:r>
              <w:rPr>
                <w:rFonts w:eastAsia="DengXian"/>
              </w:rPr>
              <w:t>0.1</w:t>
            </w:r>
          </w:p>
        </w:tc>
        <w:tc>
          <w:tcPr>
            <w:tcW w:w="492" w:type="dxa"/>
          </w:tcPr>
          <w:p w14:paraId="6CBED973" w14:textId="77777777" w:rsidR="00F25DB7" w:rsidRDefault="00000000">
            <w:pPr>
              <w:spacing w:after="0" w:line="240" w:lineRule="auto"/>
              <w:rPr>
                <w:rFonts w:ascii="Calibri" w:eastAsia="DengXian" w:hAnsi="Calibri"/>
              </w:rPr>
            </w:pPr>
            <w:r>
              <w:rPr>
                <w:rFonts w:eastAsia="DengXian"/>
              </w:rPr>
              <w:t>0.1</w:t>
            </w:r>
          </w:p>
        </w:tc>
        <w:tc>
          <w:tcPr>
            <w:tcW w:w="493" w:type="dxa"/>
          </w:tcPr>
          <w:p w14:paraId="70A911F3" w14:textId="77777777" w:rsidR="00F25DB7" w:rsidRDefault="00000000">
            <w:pPr>
              <w:spacing w:after="0" w:line="240" w:lineRule="auto"/>
              <w:rPr>
                <w:rFonts w:ascii="Calibri" w:eastAsia="DengXian" w:hAnsi="Calibri"/>
              </w:rPr>
            </w:pPr>
            <w:r>
              <w:rPr>
                <w:rFonts w:eastAsia="DengXian"/>
              </w:rPr>
              <w:t>0.1</w:t>
            </w:r>
          </w:p>
        </w:tc>
        <w:tc>
          <w:tcPr>
            <w:tcW w:w="1256" w:type="dxa"/>
          </w:tcPr>
          <w:p w14:paraId="21229D2D" w14:textId="77777777" w:rsidR="00F25DB7" w:rsidRDefault="00000000">
            <w:pPr>
              <w:spacing w:after="0" w:line="240" w:lineRule="auto"/>
              <w:rPr>
                <w:rFonts w:ascii="Calibri" w:eastAsia="DengXian" w:hAnsi="Calibri"/>
              </w:rPr>
            </w:pPr>
            <w:r>
              <w:rPr>
                <w:rFonts w:eastAsia="DengXian"/>
              </w:rPr>
              <w:t>160</w:t>
            </w:r>
          </w:p>
        </w:tc>
        <w:tc>
          <w:tcPr>
            <w:tcW w:w="1194" w:type="dxa"/>
          </w:tcPr>
          <w:p w14:paraId="47F4919A" w14:textId="77777777" w:rsidR="00F25DB7" w:rsidRDefault="00000000">
            <w:pPr>
              <w:spacing w:after="0" w:line="240" w:lineRule="auto"/>
              <w:rPr>
                <w:rFonts w:ascii="Calibri" w:eastAsia="DengXian" w:hAnsi="Calibri"/>
              </w:rPr>
            </w:pPr>
            <w:r>
              <w:rPr>
                <w:rFonts w:eastAsia="DengXian"/>
              </w:rPr>
              <w:t>3</w:t>
            </w:r>
          </w:p>
        </w:tc>
        <w:tc>
          <w:tcPr>
            <w:tcW w:w="887" w:type="dxa"/>
          </w:tcPr>
          <w:p w14:paraId="0C829B03" w14:textId="77777777" w:rsidR="00F25DB7" w:rsidRDefault="00000000">
            <w:pPr>
              <w:spacing w:after="0" w:line="240" w:lineRule="auto"/>
              <w:rPr>
                <w:rFonts w:ascii="Calibri" w:eastAsia="DengXian" w:hAnsi="Calibri"/>
              </w:rPr>
            </w:pPr>
            <w:r>
              <w:rPr>
                <w:rFonts w:eastAsia="DengXian"/>
              </w:rPr>
              <w:t>50</w:t>
            </w:r>
          </w:p>
        </w:tc>
        <w:tc>
          <w:tcPr>
            <w:tcW w:w="659" w:type="dxa"/>
          </w:tcPr>
          <w:p w14:paraId="0981824F" w14:textId="77777777" w:rsidR="00F25DB7" w:rsidRDefault="00000000">
            <w:pPr>
              <w:spacing w:after="0" w:line="240" w:lineRule="auto"/>
              <w:rPr>
                <w:rFonts w:ascii="Calibri" w:eastAsia="DengXian" w:hAnsi="Calibri"/>
              </w:rPr>
            </w:pPr>
            <w:r>
              <w:rPr>
                <w:rFonts w:eastAsia="DengXian"/>
              </w:rPr>
              <w:t>1000</w:t>
            </w:r>
          </w:p>
        </w:tc>
        <w:tc>
          <w:tcPr>
            <w:tcW w:w="634" w:type="dxa"/>
          </w:tcPr>
          <w:p w14:paraId="4870B75D" w14:textId="77777777" w:rsidR="00F25DB7" w:rsidRDefault="00000000">
            <w:pPr>
              <w:spacing w:after="0" w:line="240" w:lineRule="auto"/>
              <w:rPr>
                <w:rFonts w:ascii="Calibri" w:eastAsia="DengXian" w:hAnsi="Calibri"/>
              </w:rPr>
            </w:pPr>
            <w:r>
              <w:rPr>
                <w:rFonts w:eastAsia="DengXian"/>
              </w:rPr>
              <w:t>10</w:t>
            </w:r>
          </w:p>
        </w:tc>
        <w:tc>
          <w:tcPr>
            <w:tcW w:w="1222" w:type="dxa"/>
          </w:tcPr>
          <w:p w14:paraId="27373A23" w14:textId="77777777" w:rsidR="00F25DB7" w:rsidRDefault="00000000">
            <w:pPr>
              <w:spacing w:after="0" w:line="240" w:lineRule="auto"/>
              <w:rPr>
                <w:rFonts w:ascii="Calibri" w:eastAsia="DengXian" w:hAnsi="Calibri"/>
              </w:rPr>
            </w:pPr>
            <w:r>
              <w:rPr>
                <w:rFonts w:eastAsia="DengXian"/>
              </w:rPr>
              <w:t>5.817672e-08</w:t>
            </w:r>
          </w:p>
          <w:p w14:paraId="0CBE11E8" w14:textId="77777777" w:rsidR="00F25DB7" w:rsidRDefault="00F25DB7">
            <w:pPr>
              <w:spacing w:after="0" w:line="240" w:lineRule="auto"/>
              <w:rPr>
                <w:rFonts w:ascii="Calibri" w:eastAsia="DengXian" w:hAnsi="Calibri"/>
              </w:rPr>
            </w:pPr>
          </w:p>
        </w:tc>
      </w:tr>
      <w:tr w:rsidR="00F25DB7" w14:paraId="328AD365" w14:textId="77777777">
        <w:trPr>
          <w:trHeight w:val="534"/>
        </w:trPr>
        <w:tc>
          <w:tcPr>
            <w:tcW w:w="990" w:type="dxa"/>
            <w:shd w:val="clear" w:color="auto" w:fill="D0CECE" w:themeFill="background2" w:themeFillShade="E6"/>
          </w:tcPr>
          <w:p w14:paraId="0A02B657" w14:textId="77777777" w:rsidR="00F25DB7" w:rsidRDefault="00000000">
            <w:pPr>
              <w:spacing w:after="0" w:line="240" w:lineRule="auto"/>
              <w:rPr>
                <w:rFonts w:ascii="Calibri" w:eastAsia="DengXian" w:hAnsi="Calibri"/>
              </w:rPr>
            </w:pPr>
            <w:r>
              <w:rPr>
                <w:rFonts w:eastAsia="DengXian"/>
              </w:rPr>
              <w:t>DeJong</w:t>
            </w:r>
          </w:p>
        </w:tc>
        <w:tc>
          <w:tcPr>
            <w:tcW w:w="908" w:type="dxa"/>
            <w:shd w:val="clear" w:color="auto" w:fill="D0CECE" w:themeFill="background2" w:themeFillShade="E6"/>
          </w:tcPr>
          <w:p w14:paraId="2519EDAA" w14:textId="77777777" w:rsidR="00F25DB7" w:rsidRDefault="00000000">
            <w:pPr>
              <w:spacing w:after="0" w:line="240" w:lineRule="auto"/>
              <w:rPr>
                <w:rFonts w:ascii="Calibri" w:eastAsia="DengXian" w:hAnsi="Calibri"/>
              </w:rPr>
            </w:pPr>
            <w:r>
              <w:rPr>
                <w:rFonts w:eastAsia="DengXian"/>
              </w:rPr>
              <w:t>1</w:t>
            </w:r>
          </w:p>
        </w:tc>
        <w:tc>
          <w:tcPr>
            <w:tcW w:w="604" w:type="dxa"/>
            <w:shd w:val="clear" w:color="auto" w:fill="D0CECE" w:themeFill="background2" w:themeFillShade="E6"/>
          </w:tcPr>
          <w:p w14:paraId="6EBF663A" w14:textId="77777777" w:rsidR="00F25DB7" w:rsidRDefault="00000000">
            <w:pPr>
              <w:spacing w:after="0" w:line="240" w:lineRule="auto"/>
              <w:rPr>
                <w:rFonts w:ascii="Calibri" w:eastAsia="DengXian" w:hAnsi="Calibri"/>
              </w:rPr>
            </w:pPr>
            <w:r>
              <w:rPr>
                <w:rFonts w:eastAsia="DengXian"/>
              </w:rPr>
              <w:t>1.7</w:t>
            </w:r>
          </w:p>
        </w:tc>
        <w:tc>
          <w:tcPr>
            <w:tcW w:w="493" w:type="dxa"/>
            <w:shd w:val="clear" w:color="auto" w:fill="D0CECE" w:themeFill="background2" w:themeFillShade="E6"/>
          </w:tcPr>
          <w:p w14:paraId="3FC1A63F" w14:textId="77777777" w:rsidR="00F25DB7" w:rsidRDefault="00000000">
            <w:pPr>
              <w:spacing w:after="0" w:line="240" w:lineRule="auto"/>
              <w:rPr>
                <w:rFonts w:ascii="Calibri" w:eastAsia="DengXian" w:hAnsi="Calibri"/>
              </w:rPr>
            </w:pPr>
            <w:r>
              <w:rPr>
                <w:rFonts w:eastAsia="DengXian"/>
              </w:rPr>
              <w:t>0.1</w:t>
            </w:r>
          </w:p>
        </w:tc>
        <w:tc>
          <w:tcPr>
            <w:tcW w:w="492" w:type="dxa"/>
            <w:shd w:val="clear" w:color="auto" w:fill="D0CECE" w:themeFill="background2" w:themeFillShade="E6"/>
          </w:tcPr>
          <w:p w14:paraId="03139D60" w14:textId="77777777" w:rsidR="00F25DB7" w:rsidRDefault="00000000">
            <w:pPr>
              <w:spacing w:after="0" w:line="240" w:lineRule="auto"/>
              <w:rPr>
                <w:rFonts w:ascii="Calibri" w:eastAsia="DengXian" w:hAnsi="Calibri"/>
              </w:rPr>
            </w:pPr>
            <w:r>
              <w:rPr>
                <w:rFonts w:eastAsia="DengXian"/>
              </w:rPr>
              <w:t>0.3</w:t>
            </w:r>
          </w:p>
        </w:tc>
        <w:tc>
          <w:tcPr>
            <w:tcW w:w="493" w:type="dxa"/>
            <w:shd w:val="clear" w:color="auto" w:fill="D0CECE" w:themeFill="background2" w:themeFillShade="E6"/>
          </w:tcPr>
          <w:p w14:paraId="2289213A" w14:textId="77777777" w:rsidR="00F25DB7" w:rsidRDefault="00000000">
            <w:pPr>
              <w:spacing w:after="0" w:line="240" w:lineRule="auto"/>
              <w:rPr>
                <w:rFonts w:ascii="Calibri" w:eastAsia="DengXian" w:hAnsi="Calibri"/>
              </w:rPr>
            </w:pPr>
            <w:r>
              <w:rPr>
                <w:rFonts w:eastAsia="DengXian"/>
              </w:rPr>
              <w:t>0.1</w:t>
            </w:r>
          </w:p>
        </w:tc>
        <w:tc>
          <w:tcPr>
            <w:tcW w:w="1256" w:type="dxa"/>
            <w:shd w:val="clear" w:color="auto" w:fill="D0CECE" w:themeFill="background2" w:themeFillShade="E6"/>
          </w:tcPr>
          <w:p w14:paraId="01CC6E24" w14:textId="77777777" w:rsidR="00F25DB7" w:rsidRDefault="00000000">
            <w:pPr>
              <w:spacing w:after="0" w:line="240" w:lineRule="auto"/>
              <w:rPr>
                <w:rFonts w:ascii="Calibri" w:eastAsia="DengXian" w:hAnsi="Calibri"/>
              </w:rPr>
            </w:pPr>
            <w:r>
              <w:rPr>
                <w:rFonts w:eastAsia="DengXian"/>
              </w:rPr>
              <w:t>160</w:t>
            </w:r>
          </w:p>
        </w:tc>
        <w:tc>
          <w:tcPr>
            <w:tcW w:w="1194" w:type="dxa"/>
            <w:shd w:val="clear" w:color="auto" w:fill="D0CECE" w:themeFill="background2" w:themeFillShade="E6"/>
          </w:tcPr>
          <w:p w14:paraId="1AAA0ACF" w14:textId="77777777" w:rsidR="00F25DB7" w:rsidRDefault="00000000">
            <w:pPr>
              <w:spacing w:after="0" w:line="240" w:lineRule="auto"/>
              <w:rPr>
                <w:rFonts w:ascii="Calibri" w:eastAsia="DengXian" w:hAnsi="Calibri"/>
              </w:rPr>
            </w:pPr>
            <w:r>
              <w:rPr>
                <w:rFonts w:eastAsia="DengXian"/>
              </w:rPr>
              <w:t>3</w:t>
            </w:r>
          </w:p>
        </w:tc>
        <w:tc>
          <w:tcPr>
            <w:tcW w:w="887" w:type="dxa"/>
            <w:shd w:val="clear" w:color="auto" w:fill="D0CECE" w:themeFill="background2" w:themeFillShade="E6"/>
          </w:tcPr>
          <w:p w14:paraId="086D75BB" w14:textId="77777777" w:rsidR="00F25DB7" w:rsidRDefault="00000000">
            <w:pPr>
              <w:spacing w:after="0" w:line="240" w:lineRule="auto"/>
              <w:rPr>
                <w:rFonts w:ascii="Calibri" w:eastAsia="DengXian" w:hAnsi="Calibri"/>
              </w:rPr>
            </w:pPr>
            <w:r>
              <w:rPr>
                <w:rFonts w:eastAsia="DengXian"/>
              </w:rPr>
              <w:t>50</w:t>
            </w:r>
          </w:p>
        </w:tc>
        <w:tc>
          <w:tcPr>
            <w:tcW w:w="659" w:type="dxa"/>
            <w:shd w:val="clear" w:color="auto" w:fill="D0CECE" w:themeFill="background2" w:themeFillShade="E6"/>
          </w:tcPr>
          <w:p w14:paraId="6A4A38D5" w14:textId="77777777" w:rsidR="00F25DB7" w:rsidRDefault="00000000">
            <w:pPr>
              <w:spacing w:after="0" w:line="240" w:lineRule="auto"/>
              <w:rPr>
                <w:rFonts w:ascii="Calibri" w:eastAsia="DengXian" w:hAnsi="Calibri"/>
              </w:rPr>
            </w:pPr>
            <w:r>
              <w:rPr>
                <w:rFonts w:eastAsia="DengXian"/>
              </w:rPr>
              <w:t>1000</w:t>
            </w:r>
          </w:p>
        </w:tc>
        <w:tc>
          <w:tcPr>
            <w:tcW w:w="634" w:type="dxa"/>
            <w:shd w:val="clear" w:color="auto" w:fill="D0CECE" w:themeFill="background2" w:themeFillShade="E6"/>
          </w:tcPr>
          <w:p w14:paraId="3C734288" w14:textId="77777777" w:rsidR="00F25DB7" w:rsidRDefault="00000000">
            <w:pPr>
              <w:spacing w:after="0" w:line="240" w:lineRule="auto"/>
              <w:rPr>
                <w:rFonts w:ascii="Calibri" w:eastAsia="DengXian" w:hAnsi="Calibri"/>
              </w:rPr>
            </w:pPr>
            <w:r>
              <w:rPr>
                <w:rFonts w:eastAsia="DengXian"/>
              </w:rPr>
              <w:t>100</w:t>
            </w:r>
          </w:p>
        </w:tc>
        <w:tc>
          <w:tcPr>
            <w:tcW w:w="1222" w:type="dxa"/>
            <w:shd w:val="clear" w:color="auto" w:fill="D0CECE" w:themeFill="background2" w:themeFillShade="E6"/>
          </w:tcPr>
          <w:p w14:paraId="2CCC3E9D" w14:textId="77777777" w:rsidR="00F25DB7" w:rsidRDefault="00000000">
            <w:pPr>
              <w:spacing w:after="0" w:line="240" w:lineRule="auto"/>
              <w:rPr>
                <w:rFonts w:ascii="Calibri" w:eastAsia="DengXian" w:hAnsi="Calibri"/>
              </w:rPr>
            </w:pPr>
            <w:r>
              <w:rPr>
                <w:rFonts w:eastAsia="DengXian"/>
              </w:rPr>
              <w:t>6.559724e-21</w:t>
            </w:r>
          </w:p>
        </w:tc>
      </w:tr>
      <w:tr w:rsidR="00F25DB7" w14:paraId="7622532C" w14:textId="77777777">
        <w:trPr>
          <w:trHeight w:val="546"/>
        </w:trPr>
        <w:tc>
          <w:tcPr>
            <w:tcW w:w="990" w:type="dxa"/>
            <w:shd w:val="clear" w:color="auto" w:fill="D0CECE" w:themeFill="background2" w:themeFillShade="E6"/>
          </w:tcPr>
          <w:p w14:paraId="12DC92AD" w14:textId="77777777" w:rsidR="00F25DB7" w:rsidRDefault="00000000">
            <w:pPr>
              <w:spacing w:after="0" w:line="240" w:lineRule="auto"/>
              <w:rPr>
                <w:rFonts w:ascii="Calibri" w:eastAsia="DengXian" w:hAnsi="Calibri"/>
              </w:rPr>
            </w:pPr>
            <w:r>
              <w:rPr>
                <w:rFonts w:eastAsia="DengXian"/>
              </w:rPr>
              <w:t>DeJong</w:t>
            </w:r>
          </w:p>
        </w:tc>
        <w:tc>
          <w:tcPr>
            <w:tcW w:w="908" w:type="dxa"/>
            <w:shd w:val="clear" w:color="auto" w:fill="D0CECE" w:themeFill="background2" w:themeFillShade="E6"/>
          </w:tcPr>
          <w:p w14:paraId="32F3A72D" w14:textId="77777777" w:rsidR="00F25DB7" w:rsidRDefault="00000000">
            <w:pPr>
              <w:spacing w:after="0" w:line="240" w:lineRule="auto"/>
              <w:rPr>
                <w:rFonts w:ascii="Calibri" w:eastAsia="DengXian" w:hAnsi="Calibri"/>
              </w:rPr>
            </w:pPr>
            <w:r>
              <w:rPr>
                <w:rFonts w:eastAsia="DengXian"/>
              </w:rPr>
              <w:t>5</w:t>
            </w:r>
          </w:p>
        </w:tc>
        <w:tc>
          <w:tcPr>
            <w:tcW w:w="604" w:type="dxa"/>
            <w:shd w:val="clear" w:color="auto" w:fill="D0CECE" w:themeFill="background2" w:themeFillShade="E6"/>
          </w:tcPr>
          <w:p w14:paraId="48614941" w14:textId="77777777" w:rsidR="00F25DB7" w:rsidRDefault="00000000">
            <w:pPr>
              <w:spacing w:after="0" w:line="240" w:lineRule="auto"/>
              <w:rPr>
                <w:rFonts w:ascii="Calibri" w:eastAsia="DengXian" w:hAnsi="Calibri"/>
              </w:rPr>
            </w:pPr>
            <w:r>
              <w:rPr>
                <w:rFonts w:eastAsia="DengXian"/>
              </w:rPr>
              <w:t>1.35</w:t>
            </w:r>
          </w:p>
        </w:tc>
        <w:tc>
          <w:tcPr>
            <w:tcW w:w="493" w:type="dxa"/>
            <w:shd w:val="clear" w:color="auto" w:fill="D0CECE" w:themeFill="background2" w:themeFillShade="E6"/>
          </w:tcPr>
          <w:p w14:paraId="57442FA2" w14:textId="77777777" w:rsidR="00F25DB7" w:rsidRDefault="00000000">
            <w:pPr>
              <w:spacing w:after="0" w:line="240" w:lineRule="auto"/>
              <w:rPr>
                <w:rFonts w:ascii="Calibri" w:eastAsia="DengXian" w:hAnsi="Calibri"/>
              </w:rPr>
            </w:pPr>
            <w:r>
              <w:rPr>
                <w:rFonts w:eastAsia="DengXian"/>
              </w:rPr>
              <w:t>0.1</w:t>
            </w:r>
          </w:p>
        </w:tc>
        <w:tc>
          <w:tcPr>
            <w:tcW w:w="492" w:type="dxa"/>
            <w:shd w:val="clear" w:color="auto" w:fill="D0CECE" w:themeFill="background2" w:themeFillShade="E6"/>
          </w:tcPr>
          <w:p w14:paraId="6DE43EB4" w14:textId="77777777" w:rsidR="00F25DB7" w:rsidRDefault="00000000">
            <w:pPr>
              <w:spacing w:after="0" w:line="240" w:lineRule="auto"/>
              <w:rPr>
                <w:rFonts w:ascii="Calibri" w:eastAsia="DengXian" w:hAnsi="Calibri"/>
              </w:rPr>
            </w:pPr>
            <w:r>
              <w:rPr>
                <w:rFonts w:eastAsia="DengXian"/>
              </w:rPr>
              <w:t>0.1</w:t>
            </w:r>
          </w:p>
        </w:tc>
        <w:tc>
          <w:tcPr>
            <w:tcW w:w="493" w:type="dxa"/>
            <w:shd w:val="clear" w:color="auto" w:fill="D0CECE" w:themeFill="background2" w:themeFillShade="E6"/>
          </w:tcPr>
          <w:p w14:paraId="68466BF6" w14:textId="77777777" w:rsidR="00F25DB7" w:rsidRDefault="00000000">
            <w:pPr>
              <w:spacing w:after="0" w:line="240" w:lineRule="auto"/>
              <w:rPr>
                <w:rFonts w:ascii="Calibri" w:eastAsia="DengXian" w:hAnsi="Calibri"/>
              </w:rPr>
            </w:pPr>
            <w:r>
              <w:rPr>
                <w:rFonts w:eastAsia="DengXian"/>
              </w:rPr>
              <w:t>0.1</w:t>
            </w:r>
          </w:p>
        </w:tc>
        <w:tc>
          <w:tcPr>
            <w:tcW w:w="1256" w:type="dxa"/>
            <w:shd w:val="clear" w:color="auto" w:fill="D0CECE" w:themeFill="background2" w:themeFillShade="E6"/>
          </w:tcPr>
          <w:p w14:paraId="70A89DD9" w14:textId="77777777" w:rsidR="00F25DB7" w:rsidRDefault="00000000">
            <w:pPr>
              <w:spacing w:after="0" w:line="240" w:lineRule="auto"/>
              <w:rPr>
                <w:rFonts w:ascii="Calibri" w:eastAsia="DengXian" w:hAnsi="Calibri"/>
              </w:rPr>
            </w:pPr>
            <w:r>
              <w:rPr>
                <w:rFonts w:eastAsia="DengXian"/>
              </w:rPr>
              <w:t>160</w:t>
            </w:r>
          </w:p>
        </w:tc>
        <w:tc>
          <w:tcPr>
            <w:tcW w:w="1194" w:type="dxa"/>
            <w:shd w:val="clear" w:color="auto" w:fill="D0CECE" w:themeFill="background2" w:themeFillShade="E6"/>
          </w:tcPr>
          <w:p w14:paraId="0FBC73BD" w14:textId="77777777" w:rsidR="00F25DB7" w:rsidRDefault="00000000">
            <w:pPr>
              <w:spacing w:after="0" w:line="240" w:lineRule="auto"/>
              <w:rPr>
                <w:rFonts w:ascii="Calibri" w:eastAsia="DengXian" w:hAnsi="Calibri"/>
              </w:rPr>
            </w:pPr>
            <w:r>
              <w:rPr>
                <w:rFonts w:eastAsia="DengXian"/>
              </w:rPr>
              <w:t>3</w:t>
            </w:r>
          </w:p>
        </w:tc>
        <w:tc>
          <w:tcPr>
            <w:tcW w:w="887" w:type="dxa"/>
            <w:shd w:val="clear" w:color="auto" w:fill="D0CECE" w:themeFill="background2" w:themeFillShade="E6"/>
          </w:tcPr>
          <w:p w14:paraId="4BB0CE56" w14:textId="77777777" w:rsidR="00F25DB7" w:rsidRDefault="00000000">
            <w:pPr>
              <w:spacing w:after="0" w:line="240" w:lineRule="auto"/>
              <w:rPr>
                <w:rFonts w:ascii="Calibri" w:eastAsia="DengXian" w:hAnsi="Calibri"/>
              </w:rPr>
            </w:pPr>
            <w:r>
              <w:rPr>
                <w:rFonts w:eastAsia="DengXian"/>
              </w:rPr>
              <w:t>50</w:t>
            </w:r>
          </w:p>
        </w:tc>
        <w:tc>
          <w:tcPr>
            <w:tcW w:w="659" w:type="dxa"/>
            <w:shd w:val="clear" w:color="auto" w:fill="D0CECE" w:themeFill="background2" w:themeFillShade="E6"/>
          </w:tcPr>
          <w:p w14:paraId="58E88751" w14:textId="77777777" w:rsidR="00F25DB7" w:rsidRDefault="00000000">
            <w:pPr>
              <w:spacing w:after="0" w:line="240" w:lineRule="auto"/>
              <w:rPr>
                <w:rFonts w:ascii="Calibri" w:eastAsia="DengXian" w:hAnsi="Calibri"/>
              </w:rPr>
            </w:pPr>
            <w:r>
              <w:rPr>
                <w:rFonts w:eastAsia="DengXian"/>
              </w:rPr>
              <w:t>1000</w:t>
            </w:r>
          </w:p>
        </w:tc>
        <w:tc>
          <w:tcPr>
            <w:tcW w:w="634" w:type="dxa"/>
            <w:shd w:val="clear" w:color="auto" w:fill="D0CECE" w:themeFill="background2" w:themeFillShade="E6"/>
          </w:tcPr>
          <w:p w14:paraId="6B9C129A" w14:textId="77777777" w:rsidR="00F25DB7" w:rsidRDefault="00000000">
            <w:pPr>
              <w:spacing w:after="0" w:line="240" w:lineRule="auto"/>
              <w:rPr>
                <w:rFonts w:ascii="Calibri" w:eastAsia="DengXian" w:hAnsi="Calibri"/>
              </w:rPr>
            </w:pPr>
            <w:r>
              <w:rPr>
                <w:rFonts w:eastAsia="DengXian"/>
              </w:rPr>
              <w:t>10</w:t>
            </w:r>
          </w:p>
        </w:tc>
        <w:tc>
          <w:tcPr>
            <w:tcW w:w="1222" w:type="dxa"/>
            <w:shd w:val="clear" w:color="auto" w:fill="D0CECE" w:themeFill="background2" w:themeFillShade="E6"/>
          </w:tcPr>
          <w:p w14:paraId="5D829887" w14:textId="77777777" w:rsidR="00F25DB7" w:rsidRDefault="00000000">
            <w:pPr>
              <w:spacing w:after="0" w:line="240" w:lineRule="auto"/>
              <w:rPr>
                <w:rFonts w:ascii="Calibri" w:eastAsia="DengXian" w:hAnsi="Calibri"/>
              </w:rPr>
            </w:pPr>
            <w:r>
              <w:rPr>
                <w:rFonts w:eastAsia="DengXian"/>
              </w:rPr>
              <w:t>5.592148e-17</w:t>
            </w:r>
          </w:p>
        </w:tc>
      </w:tr>
      <w:tr w:rsidR="00F25DB7" w14:paraId="4FCD3DFE" w14:textId="77777777">
        <w:trPr>
          <w:trHeight w:val="546"/>
        </w:trPr>
        <w:tc>
          <w:tcPr>
            <w:tcW w:w="990" w:type="dxa"/>
            <w:shd w:val="clear" w:color="auto" w:fill="D0CECE" w:themeFill="background2" w:themeFillShade="E6"/>
          </w:tcPr>
          <w:p w14:paraId="1DDDC0EA" w14:textId="77777777" w:rsidR="00F25DB7" w:rsidRDefault="00000000">
            <w:pPr>
              <w:spacing w:after="0" w:line="240" w:lineRule="auto"/>
              <w:rPr>
                <w:rFonts w:ascii="Calibri" w:eastAsia="DengXian" w:hAnsi="Calibri"/>
              </w:rPr>
            </w:pPr>
            <w:r>
              <w:rPr>
                <w:rFonts w:eastAsia="DengXian"/>
              </w:rPr>
              <w:t>DeJong</w:t>
            </w:r>
          </w:p>
        </w:tc>
        <w:tc>
          <w:tcPr>
            <w:tcW w:w="908" w:type="dxa"/>
            <w:shd w:val="clear" w:color="auto" w:fill="D0CECE" w:themeFill="background2" w:themeFillShade="E6"/>
          </w:tcPr>
          <w:p w14:paraId="5F3E8348" w14:textId="77777777" w:rsidR="00F25DB7" w:rsidRDefault="00000000">
            <w:pPr>
              <w:spacing w:after="0" w:line="240" w:lineRule="auto"/>
              <w:rPr>
                <w:rFonts w:ascii="Calibri" w:eastAsia="DengXian" w:hAnsi="Calibri"/>
              </w:rPr>
            </w:pPr>
            <w:r>
              <w:rPr>
                <w:rFonts w:eastAsia="DengXian"/>
              </w:rPr>
              <w:t>10</w:t>
            </w:r>
          </w:p>
        </w:tc>
        <w:tc>
          <w:tcPr>
            <w:tcW w:w="604" w:type="dxa"/>
            <w:shd w:val="clear" w:color="auto" w:fill="D0CECE" w:themeFill="background2" w:themeFillShade="E6"/>
          </w:tcPr>
          <w:p w14:paraId="7C3F5CC9" w14:textId="77777777" w:rsidR="00F25DB7" w:rsidRDefault="00000000">
            <w:pPr>
              <w:spacing w:after="0" w:line="240" w:lineRule="auto"/>
              <w:rPr>
                <w:rFonts w:ascii="Calibri" w:eastAsia="DengXian" w:hAnsi="Calibri"/>
              </w:rPr>
            </w:pPr>
            <w:r>
              <w:rPr>
                <w:rFonts w:eastAsia="DengXian"/>
              </w:rPr>
              <w:t>1.35</w:t>
            </w:r>
          </w:p>
        </w:tc>
        <w:tc>
          <w:tcPr>
            <w:tcW w:w="493" w:type="dxa"/>
            <w:shd w:val="clear" w:color="auto" w:fill="D0CECE" w:themeFill="background2" w:themeFillShade="E6"/>
          </w:tcPr>
          <w:p w14:paraId="25D77FFC" w14:textId="77777777" w:rsidR="00F25DB7" w:rsidRDefault="00000000">
            <w:pPr>
              <w:spacing w:after="0" w:line="240" w:lineRule="auto"/>
              <w:rPr>
                <w:rFonts w:ascii="Calibri" w:eastAsia="DengXian" w:hAnsi="Calibri"/>
              </w:rPr>
            </w:pPr>
            <w:r>
              <w:rPr>
                <w:rFonts w:eastAsia="DengXian"/>
              </w:rPr>
              <w:t>0.1</w:t>
            </w:r>
          </w:p>
        </w:tc>
        <w:tc>
          <w:tcPr>
            <w:tcW w:w="492" w:type="dxa"/>
            <w:shd w:val="clear" w:color="auto" w:fill="D0CECE" w:themeFill="background2" w:themeFillShade="E6"/>
          </w:tcPr>
          <w:p w14:paraId="5755AEDA" w14:textId="77777777" w:rsidR="00F25DB7" w:rsidRDefault="00000000">
            <w:pPr>
              <w:spacing w:after="0" w:line="240" w:lineRule="auto"/>
              <w:rPr>
                <w:rFonts w:ascii="Calibri" w:eastAsia="DengXian" w:hAnsi="Calibri"/>
              </w:rPr>
            </w:pPr>
            <w:r>
              <w:rPr>
                <w:rFonts w:eastAsia="DengXian"/>
              </w:rPr>
              <w:t>0.1</w:t>
            </w:r>
          </w:p>
        </w:tc>
        <w:tc>
          <w:tcPr>
            <w:tcW w:w="493" w:type="dxa"/>
            <w:shd w:val="clear" w:color="auto" w:fill="D0CECE" w:themeFill="background2" w:themeFillShade="E6"/>
          </w:tcPr>
          <w:p w14:paraId="0D21C5E7" w14:textId="77777777" w:rsidR="00F25DB7" w:rsidRDefault="00000000">
            <w:pPr>
              <w:spacing w:after="0" w:line="240" w:lineRule="auto"/>
              <w:rPr>
                <w:rFonts w:ascii="Calibri" w:eastAsia="DengXian" w:hAnsi="Calibri"/>
              </w:rPr>
            </w:pPr>
            <w:r>
              <w:rPr>
                <w:rFonts w:eastAsia="DengXian"/>
              </w:rPr>
              <w:t>0.1</w:t>
            </w:r>
          </w:p>
        </w:tc>
        <w:tc>
          <w:tcPr>
            <w:tcW w:w="1256" w:type="dxa"/>
            <w:shd w:val="clear" w:color="auto" w:fill="D0CECE" w:themeFill="background2" w:themeFillShade="E6"/>
          </w:tcPr>
          <w:p w14:paraId="63B1E730" w14:textId="77777777" w:rsidR="00F25DB7" w:rsidRDefault="00000000">
            <w:pPr>
              <w:spacing w:after="0" w:line="240" w:lineRule="auto"/>
              <w:rPr>
                <w:rFonts w:ascii="Calibri" w:eastAsia="DengXian" w:hAnsi="Calibri"/>
              </w:rPr>
            </w:pPr>
            <w:r>
              <w:rPr>
                <w:rFonts w:eastAsia="DengXian"/>
              </w:rPr>
              <w:t>160</w:t>
            </w:r>
          </w:p>
        </w:tc>
        <w:tc>
          <w:tcPr>
            <w:tcW w:w="1194" w:type="dxa"/>
            <w:shd w:val="clear" w:color="auto" w:fill="D0CECE" w:themeFill="background2" w:themeFillShade="E6"/>
          </w:tcPr>
          <w:p w14:paraId="3AFF0616" w14:textId="77777777" w:rsidR="00F25DB7" w:rsidRDefault="00000000">
            <w:pPr>
              <w:spacing w:after="0" w:line="240" w:lineRule="auto"/>
              <w:rPr>
                <w:rFonts w:ascii="Calibri" w:eastAsia="DengXian" w:hAnsi="Calibri"/>
              </w:rPr>
            </w:pPr>
            <w:r>
              <w:rPr>
                <w:rFonts w:eastAsia="DengXian"/>
              </w:rPr>
              <w:t>3</w:t>
            </w:r>
          </w:p>
        </w:tc>
        <w:tc>
          <w:tcPr>
            <w:tcW w:w="887" w:type="dxa"/>
            <w:shd w:val="clear" w:color="auto" w:fill="D0CECE" w:themeFill="background2" w:themeFillShade="E6"/>
          </w:tcPr>
          <w:p w14:paraId="6499582D" w14:textId="77777777" w:rsidR="00F25DB7" w:rsidRDefault="00000000">
            <w:pPr>
              <w:spacing w:after="0" w:line="240" w:lineRule="auto"/>
              <w:rPr>
                <w:rFonts w:ascii="Calibri" w:eastAsia="DengXian" w:hAnsi="Calibri"/>
              </w:rPr>
            </w:pPr>
            <w:r>
              <w:rPr>
                <w:rFonts w:eastAsia="DengXian"/>
              </w:rPr>
              <w:t>50</w:t>
            </w:r>
          </w:p>
        </w:tc>
        <w:tc>
          <w:tcPr>
            <w:tcW w:w="659" w:type="dxa"/>
            <w:shd w:val="clear" w:color="auto" w:fill="D0CECE" w:themeFill="background2" w:themeFillShade="E6"/>
          </w:tcPr>
          <w:p w14:paraId="69D89C8C" w14:textId="77777777" w:rsidR="00F25DB7" w:rsidRDefault="00000000">
            <w:pPr>
              <w:spacing w:after="0" w:line="240" w:lineRule="auto"/>
              <w:rPr>
                <w:rFonts w:ascii="Calibri" w:eastAsia="DengXian" w:hAnsi="Calibri"/>
              </w:rPr>
            </w:pPr>
            <w:r>
              <w:rPr>
                <w:rFonts w:eastAsia="DengXian"/>
              </w:rPr>
              <w:t>1000</w:t>
            </w:r>
          </w:p>
        </w:tc>
        <w:tc>
          <w:tcPr>
            <w:tcW w:w="634" w:type="dxa"/>
            <w:shd w:val="clear" w:color="auto" w:fill="D0CECE" w:themeFill="background2" w:themeFillShade="E6"/>
          </w:tcPr>
          <w:p w14:paraId="35FA9DC6" w14:textId="77777777" w:rsidR="00F25DB7" w:rsidRDefault="00000000">
            <w:pPr>
              <w:spacing w:after="0" w:line="240" w:lineRule="auto"/>
              <w:rPr>
                <w:rFonts w:ascii="Calibri" w:eastAsia="DengXian" w:hAnsi="Calibri"/>
              </w:rPr>
            </w:pPr>
            <w:r>
              <w:rPr>
                <w:rFonts w:eastAsia="DengXian"/>
              </w:rPr>
              <w:t>100</w:t>
            </w:r>
          </w:p>
        </w:tc>
        <w:tc>
          <w:tcPr>
            <w:tcW w:w="1222" w:type="dxa"/>
            <w:shd w:val="clear" w:color="auto" w:fill="D0CECE" w:themeFill="background2" w:themeFillShade="E6"/>
          </w:tcPr>
          <w:p w14:paraId="6A837285" w14:textId="77777777" w:rsidR="00F25DB7" w:rsidRDefault="00000000">
            <w:pPr>
              <w:spacing w:after="0" w:line="240" w:lineRule="auto"/>
              <w:rPr>
                <w:rFonts w:ascii="Calibri" w:eastAsia="DengXian" w:hAnsi="Calibri"/>
              </w:rPr>
            </w:pPr>
            <w:r>
              <w:rPr>
                <w:rFonts w:eastAsia="DengXian"/>
              </w:rPr>
              <w:t>1.076982e-16</w:t>
            </w:r>
          </w:p>
        </w:tc>
      </w:tr>
      <w:tr w:rsidR="00F25DB7" w14:paraId="5ADE4974" w14:textId="77777777">
        <w:trPr>
          <w:trHeight w:val="534"/>
        </w:trPr>
        <w:tc>
          <w:tcPr>
            <w:tcW w:w="990" w:type="dxa"/>
          </w:tcPr>
          <w:p w14:paraId="0FD025C6" w14:textId="77777777" w:rsidR="00F25DB7" w:rsidRDefault="00000000">
            <w:pPr>
              <w:spacing w:after="0" w:line="240" w:lineRule="auto"/>
              <w:rPr>
                <w:rFonts w:ascii="Calibri" w:eastAsia="DengXian" w:hAnsi="Calibri"/>
              </w:rPr>
            </w:pPr>
            <w:r>
              <w:rPr>
                <w:rFonts w:eastAsia="DengXian"/>
              </w:rPr>
              <w:t>Rastrigin</w:t>
            </w:r>
          </w:p>
        </w:tc>
        <w:tc>
          <w:tcPr>
            <w:tcW w:w="908" w:type="dxa"/>
          </w:tcPr>
          <w:p w14:paraId="3F45D101" w14:textId="77777777" w:rsidR="00F25DB7" w:rsidRDefault="00000000">
            <w:pPr>
              <w:spacing w:after="0" w:line="240" w:lineRule="auto"/>
              <w:rPr>
                <w:rFonts w:ascii="Calibri" w:eastAsia="DengXian" w:hAnsi="Calibri"/>
              </w:rPr>
            </w:pPr>
            <w:r>
              <w:rPr>
                <w:rFonts w:eastAsia="DengXian"/>
              </w:rPr>
              <w:t>1</w:t>
            </w:r>
          </w:p>
        </w:tc>
        <w:tc>
          <w:tcPr>
            <w:tcW w:w="604" w:type="dxa"/>
          </w:tcPr>
          <w:p w14:paraId="746FF66A" w14:textId="77777777" w:rsidR="00F25DB7" w:rsidRDefault="00000000">
            <w:pPr>
              <w:spacing w:after="0" w:line="240" w:lineRule="auto"/>
              <w:rPr>
                <w:rFonts w:ascii="Calibri" w:eastAsia="DengXian" w:hAnsi="Calibri"/>
              </w:rPr>
            </w:pPr>
            <w:r>
              <w:rPr>
                <w:rFonts w:eastAsia="DengXian"/>
              </w:rPr>
              <w:t>1.7</w:t>
            </w:r>
          </w:p>
        </w:tc>
        <w:tc>
          <w:tcPr>
            <w:tcW w:w="493" w:type="dxa"/>
          </w:tcPr>
          <w:p w14:paraId="064D45A9" w14:textId="77777777" w:rsidR="00F25DB7" w:rsidRDefault="00000000">
            <w:pPr>
              <w:spacing w:after="0" w:line="240" w:lineRule="auto"/>
              <w:rPr>
                <w:rFonts w:ascii="Calibri" w:eastAsia="DengXian" w:hAnsi="Calibri"/>
              </w:rPr>
            </w:pPr>
            <w:r>
              <w:rPr>
                <w:rFonts w:eastAsia="DengXian"/>
              </w:rPr>
              <w:t>0.1</w:t>
            </w:r>
          </w:p>
        </w:tc>
        <w:tc>
          <w:tcPr>
            <w:tcW w:w="492" w:type="dxa"/>
          </w:tcPr>
          <w:p w14:paraId="5D760F54" w14:textId="77777777" w:rsidR="00F25DB7" w:rsidRDefault="00000000">
            <w:pPr>
              <w:spacing w:after="0" w:line="240" w:lineRule="auto"/>
              <w:rPr>
                <w:rFonts w:ascii="Calibri" w:eastAsia="DengXian" w:hAnsi="Calibri"/>
              </w:rPr>
            </w:pPr>
            <w:r>
              <w:rPr>
                <w:rFonts w:eastAsia="DengXian"/>
              </w:rPr>
              <w:t>0.1</w:t>
            </w:r>
          </w:p>
        </w:tc>
        <w:tc>
          <w:tcPr>
            <w:tcW w:w="493" w:type="dxa"/>
          </w:tcPr>
          <w:p w14:paraId="1536E66E" w14:textId="77777777" w:rsidR="00F25DB7" w:rsidRDefault="00000000">
            <w:pPr>
              <w:spacing w:after="0" w:line="240" w:lineRule="auto"/>
              <w:rPr>
                <w:rFonts w:ascii="Calibri" w:eastAsia="DengXian" w:hAnsi="Calibri"/>
              </w:rPr>
            </w:pPr>
            <w:r>
              <w:rPr>
                <w:rFonts w:eastAsia="DengXian"/>
              </w:rPr>
              <w:t>0.1</w:t>
            </w:r>
          </w:p>
        </w:tc>
        <w:tc>
          <w:tcPr>
            <w:tcW w:w="1256" w:type="dxa"/>
          </w:tcPr>
          <w:p w14:paraId="7632C66D" w14:textId="77777777" w:rsidR="00F25DB7" w:rsidRDefault="00000000">
            <w:pPr>
              <w:spacing w:after="0" w:line="240" w:lineRule="auto"/>
              <w:rPr>
                <w:rFonts w:ascii="Calibri" w:eastAsia="DengXian" w:hAnsi="Calibri"/>
              </w:rPr>
            </w:pPr>
            <w:r>
              <w:rPr>
                <w:rFonts w:eastAsia="DengXian"/>
              </w:rPr>
              <w:t>160</w:t>
            </w:r>
          </w:p>
        </w:tc>
        <w:tc>
          <w:tcPr>
            <w:tcW w:w="1194" w:type="dxa"/>
          </w:tcPr>
          <w:p w14:paraId="14F333D8" w14:textId="77777777" w:rsidR="00F25DB7" w:rsidRDefault="00000000">
            <w:pPr>
              <w:spacing w:after="0" w:line="240" w:lineRule="auto"/>
              <w:rPr>
                <w:rFonts w:ascii="Calibri" w:eastAsia="DengXian" w:hAnsi="Calibri"/>
              </w:rPr>
            </w:pPr>
            <w:r>
              <w:rPr>
                <w:rFonts w:eastAsia="DengXian"/>
              </w:rPr>
              <w:t>3</w:t>
            </w:r>
          </w:p>
        </w:tc>
        <w:tc>
          <w:tcPr>
            <w:tcW w:w="887" w:type="dxa"/>
          </w:tcPr>
          <w:p w14:paraId="51189CD7" w14:textId="77777777" w:rsidR="00F25DB7" w:rsidRDefault="00000000">
            <w:pPr>
              <w:spacing w:after="0" w:line="240" w:lineRule="auto"/>
              <w:rPr>
                <w:rFonts w:ascii="Calibri" w:eastAsia="DengXian" w:hAnsi="Calibri"/>
              </w:rPr>
            </w:pPr>
            <w:r>
              <w:rPr>
                <w:rFonts w:eastAsia="DengXian"/>
              </w:rPr>
              <w:t>50</w:t>
            </w:r>
          </w:p>
        </w:tc>
        <w:tc>
          <w:tcPr>
            <w:tcW w:w="659" w:type="dxa"/>
          </w:tcPr>
          <w:p w14:paraId="3845C6DD" w14:textId="77777777" w:rsidR="00F25DB7" w:rsidRDefault="00000000">
            <w:pPr>
              <w:spacing w:after="0" w:line="240" w:lineRule="auto"/>
              <w:rPr>
                <w:rFonts w:ascii="Calibri" w:eastAsia="DengXian" w:hAnsi="Calibri"/>
              </w:rPr>
            </w:pPr>
            <w:r>
              <w:rPr>
                <w:rFonts w:eastAsia="DengXian"/>
              </w:rPr>
              <w:t>1000</w:t>
            </w:r>
          </w:p>
        </w:tc>
        <w:tc>
          <w:tcPr>
            <w:tcW w:w="634" w:type="dxa"/>
          </w:tcPr>
          <w:p w14:paraId="67EACF32" w14:textId="77777777" w:rsidR="00F25DB7" w:rsidRDefault="00000000">
            <w:pPr>
              <w:spacing w:after="0" w:line="240" w:lineRule="auto"/>
              <w:rPr>
                <w:rFonts w:ascii="Calibri" w:eastAsia="DengXian" w:hAnsi="Calibri"/>
              </w:rPr>
            </w:pPr>
            <w:r>
              <w:rPr>
                <w:rFonts w:eastAsia="DengXian"/>
              </w:rPr>
              <w:t>0</w:t>
            </w:r>
          </w:p>
        </w:tc>
        <w:tc>
          <w:tcPr>
            <w:tcW w:w="1222" w:type="dxa"/>
          </w:tcPr>
          <w:p w14:paraId="361B92DF" w14:textId="77777777" w:rsidR="00F25DB7" w:rsidRDefault="00000000">
            <w:pPr>
              <w:spacing w:after="0" w:line="240" w:lineRule="auto"/>
              <w:rPr>
                <w:rFonts w:ascii="Calibri" w:eastAsia="DengXian" w:hAnsi="Calibri"/>
              </w:rPr>
            </w:pPr>
            <w:r>
              <w:rPr>
                <w:rFonts w:eastAsia="DengXian"/>
              </w:rPr>
              <w:t>0.0</w:t>
            </w:r>
          </w:p>
        </w:tc>
      </w:tr>
      <w:tr w:rsidR="00F25DB7" w14:paraId="24C185AE" w14:textId="77777777">
        <w:trPr>
          <w:trHeight w:val="546"/>
        </w:trPr>
        <w:tc>
          <w:tcPr>
            <w:tcW w:w="990" w:type="dxa"/>
          </w:tcPr>
          <w:p w14:paraId="1CB4DC2E" w14:textId="77777777" w:rsidR="00F25DB7" w:rsidRDefault="00000000">
            <w:pPr>
              <w:spacing w:after="0" w:line="240" w:lineRule="auto"/>
              <w:rPr>
                <w:rFonts w:ascii="Calibri" w:eastAsia="DengXian" w:hAnsi="Calibri"/>
              </w:rPr>
            </w:pPr>
            <w:r>
              <w:rPr>
                <w:rFonts w:eastAsia="DengXian"/>
              </w:rPr>
              <w:t>Rastrigin</w:t>
            </w:r>
          </w:p>
        </w:tc>
        <w:tc>
          <w:tcPr>
            <w:tcW w:w="908" w:type="dxa"/>
          </w:tcPr>
          <w:p w14:paraId="616F9FE9" w14:textId="77777777" w:rsidR="00F25DB7" w:rsidRDefault="00000000">
            <w:pPr>
              <w:spacing w:after="0" w:line="240" w:lineRule="auto"/>
              <w:rPr>
                <w:rFonts w:ascii="Calibri" w:eastAsia="DengXian" w:hAnsi="Calibri"/>
              </w:rPr>
            </w:pPr>
            <w:r>
              <w:rPr>
                <w:rFonts w:eastAsia="DengXian"/>
              </w:rPr>
              <w:t>5</w:t>
            </w:r>
          </w:p>
        </w:tc>
        <w:tc>
          <w:tcPr>
            <w:tcW w:w="604" w:type="dxa"/>
          </w:tcPr>
          <w:p w14:paraId="12568743" w14:textId="77777777" w:rsidR="00F25DB7" w:rsidRDefault="00000000">
            <w:pPr>
              <w:spacing w:after="0" w:line="240" w:lineRule="auto"/>
              <w:rPr>
                <w:rFonts w:ascii="Calibri" w:eastAsia="DengXian" w:hAnsi="Calibri"/>
              </w:rPr>
            </w:pPr>
            <w:r>
              <w:rPr>
                <w:rFonts w:eastAsia="DengXian"/>
              </w:rPr>
              <w:t>1.35</w:t>
            </w:r>
          </w:p>
        </w:tc>
        <w:tc>
          <w:tcPr>
            <w:tcW w:w="493" w:type="dxa"/>
          </w:tcPr>
          <w:p w14:paraId="1C8FD21C" w14:textId="77777777" w:rsidR="00F25DB7" w:rsidRDefault="00000000">
            <w:pPr>
              <w:spacing w:after="0" w:line="240" w:lineRule="auto"/>
              <w:rPr>
                <w:rFonts w:ascii="Calibri" w:eastAsia="DengXian" w:hAnsi="Calibri"/>
              </w:rPr>
            </w:pPr>
            <w:r>
              <w:rPr>
                <w:rFonts w:eastAsia="DengXian"/>
              </w:rPr>
              <w:t>0.1</w:t>
            </w:r>
          </w:p>
        </w:tc>
        <w:tc>
          <w:tcPr>
            <w:tcW w:w="492" w:type="dxa"/>
          </w:tcPr>
          <w:p w14:paraId="547C3B8F" w14:textId="77777777" w:rsidR="00F25DB7" w:rsidRDefault="00000000">
            <w:pPr>
              <w:spacing w:after="0" w:line="240" w:lineRule="auto"/>
              <w:rPr>
                <w:rFonts w:ascii="Calibri" w:eastAsia="DengXian" w:hAnsi="Calibri"/>
              </w:rPr>
            </w:pPr>
            <w:r>
              <w:rPr>
                <w:rFonts w:eastAsia="DengXian"/>
              </w:rPr>
              <w:t>0.1</w:t>
            </w:r>
          </w:p>
        </w:tc>
        <w:tc>
          <w:tcPr>
            <w:tcW w:w="493" w:type="dxa"/>
          </w:tcPr>
          <w:p w14:paraId="3D05D06A" w14:textId="77777777" w:rsidR="00F25DB7" w:rsidRDefault="00000000">
            <w:pPr>
              <w:spacing w:after="0" w:line="240" w:lineRule="auto"/>
              <w:rPr>
                <w:rFonts w:ascii="Calibri" w:eastAsia="DengXian" w:hAnsi="Calibri"/>
              </w:rPr>
            </w:pPr>
            <w:r>
              <w:rPr>
                <w:rFonts w:eastAsia="DengXian"/>
              </w:rPr>
              <w:t>0.1</w:t>
            </w:r>
          </w:p>
        </w:tc>
        <w:tc>
          <w:tcPr>
            <w:tcW w:w="1256" w:type="dxa"/>
          </w:tcPr>
          <w:p w14:paraId="231948D4" w14:textId="77777777" w:rsidR="00F25DB7" w:rsidRDefault="00000000">
            <w:pPr>
              <w:spacing w:after="0" w:line="240" w:lineRule="auto"/>
              <w:rPr>
                <w:rFonts w:ascii="Calibri" w:eastAsia="DengXian" w:hAnsi="Calibri"/>
              </w:rPr>
            </w:pPr>
            <w:r>
              <w:rPr>
                <w:rFonts w:eastAsia="DengXian"/>
              </w:rPr>
              <w:t>160</w:t>
            </w:r>
          </w:p>
        </w:tc>
        <w:tc>
          <w:tcPr>
            <w:tcW w:w="1194" w:type="dxa"/>
          </w:tcPr>
          <w:p w14:paraId="1C0BAA16" w14:textId="77777777" w:rsidR="00F25DB7" w:rsidRDefault="00000000">
            <w:pPr>
              <w:spacing w:after="0" w:line="240" w:lineRule="auto"/>
              <w:rPr>
                <w:rFonts w:ascii="Calibri" w:eastAsia="DengXian" w:hAnsi="Calibri"/>
              </w:rPr>
            </w:pPr>
            <w:r>
              <w:rPr>
                <w:rFonts w:eastAsia="DengXian"/>
              </w:rPr>
              <w:t>3</w:t>
            </w:r>
          </w:p>
        </w:tc>
        <w:tc>
          <w:tcPr>
            <w:tcW w:w="887" w:type="dxa"/>
          </w:tcPr>
          <w:p w14:paraId="0688C2E5" w14:textId="77777777" w:rsidR="00F25DB7" w:rsidRDefault="00000000">
            <w:pPr>
              <w:spacing w:after="0" w:line="240" w:lineRule="auto"/>
              <w:rPr>
                <w:rFonts w:ascii="Calibri" w:eastAsia="DengXian" w:hAnsi="Calibri"/>
              </w:rPr>
            </w:pPr>
            <w:r>
              <w:rPr>
                <w:rFonts w:eastAsia="DengXian"/>
              </w:rPr>
              <w:t>50</w:t>
            </w:r>
          </w:p>
        </w:tc>
        <w:tc>
          <w:tcPr>
            <w:tcW w:w="659" w:type="dxa"/>
          </w:tcPr>
          <w:p w14:paraId="47A987CF" w14:textId="77777777" w:rsidR="00F25DB7" w:rsidRDefault="00000000">
            <w:pPr>
              <w:spacing w:after="0" w:line="240" w:lineRule="auto"/>
              <w:rPr>
                <w:rFonts w:ascii="Calibri" w:eastAsia="DengXian" w:hAnsi="Calibri"/>
              </w:rPr>
            </w:pPr>
            <w:r>
              <w:rPr>
                <w:rFonts w:eastAsia="DengXian"/>
              </w:rPr>
              <w:t>1000</w:t>
            </w:r>
          </w:p>
        </w:tc>
        <w:tc>
          <w:tcPr>
            <w:tcW w:w="634" w:type="dxa"/>
          </w:tcPr>
          <w:p w14:paraId="4DCBE804" w14:textId="77777777" w:rsidR="00F25DB7" w:rsidRDefault="00000000">
            <w:pPr>
              <w:spacing w:after="0" w:line="240" w:lineRule="auto"/>
              <w:rPr>
                <w:rFonts w:ascii="Calibri" w:eastAsia="DengXian" w:hAnsi="Calibri"/>
              </w:rPr>
            </w:pPr>
            <w:r>
              <w:rPr>
                <w:rFonts w:eastAsia="DengXian"/>
              </w:rPr>
              <w:t>100</w:t>
            </w:r>
          </w:p>
        </w:tc>
        <w:tc>
          <w:tcPr>
            <w:tcW w:w="1222" w:type="dxa"/>
          </w:tcPr>
          <w:p w14:paraId="2290B6CC" w14:textId="77777777" w:rsidR="00F25DB7" w:rsidRDefault="00000000">
            <w:pPr>
              <w:spacing w:after="0" w:line="240" w:lineRule="auto"/>
              <w:rPr>
                <w:rFonts w:ascii="Calibri" w:eastAsia="DengXian" w:hAnsi="Calibri"/>
              </w:rPr>
            </w:pPr>
            <w:r>
              <w:rPr>
                <w:rFonts w:eastAsia="DengXian"/>
              </w:rPr>
              <w:t>0</w:t>
            </w:r>
          </w:p>
        </w:tc>
      </w:tr>
      <w:tr w:rsidR="00F25DB7" w14:paraId="3142DFB5" w14:textId="77777777">
        <w:trPr>
          <w:trHeight w:val="534"/>
        </w:trPr>
        <w:tc>
          <w:tcPr>
            <w:tcW w:w="990" w:type="dxa"/>
          </w:tcPr>
          <w:p w14:paraId="2F322852" w14:textId="77777777" w:rsidR="00F25DB7" w:rsidRDefault="00000000">
            <w:pPr>
              <w:spacing w:after="0" w:line="240" w:lineRule="auto"/>
              <w:rPr>
                <w:rFonts w:ascii="Calibri" w:eastAsia="DengXian" w:hAnsi="Calibri"/>
              </w:rPr>
            </w:pPr>
            <w:r>
              <w:rPr>
                <w:rFonts w:eastAsia="DengXian"/>
              </w:rPr>
              <w:t>Rastrigin</w:t>
            </w:r>
          </w:p>
        </w:tc>
        <w:tc>
          <w:tcPr>
            <w:tcW w:w="908" w:type="dxa"/>
          </w:tcPr>
          <w:p w14:paraId="3241AFE6" w14:textId="77777777" w:rsidR="00F25DB7" w:rsidRDefault="00000000">
            <w:pPr>
              <w:spacing w:after="0" w:line="240" w:lineRule="auto"/>
              <w:rPr>
                <w:rFonts w:ascii="Calibri" w:eastAsia="DengXian" w:hAnsi="Calibri"/>
              </w:rPr>
            </w:pPr>
            <w:r>
              <w:rPr>
                <w:rFonts w:eastAsia="DengXian"/>
              </w:rPr>
              <w:t>10</w:t>
            </w:r>
          </w:p>
        </w:tc>
        <w:tc>
          <w:tcPr>
            <w:tcW w:w="604" w:type="dxa"/>
          </w:tcPr>
          <w:p w14:paraId="1D05E9CA" w14:textId="77777777" w:rsidR="00F25DB7" w:rsidRDefault="00000000">
            <w:pPr>
              <w:spacing w:after="0" w:line="240" w:lineRule="auto"/>
              <w:rPr>
                <w:rFonts w:ascii="Calibri" w:eastAsia="DengXian" w:hAnsi="Calibri"/>
              </w:rPr>
            </w:pPr>
            <w:r>
              <w:rPr>
                <w:rFonts w:eastAsia="DengXian"/>
              </w:rPr>
              <w:t>1.7</w:t>
            </w:r>
          </w:p>
        </w:tc>
        <w:tc>
          <w:tcPr>
            <w:tcW w:w="493" w:type="dxa"/>
          </w:tcPr>
          <w:p w14:paraId="06E6BF0E" w14:textId="77777777" w:rsidR="00F25DB7" w:rsidRDefault="00000000">
            <w:pPr>
              <w:spacing w:after="0" w:line="240" w:lineRule="auto"/>
              <w:rPr>
                <w:rFonts w:ascii="Calibri" w:eastAsia="DengXian" w:hAnsi="Calibri"/>
              </w:rPr>
            </w:pPr>
            <w:r>
              <w:rPr>
                <w:rFonts w:eastAsia="DengXian"/>
              </w:rPr>
              <w:t>0.1</w:t>
            </w:r>
          </w:p>
        </w:tc>
        <w:tc>
          <w:tcPr>
            <w:tcW w:w="492" w:type="dxa"/>
          </w:tcPr>
          <w:p w14:paraId="5D3C394D" w14:textId="77777777" w:rsidR="00F25DB7" w:rsidRDefault="00000000">
            <w:pPr>
              <w:spacing w:after="0" w:line="240" w:lineRule="auto"/>
              <w:rPr>
                <w:rFonts w:ascii="Calibri" w:eastAsia="DengXian" w:hAnsi="Calibri"/>
              </w:rPr>
            </w:pPr>
            <w:r>
              <w:rPr>
                <w:rFonts w:eastAsia="DengXian"/>
              </w:rPr>
              <w:t>0.1</w:t>
            </w:r>
          </w:p>
        </w:tc>
        <w:tc>
          <w:tcPr>
            <w:tcW w:w="493" w:type="dxa"/>
          </w:tcPr>
          <w:p w14:paraId="6A6F282B" w14:textId="77777777" w:rsidR="00F25DB7" w:rsidRDefault="00000000">
            <w:pPr>
              <w:spacing w:after="0" w:line="240" w:lineRule="auto"/>
              <w:rPr>
                <w:rFonts w:ascii="Calibri" w:eastAsia="DengXian" w:hAnsi="Calibri"/>
              </w:rPr>
            </w:pPr>
            <w:r>
              <w:rPr>
                <w:rFonts w:eastAsia="DengXian"/>
              </w:rPr>
              <w:t>0.1</w:t>
            </w:r>
          </w:p>
        </w:tc>
        <w:tc>
          <w:tcPr>
            <w:tcW w:w="1256" w:type="dxa"/>
          </w:tcPr>
          <w:p w14:paraId="4564FAB9" w14:textId="77777777" w:rsidR="00F25DB7" w:rsidRDefault="00000000">
            <w:pPr>
              <w:spacing w:after="0" w:line="240" w:lineRule="auto"/>
              <w:rPr>
                <w:rFonts w:ascii="Calibri" w:eastAsia="DengXian" w:hAnsi="Calibri"/>
              </w:rPr>
            </w:pPr>
            <w:r>
              <w:rPr>
                <w:rFonts w:eastAsia="DengXian"/>
              </w:rPr>
              <w:t>160</w:t>
            </w:r>
          </w:p>
        </w:tc>
        <w:tc>
          <w:tcPr>
            <w:tcW w:w="1194" w:type="dxa"/>
          </w:tcPr>
          <w:p w14:paraId="4DF363C6" w14:textId="77777777" w:rsidR="00F25DB7" w:rsidRDefault="00000000">
            <w:pPr>
              <w:spacing w:after="0" w:line="240" w:lineRule="auto"/>
              <w:rPr>
                <w:rFonts w:ascii="Calibri" w:eastAsia="DengXian" w:hAnsi="Calibri"/>
              </w:rPr>
            </w:pPr>
            <w:r>
              <w:rPr>
                <w:rFonts w:eastAsia="DengXian"/>
              </w:rPr>
              <w:t>3</w:t>
            </w:r>
          </w:p>
        </w:tc>
        <w:tc>
          <w:tcPr>
            <w:tcW w:w="887" w:type="dxa"/>
          </w:tcPr>
          <w:p w14:paraId="0D47713C" w14:textId="77777777" w:rsidR="00F25DB7" w:rsidRDefault="00000000">
            <w:pPr>
              <w:spacing w:after="0" w:line="240" w:lineRule="auto"/>
              <w:rPr>
                <w:rFonts w:ascii="Calibri" w:eastAsia="DengXian" w:hAnsi="Calibri"/>
              </w:rPr>
            </w:pPr>
            <w:r>
              <w:rPr>
                <w:rFonts w:eastAsia="DengXian"/>
              </w:rPr>
              <w:t>300</w:t>
            </w:r>
          </w:p>
        </w:tc>
        <w:tc>
          <w:tcPr>
            <w:tcW w:w="659" w:type="dxa"/>
          </w:tcPr>
          <w:p w14:paraId="08CFB728" w14:textId="77777777" w:rsidR="00F25DB7" w:rsidRDefault="00000000">
            <w:pPr>
              <w:spacing w:after="0" w:line="240" w:lineRule="auto"/>
              <w:rPr>
                <w:rFonts w:ascii="Calibri" w:eastAsia="DengXian" w:hAnsi="Calibri"/>
              </w:rPr>
            </w:pPr>
            <w:r>
              <w:rPr>
                <w:rFonts w:eastAsia="DengXian"/>
              </w:rPr>
              <w:t>1000</w:t>
            </w:r>
          </w:p>
        </w:tc>
        <w:tc>
          <w:tcPr>
            <w:tcW w:w="634" w:type="dxa"/>
          </w:tcPr>
          <w:p w14:paraId="23B24164" w14:textId="77777777" w:rsidR="00F25DB7" w:rsidRDefault="00000000">
            <w:pPr>
              <w:spacing w:after="0" w:line="240" w:lineRule="auto"/>
              <w:rPr>
                <w:rFonts w:ascii="Calibri" w:eastAsia="DengXian" w:hAnsi="Calibri"/>
              </w:rPr>
            </w:pPr>
            <w:r>
              <w:rPr>
                <w:rFonts w:eastAsia="DengXian"/>
              </w:rPr>
              <w:t>10</w:t>
            </w:r>
          </w:p>
        </w:tc>
        <w:tc>
          <w:tcPr>
            <w:tcW w:w="1222" w:type="dxa"/>
          </w:tcPr>
          <w:p w14:paraId="0883543A" w14:textId="77777777" w:rsidR="00F25DB7" w:rsidRDefault="00000000">
            <w:pPr>
              <w:spacing w:after="0" w:line="240" w:lineRule="auto"/>
              <w:rPr>
                <w:rFonts w:ascii="Calibri" w:eastAsia="DengXian" w:hAnsi="Calibri"/>
              </w:rPr>
            </w:pPr>
            <w:r>
              <w:rPr>
                <w:rFonts w:eastAsia="DengXian"/>
              </w:rPr>
              <w:t>4.432029e-07</w:t>
            </w:r>
          </w:p>
        </w:tc>
      </w:tr>
    </w:tbl>
    <w:p w14:paraId="6D8CE3CA" w14:textId="77777777" w:rsidR="00F25DB7" w:rsidRDefault="00000000">
      <w:pPr>
        <w:jc w:val="center"/>
      </w:pPr>
      <w:r>
        <w:t>Tabela przedstawiająca ustawienia i wyniki PSO dla różnych zadań</w:t>
      </w:r>
    </w:p>
    <w:p w14:paraId="510BAFB2" w14:textId="77777777" w:rsidR="00F25DB7" w:rsidRDefault="00000000">
      <w:r>
        <w:t>Na podstawie wniosków z poprzednich sekcji uznano za nieopłacalne wykonywanie dalszych optymalizacji i do zdobycia wartości porównawczych zostały wykonane wyniki zbiorcze z analiz jednoczynnikowych dla wszystkich funkcji. Zgodnie z oczekiwaniami okazało się, że wyniki są świetne – nie raz błąd wynika głównie z niedokładności reprezentacji, czas wykonania nie przekracza paru dziesiątych sekundy, a najlepsza wartość dla danej funkcji jest osiągana przy wielu kombinacjach parametrów. Na przykład 9 ustawień dla 1-wymiarowej f. Ackley’a i aż 163 kombinacje dla f. Rastrigina z n = 1 (wynika to z niedokładności reprezentacji i obliczania tej funkcji – parametry miały rząd e-10 i się zmieniały, ale wynik był zwracany jako 0.0).</w:t>
      </w:r>
    </w:p>
    <w:p w14:paraId="48602E7C" w14:textId="77777777" w:rsidR="00F25DB7" w:rsidRDefault="00000000">
      <w:pPr>
        <w:pStyle w:val="Nagwek1"/>
      </w:pPr>
      <w:r>
        <w:t>Wnioski ogólne</w:t>
      </w:r>
    </w:p>
    <w:p w14:paraId="2CE41753" w14:textId="31CEDFF6" w:rsidR="00F25DB7" w:rsidRDefault="00000000">
      <w:r>
        <w:t>Porównując algorytm PSO do poprzednio zbadanych SA oraz AE można powiedzieć, że jest to algorytm bardzo wysokiej jakości</w:t>
      </w:r>
      <w:r w:rsidR="00A24756">
        <w:t xml:space="preserve"> szczególnie skuteczny dla badanych zadań ze względu na ich ciągły charakter</w:t>
      </w:r>
      <w:r>
        <w:t>. Pozwolił osiągnąć bliskie optimum wyniki szybciej i łatwiej niż poprzednicy, chociaż przewaga nad AE nie jest bardzo duża – może to jednak wynikać ze stosunkowej prostoty rozwiązywanych zadań.</w:t>
      </w:r>
    </w:p>
    <w:p w14:paraId="455FA18B" w14:textId="77777777" w:rsidR="00F25DB7" w:rsidRDefault="00000000">
      <w:r>
        <w:t xml:space="preserve">W przeciwieństwie do poprzedników PSO w tej implementacji wykazuje się większą odpornością na niedokładne ustawienia, ponieważ posiada wiele możliwości sterowania balansem między eksploracją </w:t>
      </w:r>
      <w:r>
        <w:lastRenderedPageBreak/>
        <w:t>i eksploatacją, a już dla domyślnych ustawień ten kompromis znajduje się w dobrym miejscu. Utrudnia to automatyczne przeszukiwanie, ale potencjalnie oznacza większą możliwość dopasowania się do skomplikowanych problemów i znalezienia lepszych rozwiązań.</w:t>
      </w:r>
    </w:p>
    <w:sectPr w:rsidR="00F25DB7">
      <w:pgSz w:w="11906" w:h="16838"/>
      <w:pgMar w:top="1417" w:right="1417" w:bottom="1417" w:left="1417"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EE"/>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Liberation Sans">
    <w:altName w:val="Arial"/>
    <w:charset w:val="EE"/>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D94969"/>
    <w:multiLevelType w:val="multilevel"/>
    <w:tmpl w:val="264C992C"/>
    <w:lvl w:ilvl="0">
      <w:start w:val="1"/>
      <w:numFmt w:val="decimal"/>
      <w:pStyle w:val="Nagwek1"/>
      <w:lvlText w:val="%1"/>
      <w:lvlJc w:val="left"/>
      <w:pPr>
        <w:tabs>
          <w:tab w:val="num" w:pos="0"/>
        </w:tabs>
        <w:ind w:left="432" w:hanging="432"/>
      </w:pPr>
    </w:lvl>
    <w:lvl w:ilvl="1">
      <w:start w:val="1"/>
      <w:numFmt w:val="decimal"/>
      <w:pStyle w:val="Nagwek2"/>
      <w:lvlText w:val="%1.%2"/>
      <w:lvlJc w:val="left"/>
      <w:pPr>
        <w:tabs>
          <w:tab w:val="num" w:pos="0"/>
        </w:tabs>
        <w:ind w:left="576" w:hanging="576"/>
      </w:pPr>
    </w:lvl>
    <w:lvl w:ilvl="2">
      <w:start w:val="1"/>
      <w:numFmt w:val="decimal"/>
      <w:pStyle w:val="Nagwek3"/>
      <w:lvlText w:val="%1.%2.%3"/>
      <w:lvlJc w:val="left"/>
      <w:pPr>
        <w:tabs>
          <w:tab w:val="num" w:pos="0"/>
        </w:tabs>
        <w:ind w:left="720" w:hanging="720"/>
      </w:pPr>
    </w:lvl>
    <w:lvl w:ilvl="3">
      <w:start w:val="1"/>
      <w:numFmt w:val="decimal"/>
      <w:pStyle w:val="Nagwek4"/>
      <w:lvlText w:val="%1.%2.%3.%4"/>
      <w:lvlJc w:val="left"/>
      <w:pPr>
        <w:tabs>
          <w:tab w:val="num" w:pos="0"/>
        </w:tabs>
        <w:ind w:left="864" w:hanging="864"/>
      </w:pPr>
    </w:lvl>
    <w:lvl w:ilvl="4">
      <w:start w:val="1"/>
      <w:numFmt w:val="decimal"/>
      <w:pStyle w:val="Nagwek5"/>
      <w:lvlText w:val="%1.%2.%3.%4.%5"/>
      <w:lvlJc w:val="left"/>
      <w:pPr>
        <w:tabs>
          <w:tab w:val="num" w:pos="0"/>
        </w:tabs>
        <w:ind w:left="1008" w:hanging="1008"/>
      </w:pPr>
    </w:lvl>
    <w:lvl w:ilvl="5">
      <w:start w:val="1"/>
      <w:numFmt w:val="decimal"/>
      <w:pStyle w:val="Nagwek6"/>
      <w:lvlText w:val="%1.%2.%3.%4.%5.%6"/>
      <w:lvlJc w:val="left"/>
      <w:pPr>
        <w:tabs>
          <w:tab w:val="num" w:pos="0"/>
        </w:tabs>
        <w:ind w:left="1152" w:hanging="1152"/>
      </w:pPr>
    </w:lvl>
    <w:lvl w:ilvl="6">
      <w:start w:val="1"/>
      <w:numFmt w:val="decimal"/>
      <w:pStyle w:val="Nagwek7"/>
      <w:lvlText w:val="%1.%2.%3.%4.%5.%6.%7"/>
      <w:lvlJc w:val="left"/>
      <w:pPr>
        <w:tabs>
          <w:tab w:val="num" w:pos="0"/>
        </w:tabs>
        <w:ind w:left="1296" w:hanging="1296"/>
      </w:pPr>
    </w:lvl>
    <w:lvl w:ilvl="7">
      <w:start w:val="1"/>
      <w:numFmt w:val="decimal"/>
      <w:pStyle w:val="Nagwek8"/>
      <w:lvlText w:val="%1.%2.%3.%4.%5.%6.%7.%8"/>
      <w:lvlJc w:val="left"/>
      <w:pPr>
        <w:tabs>
          <w:tab w:val="num" w:pos="0"/>
        </w:tabs>
        <w:ind w:left="1440" w:hanging="1440"/>
      </w:pPr>
    </w:lvl>
    <w:lvl w:ilvl="8">
      <w:start w:val="1"/>
      <w:numFmt w:val="decimal"/>
      <w:pStyle w:val="Nagwek9"/>
      <w:lvlText w:val="%1.%2.%3.%4.%5.%6.%7.%8.%9"/>
      <w:lvlJc w:val="left"/>
      <w:pPr>
        <w:tabs>
          <w:tab w:val="num" w:pos="0"/>
        </w:tabs>
        <w:ind w:left="1584" w:hanging="1584"/>
      </w:pPr>
    </w:lvl>
  </w:abstractNum>
  <w:abstractNum w:abstractNumId="1" w15:restartNumberingAfterBreak="0">
    <w:nsid w:val="3A685C3A"/>
    <w:multiLevelType w:val="multilevel"/>
    <w:tmpl w:val="DAF8D69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614441104">
    <w:abstractNumId w:val="0"/>
  </w:num>
  <w:num w:numId="2" w16cid:durableId="3858396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autoHyphenation/>
  <w:hyphenationZone w:val="425"/>
  <w:characterSpacingControl w:val="doNotCompress"/>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DB7"/>
    <w:rsid w:val="0049276C"/>
    <w:rsid w:val="00A24756"/>
    <w:rsid w:val="00CB00F7"/>
    <w:rsid w:val="00F25DB7"/>
    <w:rsid w:val="00FA31F4"/>
  </w:rsids>
  <m:mathPr>
    <m:mathFont m:val="Cambria Math"/>
    <m:brkBin m:val="before"/>
    <m:brkBinSub m:val="--"/>
    <m:smallFrac m:val="0"/>
    <m:dispDef/>
    <m:lMargin m:val="0"/>
    <m:rMargin m:val="0"/>
    <m:defJc m:val="centerGroup"/>
    <m:wrapIndent m:val="1440"/>
    <m:intLim m:val="subSup"/>
    <m:naryLim m:val="undOvr"/>
  </m:mathPr>
  <w:themeFontLang w:val="pl-PL"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FA673"/>
  <w15:docId w15:val="{881573BC-3210-4AF6-BC89-A4D94DE51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pl-PL" w:eastAsia="zh-CN"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160" w:line="259" w:lineRule="auto"/>
    </w:pPr>
  </w:style>
  <w:style w:type="paragraph" w:styleId="Nagwek1">
    <w:name w:val="heading 1"/>
    <w:basedOn w:val="Normalny"/>
    <w:next w:val="Normalny"/>
    <w:link w:val="Nagwek1Znak"/>
    <w:uiPriority w:val="9"/>
    <w:qFormat/>
    <w:rsid w:val="002B76D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2B76D5"/>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2B76D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2B76D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2B76D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2B76D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2B76D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2B76D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B76D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2B76D5"/>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qFormat/>
    <w:rsid w:val="002B76D5"/>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qFormat/>
    <w:rsid w:val="002B76D5"/>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qFormat/>
    <w:rsid w:val="002B76D5"/>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qFormat/>
    <w:rsid w:val="002B76D5"/>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qFormat/>
    <w:rsid w:val="002B76D5"/>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qFormat/>
    <w:rsid w:val="002B76D5"/>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qFormat/>
    <w:rsid w:val="002B76D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qFormat/>
    <w:rsid w:val="002B76D5"/>
    <w:rPr>
      <w:rFonts w:asciiTheme="majorHAnsi" w:eastAsiaTheme="majorEastAsia" w:hAnsiTheme="majorHAnsi" w:cstheme="majorBidi"/>
      <w:i/>
      <w:iCs/>
      <w:color w:val="272727" w:themeColor="text1" w:themeTint="D8"/>
      <w:sz w:val="21"/>
      <w:szCs w:val="21"/>
    </w:rPr>
  </w:style>
  <w:style w:type="character" w:customStyle="1" w:styleId="TytuZnak">
    <w:name w:val="Tytuł Znak"/>
    <w:basedOn w:val="Domylnaczcionkaakapitu"/>
    <w:link w:val="Tytu"/>
    <w:uiPriority w:val="10"/>
    <w:qFormat/>
    <w:rsid w:val="00F11066"/>
    <w:rPr>
      <w:rFonts w:asciiTheme="majorHAnsi" w:eastAsiaTheme="majorEastAsia" w:hAnsiTheme="majorHAnsi" w:cstheme="majorBidi"/>
      <w:spacing w:val="-10"/>
      <w:kern w:val="2"/>
      <w:sz w:val="56"/>
      <w:szCs w:val="56"/>
    </w:rPr>
  </w:style>
  <w:style w:type="character" w:customStyle="1" w:styleId="PodtytuZnak">
    <w:name w:val="Podtytuł Znak"/>
    <w:basedOn w:val="Domylnaczcionkaakapitu"/>
    <w:link w:val="Podtytu"/>
    <w:uiPriority w:val="11"/>
    <w:qFormat/>
    <w:rsid w:val="00230E75"/>
    <w:rPr>
      <w:color w:val="5A5A5A" w:themeColor="text1" w:themeTint="A5"/>
      <w:spacing w:val="15"/>
    </w:rPr>
  </w:style>
  <w:style w:type="paragraph" w:customStyle="1" w:styleId="Heading">
    <w:name w:val="Heading"/>
    <w:basedOn w:val="Normalny"/>
    <w:next w:val="Tekstpodstawowy"/>
    <w:qFormat/>
    <w:pPr>
      <w:keepNext/>
      <w:spacing w:before="240" w:after="120"/>
    </w:pPr>
    <w:rPr>
      <w:rFonts w:ascii="Liberation Sans" w:eastAsia="Microsoft YaHei" w:hAnsi="Liberation Sans" w:cs="Arial"/>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qFormat/>
    <w:pPr>
      <w:suppressLineNumbers/>
      <w:spacing w:before="120" w:after="120"/>
    </w:pPr>
    <w:rPr>
      <w:rFonts w:cs="Arial"/>
      <w:i/>
      <w:iCs/>
      <w:sz w:val="24"/>
      <w:szCs w:val="24"/>
    </w:rPr>
  </w:style>
  <w:style w:type="paragraph" w:customStyle="1" w:styleId="Index">
    <w:name w:val="Index"/>
    <w:basedOn w:val="Normalny"/>
    <w:qFormat/>
    <w:pPr>
      <w:suppressLineNumbers/>
    </w:pPr>
    <w:rPr>
      <w:rFonts w:cs="Arial"/>
    </w:rPr>
  </w:style>
  <w:style w:type="paragraph" w:styleId="Akapitzlist">
    <w:name w:val="List Paragraph"/>
    <w:basedOn w:val="Normalny"/>
    <w:uiPriority w:val="34"/>
    <w:qFormat/>
    <w:rsid w:val="00B70F72"/>
    <w:pPr>
      <w:ind w:left="720"/>
      <w:contextualSpacing/>
    </w:pPr>
  </w:style>
  <w:style w:type="paragraph" w:styleId="Tytu">
    <w:name w:val="Title"/>
    <w:basedOn w:val="Normalny"/>
    <w:next w:val="Normalny"/>
    <w:link w:val="TytuZnak"/>
    <w:uiPriority w:val="10"/>
    <w:qFormat/>
    <w:rsid w:val="00F11066"/>
    <w:pPr>
      <w:spacing w:after="0" w:line="240" w:lineRule="auto"/>
      <w:contextualSpacing/>
    </w:pPr>
    <w:rPr>
      <w:rFonts w:asciiTheme="majorHAnsi" w:eastAsiaTheme="majorEastAsia" w:hAnsiTheme="majorHAnsi" w:cstheme="majorBidi"/>
      <w:spacing w:val="-10"/>
      <w:sz w:val="56"/>
      <w:szCs w:val="56"/>
    </w:rPr>
  </w:style>
  <w:style w:type="paragraph" w:styleId="Podtytu">
    <w:name w:val="Subtitle"/>
    <w:basedOn w:val="Normalny"/>
    <w:next w:val="Normalny"/>
    <w:link w:val="PodtytuZnak"/>
    <w:uiPriority w:val="11"/>
    <w:qFormat/>
    <w:rsid w:val="00230E75"/>
    <w:rPr>
      <w:color w:val="5A5A5A" w:themeColor="text1" w:themeTint="A5"/>
      <w:spacing w:val="15"/>
    </w:rPr>
  </w:style>
  <w:style w:type="table" w:styleId="Tabela-Siatka">
    <w:name w:val="Table Grid"/>
    <w:basedOn w:val="Standardowy"/>
    <w:uiPriority w:val="39"/>
    <w:rsid w:val="00BD63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492</TotalTime>
  <Pages>19</Pages>
  <Words>2117</Words>
  <Characters>12703</Characters>
  <Application>Microsoft Office Word</Application>
  <DocSecurity>0</DocSecurity>
  <Lines>105</Lines>
  <Paragraphs>29</Paragraphs>
  <ScaleCrop>false</ScaleCrop>
  <Company/>
  <LinksUpToDate>false</LinksUpToDate>
  <CharactersWithSpaces>14791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Horst Filip (STUD)</dc:creator>
  <dc:description/>
  <cp:lastModifiedBy>Horst Filip (STUD)</cp:lastModifiedBy>
  <cp:revision>34</cp:revision>
  <cp:lastPrinted>2025-01-10T19:31:00Z</cp:lastPrinted>
  <dcterms:created xsi:type="dcterms:W3CDTF">2025-01-04T11:38:00Z</dcterms:created>
  <dcterms:modified xsi:type="dcterms:W3CDTF">2025-01-10T19:32:00Z</dcterms:modified>
  <dc:language>en-GB</dc:language>
</cp:coreProperties>
</file>