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ind w:right="8220"/>
        <w:pBdr>
          <w:top w:val="single" w:sz="24" w:space="12" w:color="E8590C"/>
        </w:pBdr>
      </w:pPr>
    </w:p>
    <w:p>
      <w:r>
        <w:rPr>
          <w:rFonts w:ascii="Malgun Gothic" w:hAnsi="Malgun Gothic" w:eastAsia="Malgun Gothic" w:cs="Malgun Gothic"/>
          <w:b w:val="0"/>
          <w:color w:val="5A6270"/>
          <w:sz w:val="24"/>
        </w:rPr>
        <w:t>한화시스템 ICT IT 서비스 기준 · 공통 기준</w:t>
      </w:r>
    </w:p>
    <w:p>
      <w:pPr>
        <w:spacing w:line="264" w:lineRule="auto"/>
      </w:pPr>
      <w:r>
        <w:rPr>
          <w:rFonts w:ascii="Malgun Gothic" w:hAnsi="Malgun Gothic" w:eastAsia="Malgun Gothic" w:cs="Malgun Gothic"/>
          <w:b/>
          <w:color w:val="1D2433"/>
          <w:sz w:val="56"/>
        </w:rPr>
        <w:t>IT 서비스 운영 기준</w:t>
      </w:r>
    </w:p>
    <w:p>
      <w:r>
        <w:rPr>
          <w:rFonts w:ascii="Malgun Gothic" w:hAnsi="Malgun Gothic" w:eastAsia="Malgun Gothic" w:cs="Malgun Gothic"/>
          <w:b/>
          <w:color w:val="1F3A5F"/>
          <w:sz w:val="24"/>
        </w:rPr>
        <w:t>IT-STD-001  |  서비스데스크  |  2026.10.16  |  Ver 2.0</w:t>
      </w:r>
    </w:p>
    <w:tbl>
      <w:tblPr>
        <w:tblW w:type="auto" w:w="0"/>
        <w:tblLayout w:type="fixed"/>
        <w:tblLook w:firstColumn="1" w:firstRow="1" w:lastColumn="0" w:lastRow="0" w:noHBand="0" w:noVBand="1" w:val="04A0"/>
      </w:tblPr>
      <w:tblGrid>
        <w:gridCol w:w="3685"/>
      </w:tblGrid>
      <w:tr>
        <w:tc>
          <w:tcPr>
            <w:tcW w:type="dxa" w:w="3685"/>
            <w:shd w:val="clear" w:color="auto" w:fill="1F3A5F"/>
          </w:tcPr>
          <w:p>
            <w:pPr>
              <w:spacing w:after="0" w:before="0" w:line="276" w:lineRule="auto"/>
            </w:pPr>
            <w:r/>
            <w:r>
              <w:rPr>
                <w:rFonts w:ascii="Malgun Gothic" w:hAnsi="Malgun Gothic" w:eastAsia="Malgun Gothic" w:cs="Malgun Gothic"/>
                <w:b/>
                <w:color w:val="FFFFFF"/>
                <w:sz w:val="20"/>
              </w:rPr>
              <w:t>사내 일반 · 전 임직원</w:t>
            </w:r>
          </w:p>
        </w:tc>
      </w:tr>
    </w:tbl>
    <w:p>
      <w:pPr>
        <w:pageBreakBefore/>
        <w:pBdr>
          <w:bottom w:val="single" w:sz="12" w:space="4" w:color="1F3A5F"/>
        </w:pBdr>
        <w:spacing w:after="200"/>
      </w:pPr>
      <w:r>
        <w:rPr>
          <w:rFonts w:ascii="Malgun Gothic" w:hAnsi="Malgun Gothic" w:eastAsia="Malgun Gothic" w:cs="Malgun Gothic"/>
          <w:b/>
          <w:color w:val="1D2433"/>
          <w:sz w:val="36"/>
        </w:rPr>
        <w:t>문서 정보</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587"/>
        <w:gridCol w:w="3231"/>
        <w:gridCol w:w="1587"/>
        <w:gridCol w:w="3231"/>
      </w:tblGrid>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문서 번호</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IT-STD-001</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버전</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v2.0</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분류</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STD 공통 기준</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시행일</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2026-10-16</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문서 유형</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공통 기준</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열람 등급</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사내 일반 (전 임직원)</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관리 부서</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서비스데스크</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승인자</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IT운영·보안 조직장</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대상</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전 임직원</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담당자 매뉴얼</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포함 시나리오</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관련 FAQ</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FAQ-040</w:t>
            </w:r>
          </w:p>
        </w:tc>
      </w:tr>
    </w:tbl>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587"/>
        <w:gridCol w:w="8051"/>
      </w:tblGrid>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키워드</w:t>
            </w:r>
          </w:p>
        </w:tc>
        <w:tc>
          <w:tcPr>
            <w:tcW w:type="dxa" w:w="8050"/>
          </w:tcPr>
          <w:p>
            <w:pPr>
              <w:spacing w:after="0" w:before="0" w:line="276" w:lineRule="auto"/>
            </w:pPr>
            <w:r/>
            <w:r>
              <w:rPr>
                <w:rFonts w:ascii="Malgun Gothic" w:hAnsi="Malgun Gothic" w:eastAsia="Malgun Gothic" w:cs="Malgun Gothic"/>
                <w:b w:val="0"/>
                <w:color w:val="1D2433"/>
                <w:sz w:val="19"/>
              </w:rPr>
              <w:t>ITssue 챗봇, IT 문의 창구, 내선 1000, 내선 1119, 긴급도, P1, P2, P3, P4, 응답 목표, 해결 목표, 티켓 상태, RDY, WIP, FIN, CLS, 해결 확인, 대형 장애, 7개 분류, 담당 조직</w:t>
            </w:r>
          </w:p>
        </w:tc>
      </w:tr>
    </w:tbl>
    <w:p/>
    <w:p>
      <w:pPr>
        <w:pageBreakBefore w:val="0"/>
        <w:pBdr>
          <w:bottom w:val="single" w:sz="12" w:space="4" w:color="1F3A5F"/>
        </w:pBdr>
        <w:spacing w:after="200"/>
      </w:pPr>
      <w:r>
        <w:rPr>
          <w:rFonts w:ascii="Malgun Gothic" w:hAnsi="Malgun Gothic" w:eastAsia="Malgun Gothic" w:cs="Malgun Gothic"/>
          <w:b/>
          <w:color w:val="1D2433"/>
          <w:sz w:val="36"/>
        </w:rPr>
        <w:t>Contents</w:t>
      </w:r>
    </w:p>
    <w:p>
      <w:r>
        <w:fldChar w:fldCharType="begin"/>
      </w:r>
      <w:r>
        <w:instrText xml:space="preserve"> TOC \o "1-2" \h \z \u </w:instrText>
      </w:r>
      <w:r>
        <w:fldChar w:fldCharType="separate"/>
      </w:r>
      <w:r>
        <w:rPr>
          <w:rFonts w:ascii="Malgun Gothic" w:hAnsi="Malgun Gothic" w:eastAsia="Malgun Gothic" w:cs="Malgun Gothic"/>
          <w:b/>
          <w:color w:val="1F3A5F"/>
          <w:sz w:val="22"/>
        </w:rPr>
        <w:t>1. 개요</w:t>
      </w:r>
    </w:p>
    <w:p>
      <w:r>
        <w:rPr>
          <w:rFonts w:ascii="Malgun Gothic" w:hAnsi="Malgun Gothic" w:eastAsia="Malgun Gothic" w:cs="Malgun Gothic"/>
          <w:b/>
          <w:color w:val="1F3A5F"/>
          <w:sz w:val="22"/>
        </w:rPr>
        <w:t>2. 문의 창구와 처리 흐름</w:t>
      </w:r>
    </w:p>
    <w:p>
      <w:r>
        <w:rPr>
          <w:rFonts w:ascii="Malgun Gothic" w:hAnsi="Malgun Gothic" w:eastAsia="Malgun Gothic" w:cs="Malgun Gothic"/>
          <w:b/>
          <w:color w:val="1F3A5F"/>
          <w:sz w:val="22"/>
        </w:rPr>
        <w:t>3. 긴급도와 처리 목표</w:t>
      </w:r>
    </w:p>
    <w:p>
      <w:r>
        <w:rPr>
          <w:rFonts w:ascii="Malgun Gothic" w:hAnsi="Malgun Gothic" w:eastAsia="Malgun Gothic" w:cs="Malgun Gothic"/>
          <w:b/>
          <w:color w:val="1F3A5F"/>
          <w:sz w:val="22"/>
        </w:rPr>
        <w:t>4. 7개 분류와 담당 조직</w:t>
      </w:r>
    </w:p>
    <w:p>
      <w:r>
        <w:rPr>
          <w:rFonts w:ascii="Malgun Gothic" w:hAnsi="Malgun Gothic" w:eastAsia="Malgun Gothic" w:cs="Malgun Gothic"/>
          <w:b/>
          <w:color w:val="1F3A5F"/>
          <w:sz w:val="22"/>
        </w:rPr>
        <w:t>5. 공통 규칙</w:t>
      </w:r>
    </w:p>
    <w:p>
      <w:r>
        <w:rPr>
          <w:rFonts w:ascii="Malgun Gothic" w:hAnsi="Malgun Gothic" w:eastAsia="Malgun Gothic" w:cs="Malgun Gothic"/>
          <w:b/>
          <w:color w:val="1F3A5F"/>
          <w:sz w:val="22"/>
        </w:rPr>
        <w:t>6. 여러 사람이 함께 겪는 장애 (대형 장애)</w:t>
      </w:r>
    </w:p>
    <w:p>
      <w:r>
        <w:rPr>
          <w:rFonts w:ascii="Malgun Gothic" w:hAnsi="Malgun Gothic" w:eastAsia="Malgun Gothic" w:cs="Malgun Gothic"/>
          <w:b/>
          <w:color w:val="1F3A5F"/>
          <w:sz w:val="22"/>
        </w:rPr>
        <w:t>부록 · 관련 문서 · 용어</w:t>
      </w:r>
    </w:p>
    <w:p>
      <w:r>
        <w:rPr>
          <w:rFonts w:ascii="Malgun Gothic" w:hAnsi="Malgun Gothic" w:eastAsia="Malgun Gothic" w:cs="Malgun Gothic"/>
          <w:b/>
          <w:color w:val="1F3A5F"/>
          <w:sz w:val="22"/>
        </w:rPr>
        <w:t>개정 이력</w:t>
      </w:r>
      <w:r>
        <w:fldChar w:fldCharType="end"/>
      </w:r>
    </w:p>
    <w:p>
      <w:pPr>
        <w:pStyle w:val="Heading1"/>
        <w:pageBreakBefore/>
        <w:pBdr>
          <w:bottom w:val="single" w:sz="12" w:space="4" w:color="1F3A5F"/>
        </w:pBdr>
      </w:pPr>
      <w:r/>
      <w:r>
        <w:rPr>
          <w:rFonts w:ascii="Malgun Gothic" w:hAnsi="Malgun Gothic" w:eastAsia="Malgun Gothic" w:cs="Malgun Gothic"/>
          <w:b/>
          <w:color w:val="E8590C"/>
          <w:sz w:val="36"/>
        </w:rPr>
        <w:t xml:space="preserve">01  </w:t>
      </w:r>
      <w:r>
        <w:rPr>
          <w:rFonts w:ascii="Malgun Gothic" w:hAnsi="Malgun Gothic" w:eastAsia="Malgun Gothic" w:cs="Malgun Gothic"/>
          <w:b/>
          <w:color w:val="1D2433"/>
          <w:sz w:val="36"/>
        </w:rPr>
        <w:t>개요</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3213"/>
        <w:gridCol w:w="3213"/>
      </w:tblGrid>
      <w:tr>
        <w:tc>
          <w:tcPr>
            <w:tcW w:type="dxa" w:w="3213"/>
            <w:shd w:val="clear" w:color="auto" w:fill="ECEFF2"/>
          </w:tcPr>
          <w:p>
            <w:pPr>
              <w:spacing w:after="0" w:before="0" w:line="276" w:lineRule="auto"/>
            </w:pPr>
            <w:r/>
            <w:r>
              <w:rPr>
                <w:rFonts w:ascii="Malgun Gothic" w:hAnsi="Malgun Gothic" w:eastAsia="Malgun Gothic" w:cs="Malgun Gothic"/>
                <w:b/>
                <w:color w:val="1F3A5F"/>
                <w:sz w:val="20"/>
              </w:rPr>
              <w:t>목적</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적용 대상</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적용 환경</w:t>
            </w:r>
          </w:p>
        </w:tc>
      </w:tr>
      <w:tr>
        <w:tc>
          <w:tcPr>
            <w:tcW w:type="dxa" w:w="3213"/>
          </w:tcPr>
          <w:p>
            <w:pPr>
              <w:spacing w:after="0" w:before="0" w:line="276" w:lineRule="auto"/>
            </w:pPr>
            <w:r/>
            <w:r>
              <w:rPr>
                <w:rFonts w:ascii="Malgun Gothic" w:hAnsi="Malgun Gothic" w:eastAsia="Malgun Gothic" w:cs="Malgun Gothic"/>
                <w:b w:val="0"/>
                <w:color w:val="1D2433"/>
                <w:sz w:val="19"/>
              </w:rPr>
              <w:t>· 모든 IT 가이드가 함께 따르는 문의 창구, 처리 흐름, 긴급도와 처리 목표, 공통 규칙을 정합니다.</w:t>
            </w:r>
          </w:p>
        </w:tc>
        <w:tc>
          <w:tcPr>
            <w:tcW w:type="dxa" w:w="3213"/>
          </w:tcPr>
          <w:p>
            <w:pPr>
              <w:spacing w:after="0" w:before="0" w:line="276" w:lineRule="auto"/>
            </w:pPr>
            <w:r/>
            <w:r>
              <w:rPr>
                <w:rFonts w:ascii="Malgun Gothic" w:hAnsi="Malgun Gothic" w:eastAsia="Malgun Gothic" w:cs="Malgun Gothic"/>
                <w:b w:val="0"/>
                <w:color w:val="1D2433"/>
                <w:sz w:val="19"/>
              </w:rPr>
              <w:t>· 전 임직원과 IT운영·보안 조직이 대상입니다.</w:t>
            </w:r>
          </w:p>
          <w:p>
            <w:pPr>
              <w:spacing w:after="0" w:before="0" w:line="276" w:lineRule="auto"/>
            </w:pPr>
            <w:r>
              <w:rPr>
                <w:rFonts w:ascii="Malgun Gothic" w:hAnsi="Malgun Gothic" w:eastAsia="Malgun Gothic" w:cs="Malgun Gothic"/>
                <w:b w:val="0"/>
                <w:color w:val="1D2433"/>
                <w:sz w:val="19"/>
              </w:rPr>
              <w:t>· 분류별 해결 방법은 각 분류 가이드(IT-ACC~SEC)를 봅니다.</w:t>
            </w:r>
          </w:p>
        </w:tc>
        <w:tc>
          <w:tcPr>
            <w:tcW w:type="dxa" w:w="3213"/>
          </w:tcPr>
          <w:p>
            <w:pPr>
              <w:spacing w:after="0" w:before="0" w:line="276" w:lineRule="auto"/>
            </w:pPr>
            <w:r/>
            <w:r>
              <w:rPr>
                <w:rFonts w:ascii="Malgun Gothic" w:hAnsi="Malgun Gothic" w:eastAsia="Malgun Gothic" w:cs="Malgun Gothic"/>
                <w:b w:val="0"/>
                <w:color w:val="1D2433"/>
                <w:sz w:val="19"/>
              </w:rPr>
              <w:t>· ITssue 챗봇, 사내 IT 포털(hanwha-admin), 그룹웨어</w:t>
            </w:r>
          </w:p>
          <w:p>
            <w:pPr>
              <w:spacing w:after="0" w:before="0" w:line="276" w:lineRule="auto"/>
            </w:pPr>
            <w:r>
              <w:rPr>
                <w:rFonts w:ascii="Malgun Gothic" w:hAnsi="Malgun Gothic" w:eastAsia="Malgun Gothic" w:cs="Malgun Gothic"/>
                <w:b w:val="0"/>
                <w:color w:val="1D2433"/>
                <w:sz w:val="19"/>
              </w:rPr>
              <w:t>· Jira (담당자 티켓 처리)</w:t>
            </w:r>
          </w:p>
        </w:tc>
      </w:tr>
    </w:tbl>
    <w:p>
      <w:pPr>
        <w:spacing w:after="0"/>
      </w:pPr>
    </w:p>
    <w:p>
      <w:pPr>
        <w:pStyle w:val="Heading1"/>
        <w:pageBreakBefore/>
        <w:pBdr>
          <w:bottom w:val="single" w:sz="12" w:space="4" w:color="1F3A5F"/>
        </w:pBdr>
      </w:pPr>
      <w:r/>
      <w:r>
        <w:rPr>
          <w:rFonts w:ascii="Malgun Gothic" w:hAnsi="Malgun Gothic" w:eastAsia="Malgun Gothic" w:cs="Malgun Gothic"/>
          <w:b/>
          <w:color w:val="E8590C"/>
          <w:sz w:val="36"/>
        </w:rPr>
        <w:t xml:space="preserve">02  </w:t>
      </w:r>
      <w:r>
        <w:rPr>
          <w:rFonts w:ascii="Malgun Gothic" w:hAnsi="Malgun Gothic" w:eastAsia="Malgun Gothic" w:cs="Malgun Gothic"/>
          <w:b/>
          <w:color w:val="1D2433"/>
          <w:sz w:val="36"/>
        </w:rPr>
        <w:t>문의 창구와 처리 흐름</w:t>
      </w:r>
    </w:p>
    <w:p>
      <w:pPr>
        <w:pStyle w:val="Heading3"/>
      </w:pPr>
      <w:r/>
      <w:r>
        <w:rPr>
          <w:rFonts w:ascii="Malgun Gothic" w:hAnsi="Malgun Gothic" w:eastAsia="Malgun Gothic" w:cs="Malgun Gothic"/>
          <w:b/>
          <w:color w:val="B8430E"/>
          <w:sz w:val="24"/>
        </w:rPr>
        <w:t>문의 창구</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927"/>
        <w:gridCol w:w="2891"/>
        <w:gridCol w:w="4819"/>
      </w:tblGrid>
      <w:tr>
        <w:trPr>
          <w:tblHeader w:val="true"/>
        </w:trPr>
        <w:tc>
          <w:tcPr>
            <w:tcW w:type="dxa" w:w="1928"/>
            <w:shd w:val="clear" w:color="auto" w:fill="1F3A5F"/>
          </w:tcPr>
          <w:p>
            <w:pPr>
              <w:spacing w:after="0" w:before="0" w:line="276" w:lineRule="auto"/>
              <w:jc w:val="center"/>
            </w:pPr>
            <w:r/>
            <w:r>
              <w:rPr>
                <w:rFonts w:ascii="Malgun Gothic" w:hAnsi="Malgun Gothic" w:eastAsia="Malgun Gothic" w:cs="Malgun Gothic"/>
                <w:b/>
                <w:color w:val="FFFFFF"/>
                <w:sz w:val="19"/>
              </w:rPr>
              <w:t>창구</w:t>
            </w:r>
          </w:p>
        </w:tc>
        <w:tc>
          <w:tcPr>
            <w:tcW w:type="dxa" w:w="2891"/>
            <w:shd w:val="clear" w:color="auto" w:fill="1F3A5F"/>
          </w:tcPr>
          <w:p>
            <w:pPr>
              <w:spacing w:after="0" w:before="0" w:line="276" w:lineRule="auto"/>
              <w:jc w:val="center"/>
            </w:pPr>
            <w:r/>
            <w:r>
              <w:rPr>
                <w:rFonts w:ascii="Malgun Gothic" w:hAnsi="Malgun Gothic" w:eastAsia="Malgun Gothic" w:cs="Malgun Gothic"/>
                <w:b/>
                <w:color w:val="FFFFFF"/>
                <w:sz w:val="19"/>
              </w:rPr>
              <w:t>연락처</w:t>
            </w:r>
          </w:p>
        </w:tc>
        <w:tc>
          <w:tcPr>
            <w:tcW w:type="dxa" w:w="4819"/>
            <w:shd w:val="clear" w:color="auto" w:fill="1F3A5F"/>
          </w:tcPr>
          <w:p>
            <w:pPr>
              <w:spacing w:after="0" w:before="0" w:line="276" w:lineRule="auto"/>
              <w:jc w:val="center"/>
            </w:pPr>
            <w:r/>
            <w:r>
              <w:rPr>
                <w:rFonts w:ascii="Malgun Gothic" w:hAnsi="Malgun Gothic" w:eastAsia="Malgun Gothic" w:cs="Malgun Gothic"/>
                <w:b/>
                <w:color w:val="FFFFFF"/>
                <w:sz w:val="19"/>
              </w:rPr>
              <w:t>이용 기준</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ITssue 챗봇</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사내 IT 포털(hanwha-admin) 상단 [챗봇 문의]</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24시간. 모든 IT 문의의 기본 창구입니다. 챗봇이 해결하지 못하면 확인을 거쳐 담당 팀에 티켓으로 접수합니다.</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IT 헬프데스크 (서비스데스크)</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내선 1000 (평일 09:00~18:00)</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PC나 챗봇을 쓸 수 없을 때, 여러 사람이 함께 업무를 못 할 때, 본인 확인이 필요한 처리</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내선 1119</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링크 클릭·비밀번호 입력·감염 의심·계정 도용·장비 분실처럼 바로 알려야 할 보안 문제</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메신저</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#it-helpdesk 채널</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일반 IT 문의 (챗봇을 쓸 수 없을 때)</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메일</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it-helpdesk@hanwha-ict.example</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일반 IT 문의. 비밀번호·인증번호는 메일로 보내지 않습니다.</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처리 상황 알림</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사내 메신저 알림</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접수·담당자 배정·처리 완료를 알려 드립니다. 진행 상황은 [내 요청 현황]에서도 봅니다.</w:t>
            </w:r>
          </w:p>
        </w:tc>
      </w:tr>
    </w:tbl>
    <w:p>
      <w:pPr>
        <w:spacing w:after="0"/>
      </w:pPr>
    </w:p>
    <w:p>
      <w:pPr>
        <w:pStyle w:val="Heading3"/>
      </w:pPr>
      <w:r/>
      <w:r>
        <w:rPr>
          <w:rFonts w:ascii="Malgun Gothic" w:hAnsi="Malgun Gothic" w:eastAsia="Malgun Gothic" w:cs="Malgun Gothic"/>
          <w:b/>
          <w:color w:val="B8430E"/>
          <w:sz w:val="24"/>
        </w:rPr>
        <w:t>처리 흐름</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927"/>
        <w:gridCol w:w="1927"/>
        <w:gridCol w:w="1927"/>
        <w:gridCol w:w="1927"/>
        <w:gridCol w:w="1927"/>
      </w:tblGrid>
      <w:tr>
        <w:tc>
          <w:tcPr>
            <w:tcW w:type="dxa" w:w="1928"/>
          </w:tcPr>
          <w:p>
            <w:pPr>
              <w:spacing w:after="0" w:before="0" w:line="276" w:lineRule="auto"/>
              <w:jc w:val="center"/>
            </w:pPr>
            <w:r/>
            <w:r>
              <w:rPr>
                <w:rFonts w:ascii="Malgun Gothic" w:hAnsi="Malgun Gothic" w:eastAsia="Malgun Gothic" w:cs="Malgun Gothic"/>
                <w:b/>
                <w:color w:val="E8590C"/>
                <w:sz w:val="17"/>
              </w:rPr>
              <w:t>STEP 1</w:t>
            </w:r>
          </w:p>
        </w:tc>
        <w:tc>
          <w:tcPr>
            <w:tcW w:type="dxa" w:w="1928"/>
          </w:tcPr>
          <w:p>
            <w:pPr>
              <w:spacing w:after="0" w:before="0" w:line="276" w:lineRule="auto"/>
              <w:jc w:val="center"/>
            </w:pPr>
            <w:r/>
            <w:r>
              <w:rPr>
                <w:rFonts w:ascii="Malgun Gothic" w:hAnsi="Malgun Gothic" w:eastAsia="Malgun Gothic" w:cs="Malgun Gothic"/>
                <w:b/>
                <w:color w:val="E8590C"/>
                <w:sz w:val="17"/>
              </w:rPr>
              <w:t>STEP 2</w:t>
            </w:r>
          </w:p>
        </w:tc>
        <w:tc>
          <w:tcPr>
            <w:tcW w:type="dxa" w:w="1928"/>
          </w:tcPr>
          <w:p>
            <w:pPr>
              <w:spacing w:after="0" w:before="0" w:line="276" w:lineRule="auto"/>
              <w:jc w:val="center"/>
            </w:pPr>
            <w:r/>
            <w:r>
              <w:rPr>
                <w:rFonts w:ascii="Malgun Gothic" w:hAnsi="Malgun Gothic" w:eastAsia="Malgun Gothic" w:cs="Malgun Gothic"/>
                <w:b/>
                <w:color w:val="E8590C"/>
                <w:sz w:val="17"/>
              </w:rPr>
              <w:t>STEP 3</w:t>
            </w:r>
          </w:p>
        </w:tc>
        <w:tc>
          <w:tcPr>
            <w:tcW w:type="dxa" w:w="1928"/>
          </w:tcPr>
          <w:p>
            <w:pPr>
              <w:spacing w:after="0" w:before="0" w:line="276" w:lineRule="auto"/>
              <w:jc w:val="center"/>
            </w:pPr>
            <w:r/>
            <w:r>
              <w:rPr>
                <w:rFonts w:ascii="Malgun Gothic" w:hAnsi="Malgun Gothic" w:eastAsia="Malgun Gothic" w:cs="Malgun Gothic"/>
                <w:b/>
                <w:color w:val="E8590C"/>
                <w:sz w:val="17"/>
              </w:rPr>
              <w:t>STEP 4</w:t>
            </w:r>
          </w:p>
        </w:tc>
        <w:tc>
          <w:tcPr>
            <w:tcW w:type="dxa" w:w="1928"/>
          </w:tcPr>
          <w:p>
            <w:pPr>
              <w:spacing w:after="0" w:before="0" w:line="276" w:lineRule="auto"/>
              <w:jc w:val="center"/>
            </w:pPr>
            <w:r/>
            <w:r>
              <w:rPr>
                <w:rFonts w:ascii="Malgun Gothic" w:hAnsi="Malgun Gothic" w:eastAsia="Malgun Gothic" w:cs="Malgun Gothic"/>
                <w:b/>
                <w:color w:val="E8590C"/>
                <w:sz w:val="17"/>
              </w:rPr>
              <w:t>STEP 5</w:t>
            </w:r>
          </w:p>
        </w:tc>
      </w:tr>
      <w:tr>
        <w:tc>
          <w:tcPr>
            <w:tcW w:type="dxa" w:w="1928"/>
            <w:shd w:val="clear" w:color="auto" w:fill="1F3A5F"/>
          </w:tcPr>
          <w:p>
            <w:pPr>
              <w:spacing w:after="0" w:before="0" w:line="276" w:lineRule="auto"/>
              <w:jc w:val="center"/>
            </w:pPr>
            <w:r/>
            <w:r>
              <w:rPr>
                <w:rFonts w:ascii="Malgun Gothic" w:hAnsi="Malgun Gothic" w:eastAsia="Malgun Gothic" w:cs="Malgun Gothic"/>
                <w:b/>
                <w:color w:val="FFFFFF"/>
                <w:sz w:val="20"/>
              </w:rPr>
              <w:t>문의</w:t>
            </w:r>
          </w:p>
        </w:tc>
        <w:tc>
          <w:tcPr>
            <w:tcW w:type="dxa" w:w="1928"/>
            <w:shd w:val="clear" w:color="auto" w:fill="1F3A5F"/>
          </w:tcPr>
          <w:p>
            <w:pPr>
              <w:spacing w:after="0" w:before="0" w:line="276" w:lineRule="auto"/>
              <w:jc w:val="center"/>
            </w:pPr>
            <w:r/>
            <w:r>
              <w:rPr>
                <w:rFonts w:ascii="Malgun Gothic" w:hAnsi="Malgun Gothic" w:eastAsia="Malgun Gothic" w:cs="Malgun Gothic"/>
                <w:b/>
                <w:color w:val="FFFFFF"/>
                <w:sz w:val="20"/>
              </w:rPr>
              <w:t>AI 안내</w:t>
            </w:r>
          </w:p>
        </w:tc>
        <w:tc>
          <w:tcPr>
            <w:tcW w:type="dxa" w:w="1928"/>
            <w:shd w:val="clear" w:color="auto" w:fill="1F3A5F"/>
          </w:tcPr>
          <w:p>
            <w:pPr>
              <w:spacing w:after="0" w:before="0" w:line="276" w:lineRule="auto"/>
              <w:jc w:val="center"/>
            </w:pPr>
            <w:r/>
            <w:r>
              <w:rPr>
                <w:rFonts w:ascii="Malgun Gothic" w:hAnsi="Malgun Gothic" w:eastAsia="Malgun Gothic" w:cs="Malgun Gothic"/>
                <w:b/>
                <w:color w:val="FFFFFF"/>
                <w:sz w:val="20"/>
              </w:rPr>
              <w:t>담당자 연결</w:t>
            </w:r>
          </w:p>
        </w:tc>
        <w:tc>
          <w:tcPr>
            <w:tcW w:type="dxa" w:w="1928"/>
            <w:shd w:val="clear" w:color="auto" w:fill="1F3A5F"/>
          </w:tcPr>
          <w:p>
            <w:pPr>
              <w:spacing w:after="0" w:before="0" w:line="276" w:lineRule="auto"/>
              <w:jc w:val="center"/>
            </w:pPr>
            <w:r/>
            <w:r>
              <w:rPr>
                <w:rFonts w:ascii="Malgun Gothic" w:hAnsi="Malgun Gothic" w:eastAsia="Malgun Gothic" w:cs="Malgun Gothic"/>
                <w:b/>
                <w:color w:val="FFFFFF"/>
                <w:sz w:val="20"/>
              </w:rPr>
              <w:t>처리</w:t>
            </w:r>
          </w:p>
        </w:tc>
        <w:tc>
          <w:tcPr>
            <w:tcW w:type="dxa" w:w="1928"/>
            <w:shd w:val="clear" w:color="auto" w:fill="1F3A5F"/>
          </w:tcPr>
          <w:p>
            <w:pPr>
              <w:spacing w:after="0" w:before="0" w:line="276" w:lineRule="auto"/>
              <w:jc w:val="center"/>
            </w:pPr>
            <w:r/>
            <w:r>
              <w:rPr>
                <w:rFonts w:ascii="Malgun Gothic" w:hAnsi="Malgun Gothic" w:eastAsia="Malgun Gothic" w:cs="Malgun Gothic"/>
                <w:b/>
                <w:color w:val="FFFFFF"/>
                <w:sz w:val="20"/>
              </w:rPr>
              <w:t>해결 확인</w:t>
            </w:r>
          </w:p>
        </w:tc>
      </w:tr>
      <w:tr>
        <w:tc>
          <w:tcPr>
            <w:tcW w:type="dxa" w:w="1928"/>
          </w:tcPr>
          <w:p>
            <w:pPr>
              <w:spacing w:after="0" w:before="0" w:line="276" w:lineRule="auto"/>
              <w:jc w:val="center"/>
            </w:pPr>
            <w:r/>
            <w:r>
              <w:rPr>
                <w:rFonts w:ascii="Malgun Gothic" w:hAnsi="Malgun Gothic" w:eastAsia="Malgun Gothic" w:cs="Malgun Gothic"/>
                <w:b w:val="0"/>
                <w:color w:val="1D2433"/>
                <w:sz w:val="18"/>
              </w:rPr>
              <w:t>ITssue 챗봇에 증상을 적습니다</w:t>
            </w:r>
          </w:p>
        </w:tc>
        <w:tc>
          <w:tcPr>
            <w:tcW w:type="dxa" w:w="1928"/>
          </w:tcPr>
          <w:p>
            <w:pPr>
              <w:spacing w:after="0" w:before="0" w:line="276" w:lineRule="auto"/>
              <w:jc w:val="center"/>
            </w:pPr>
            <w:r/>
            <w:r>
              <w:rPr>
                <w:rFonts w:ascii="Malgun Gothic" w:hAnsi="Malgun Gothic" w:eastAsia="Malgun Gothic" w:cs="Malgun Gothic"/>
                <w:b w:val="0"/>
                <w:color w:val="1D2433"/>
                <w:sz w:val="18"/>
              </w:rPr>
              <w:t>가이드를 근거로 해결 방법을 안내합니다</w:t>
            </w:r>
          </w:p>
        </w:tc>
        <w:tc>
          <w:tcPr>
            <w:tcW w:type="dxa" w:w="1928"/>
          </w:tcPr>
          <w:p>
            <w:pPr>
              <w:spacing w:after="0" w:before="0" w:line="276" w:lineRule="auto"/>
              <w:jc w:val="center"/>
            </w:pPr>
            <w:r/>
            <w:r>
              <w:rPr>
                <w:rFonts w:ascii="Malgun Gothic" w:hAnsi="Malgun Gothic" w:eastAsia="Malgun Gothic" w:cs="Malgun Gothic"/>
                <w:b w:val="0"/>
                <w:color w:val="1D2433"/>
                <w:sz w:val="18"/>
              </w:rPr>
              <w:t>필요하면 연결을 제안하고, 접수 내용을 확인받습니다</w:t>
            </w:r>
          </w:p>
        </w:tc>
        <w:tc>
          <w:tcPr>
            <w:tcW w:type="dxa" w:w="1928"/>
          </w:tcPr>
          <w:p>
            <w:pPr>
              <w:spacing w:after="0" w:before="0" w:line="276" w:lineRule="auto"/>
              <w:jc w:val="center"/>
            </w:pPr>
            <w:r/>
            <w:r>
              <w:rPr>
                <w:rFonts w:ascii="Malgun Gothic" w:hAnsi="Malgun Gothic" w:eastAsia="Malgun Gothic" w:cs="Malgun Gothic"/>
                <w:b w:val="0"/>
                <w:color w:val="1D2433"/>
                <w:sz w:val="18"/>
              </w:rPr>
              <w:t>담당자가 Jira 티켓으로 처리합니다</w:t>
            </w:r>
          </w:p>
        </w:tc>
        <w:tc>
          <w:tcPr>
            <w:tcW w:type="dxa" w:w="1928"/>
          </w:tcPr>
          <w:p>
            <w:pPr>
              <w:spacing w:after="0" w:before="0" w:line="276" w:lineRule="auto"/>
              <w:jc w:val="center"/>
            </w:pPr>
            <w:r/>
            <w:r>
              <w:rPr>
                <w:rFonts w:ascii="Malgun Gothic" w:hAnsi="Malgun Gothic" w:eastAsia="Malgun Gothic" w:cs="Malgun Gothic"/>
                <w:b w:val="0"/>
                <w:color w:val="1D2433"/>
                <w:sz w:val="18"/>
              </w:rPr>
              <w:t>결과를 안내받고 해결을 확인합니다</w:t>
            </w:r>
          </w:p>
        </w:tc>
      </w:tr>
    </w:tbl>
    <w:p>
      <w:pPr>
        <w:spacing w:after="0"/>
      </w:pPr>
    </w:p>
    <w:tbl>
      <w:tblPr>
        <w:tblW w:type="auto" w:w="0"/>
        <w:tblLook w:firstColumn="1" w:firstRow="1" w:lastColumn="0" w:lastRow="0" w:noHBand="0" w:noVBand="1" w:val="04A0"/>
        <w:tblBorders>
          <w:top w:val="single" w:sz="4" w:color="EEF1F4"/>
          <w:left w:val="single" w:sz="4" w:color="EEF1F4"/>
          <w:bottom w:val="single" w:sz="4" w:color="EEF1F4"/>
          <w:right w:val="single" w:sz="4" w:color="EEF1F4"/>
          <w:insideH w:val="single" w:sz="4" w:color="EEF1F4"/>
          <w:insideV w:val="single" w:sz="4" w:color="EEF1F4"/>
        </w:tblBorders>
        <w:tblLayout w:type="fixed"/>
        <w:tblCellMar>
          <w:top w:w="80" w:type="dxa"/>
          <w:left w:w="140" w:type="dxa"/>
          <w:bottom w:w="80" w:type="dxa"/>
          <w:right w:w="140" w:type="dxa"/>
        </w:tblCellMar>
      </w:tblPr>
      <w:tblGrid>
        <w:gridCol w:w="9639"/>
      </w:tblGrid>
      <w:tr>
        <w:tc>
          <w:tcPr>
            <w:tcW w:type="dxa" w:w="9638"/>
            <w:shd w:val="clear" w:color="auto" w:fill="EEF1F4"/>
          </w:tcPr>
          <w:p>
            <w:pPr>
              <w:spacing w:after="0" w:before="0" w:line="276" w:lineRule="auto"/>
            </w:pPr>
            <w:r/>
            <w:r>
              <w:rPr>
                <w:rFonts w:ascii="Malgun Gothic" w:hAnsi="Malgun Gothic" w:eastAsia="Malgun Gothic" w:cs="Malgun Gothic"/>
                <w:b w:val="0"/>
                <w:color w:val="5A6270"/>
                <w:sz w:val="20"/>
              </w:rPr>
              <w:t>※ 접수는 사용자가 담당자 연결을 선택하고 접수 내용을 최종 확인한 뒤에 합니다. ITssue 접수는 필요한 승인 절차(권한 신청·결재)를 대신하지 않습니다.</w:t>
            </w:r>
          </w:p>
        </w:tc>
      </w:tr>
    </w:tbl>
    <w:p>
      <w:pPr>
        <w:spacing w:after="0"/>
      </w:pPr>
    </w:p>
    <w:p>
      <w:pPr>
        <w:pStyle w:val="Heading3"/>
      </w:pPr>
      <w:r/>
      <w:r>
        <w:rPr>
          <w:rFonts w:ascii="Malgun Gothic" w:hAnsi="Malgun Gothic" w:eastAsia="Malgun Gothic" w:cs="Malgun Gothic"/>
          <w:b/>
          <w:color w:val="B8430E"/>
          <w:sz w:val="24"/>
        </w:rPr>
        <w:t>티켓 처리 상태</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204"/>
        <w:gridCol w:w="4016"/>
        <w:gridCol w:w="4417"/>
      </w:tblGrid>
      <w:tr>
        <w:trPr>
          <w:tblHeader w:val="true"/>
        </w:trPr>
        <w:tc>
          <w:tcPr>
            <w:tcW w:type="dxa" w:w="1205"/>
            <w:shd w:val="clear" w:color="auto" w:fill="1F3A5F"/>
          </w:tcPr>
          <w:p>
            <w:pPr>
              <w:spacing w:after="0" w:before="0" w:line="276" w:lineRule="auto"/>
              <w:jc w:val="center"/>
            </w:pPr>
            <w:r/>
            <w:r>
              <w:rPr>
                <w:rFonts w:ascii="Malgun Gothic" w:hAnsi="Malgun Gothic" w:eastAsia="Malgun Gothic" w:cs="Malgun Gothic"/>
                <w:b/>
                <w:color w:val="FFFFFF"/>
                <w:sz w:val="19"/>
              </w:rPr>
              <w:t>상태</w:t>
            </w:r>
          </w:p>
        </w:tc>
        <w:tc>
          <w:tcPr>
            <w:tcW w:type="dxa" w:w="4016"/>
            <w:shd w:val="clear" w:color="auto" w:fill="1F3A5F"/>
          </w:tcPr>
          <w:p>
            <w:pPr>
              <w:spacing w:after="0" w:before="0" w:line="276" w:lineRule="auto"/>
              <w:jc w:val="center"/>
            </w:pPr>
            <w:r/>
            <w:r>
              <w:rPr>
                <w:rFonts w:ascii="Malgun Gothic" w:hAnsi="Malgun Gothic" w:eastAsia="Malgun Gothic" w:cs="Malgun Gothic"/>
                <w:b/>
                <w:color w:val="FFFFFF"/>
                <w:sz w:val="19"/>
              </w:rPr>
              <w:t>뜻</w:t>
            </w:r>
          </w:p>
        </w:tc>
        <w:tc>
          <w:tcPr>
            <w:tcW w:type="dxa" w:w="4417"/>
            <w:shd w:val="clear" w:color="auto" w:fill="1F3A5F"/>
          </w:tcPr>
          <w:p>
            <w:pPr>
              <w:spacing w:after="0" w:before="0" w:line="276" w:lineRule="auto"/>
              <w:jc w:val="center"/>
            </w:pPr>
            <w:r/>
            <w:r>
              <w:rPr>
                <w:rFonts w:ascii="Malgun Gothic" w:hAnsi="Malgun Gothic" w:eastAsia="Malgun Gothic" w:cs="Malgun Gothic"/>
                <w:b/>
                <w:color w:val="FFFFFF"/>
                <w:sz w:val="19"/>
              </w:rPr>
              <w:t>사용자에게 보이는 것</w:t>
            </w:r>
          </w:p>
        </w:tc>
      </w:tr>
      <w:tr>
        <w:trPr>
          <w:cantSplit w:val="true"/>
        </w:trPr>
        <w:tc>
          <w:tcPr>
            <w:tcW w:type="dxa" w:w="1205"/>
            <w:shd w:val="clear" w:color="auto" w:fill="FFFEFA"/>
          </w:tcPr>
          <w:p>
            <w:pPr>
              <w:spacing w:after="0" w:before="0" w:line="276" w:lineRule="auto"/>
            </w:pPr>
            <w:r/>
            <w:r>
              <w:rPr>
                <w:rFonts w:ascii="Malgun Gothic" w:hAnsi="Malgun Gothic" w:eastAsia="Malgun Gothic" w:cs="Malgun Gothic"/>
                <w:b w:val="0"/>
                <w:color w:val="1D2433"/>
                <w:sz w:val="19"/>
              </w:rPr>
              <w:t>RDY</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담당자 처리 대기</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접수되어 담당자 배정을 기다리거나 작업 전</w:t>
            </w:r>
          </w:p>
        </w:tc>
      </w:tr>
      <w:tr>
        <w:trPr>
          <w:cantSplit w:val="true"/>
        </w:trPr>
        <w:tc>
          <w:tcPr>
            <w:tcW w:type="dxa" w:w="1205"/>
            <w:shd w:val="clear" w:color="auto" w:fill="FFFEFA"/>
          </w:tcPr>
          <w:p>
            <w:pPr>
              <w:spacing w:after="0" w:before="0" w:line="276" w:lineRule="auto"/>
            </w:pPr>
            <w:r/>
            <w:r>
              <w:rPr>
                <w:rFonts w:ascii="Malgun Gothic" w:hAnsi="Malgun Gothic" w:eastAsia="Malgun Gothic" w:cs="Malgun Gothic"/>
                <w:b w:val="0"/>
                <w:color w:val="1D2433"/>
                <w:sz w:val="19"/>
              </w:rPr>
              <w:t>WIP</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담당자 처리 중</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담당자가 작업하고 있음</w:t>
            </w:r>
          </w:p>
        </w:tc>
      </w:tr>
      <w:tr>
        <w:trPr>
          <w:cantSplit w:val="true"/>
        </w:trPr>
        <w:tc>
          <w:tcPr>
            <w:tcW w:type="dxa" w:w="1205"/>
            <w:shd w:val="clear" w:color="auto" w:fill="FFFEFA"/>
          </w:tcPr>
          <w:p>
            <w:pPr>
              <w:spacing w:after="0" w:before="0" w:line="276" w:lineRule="auto"/>
            </w:pPr>
            <w:r/>
            <w:r>
              <w:rPr>
                <w:rFonts w:ascii="Malgun Gothic" w:hAnsi="Malgun Gothic" w:eastAsia="Malgun Gothic" w:cs="Malgun Gothic"/>
                <w:b w:val="0"/>
                <w:color w:val="1D2433"/>
                <w:sz w:val="19"/>
              </w:rPr>
              <w:t>FIN</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담당자 처리 완료 / 문의자 해결 확인 대기</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처리 결과와 해결 확인 요청이 옴</w:t>
            </w:r>
          </w:p>
        </w:tc>
      </w:tr>
      <w:tr>
        <w:trPr>
          <w:cantSplit w:val="true"/>
        </w:trPr>
        <w:tc>
          <w:tcPr>
            <w:tcW w:type="dxa" w:w="1205"/>
            <w:shd w:val="clear" w:color="auto" w:fill="FFFEFA"/>
          </w:tcPr>
          <w:p>
            <w:pPr>
              <w:spacing w:after="0" w:before="0" w:line="276" w:lineRule="auto"/>
            </w:pPr>
            <w:r/>
            <w:r>
              <w:rPr>
                <w:rFonts w:ascii="Malgun Gothic" w:hAnsi="Malgun Gothic" w:eastAsia="Malgun Gothic" w:cs="Malgun Gothic"/>
                <w:b w:val="0"/>
                <w:color w:val="1D2433"/>
                <w:sz w:val="19"/>
              </w:rPr>
              <w:t>CLS</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문의자 해결 확인 완료 / 최종 종료</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해결을 확인하면 종료</w:t>
            </w:r>
          </w:p>
        </w:tc>
      </w:tr>
    </w:tbl>
    <w:p>
      <w:pPr>
        <w:spacing w:after="0"/>
      </w:pPr>
    </w:p>
    <w:tbl>
      <w:tblPr>
        <w:tblW w:type="auto" w:w="0"/>
        <w:tblLook w:firstColumn="1" w:firstRow="1" w:lastColumn="0" w:lastRow="0" w:noHBand="0" w:noVBand="1" w:val="04A0"/>
        <w:tblBorders>
          <w:top w:val="single" w:sz="4" w:color="EEF1F4"/>
          <w:left w:val="single" w:sz="4" w:color="EEF1F4"/>
          <w:bottom w:val="single" w:sz="4" w:color="EEF1F4"/>
          <w:right w:val="single" w:sz="4" w:color="EEF1F4"/>
          <w:insideH w:val="single" w:sz="4" w:color="EEF1F4"/>
          <w:insideV w:val="single" w:sz="4" w:color="EEF1F4"/>
        </w:tblBorders>
        <w:tblLayout w:type="fixed"/>
        <w:tblCellMar>
          <w:top w:w="80" w:type="dxa"/>
          <w:left w:w="140" w:type="dxa"/>
          <w:bottom w:w="80" w:type="dxa"/>
          <w:right w:w="140" w:type="dxa"/>
        </w:tblCellMar>
      </w:tblPr>
      <w:tblGrid>
        <w:gridCol w:w="9639"/>
      </w:tblGrid>
      <w:tr>
        <w:tc>
          <w:tcPr>
            <w:tcW w:type="dxa" w:w="9638"/>
            <w:shd w:val="clear" w:color="auto" w:fill="EEF1F4"/>
          </w:tcPr>
          <w:p>
            <w:pPr>
              <w:spacing w:after="0" w:before="0" w:line="276" w:lineRule="auto"/>
            </w:pPr>
            <w:r/>
            <w:r>
              <w:rPr>
                <w:rFonts w:ascii="Malgun Gothic" w:hAnsi="Malgun Gothic" w:eastAsia="Malgun Gothic" w:cs="Malgun Gothic"/>
                <w:b w:val="0"/>
                <w:color w:val="5A6270"/>
                <w:sz w:val="20"/>
              </w:rPr>
              <w:t>※ 응답하지 않았다고 해결로 처리하지 않습니다. 해결되지 않았으면 해결 확인 요청에 "해결되지 않음"으로 답합니다. 과거 처리 이력과 신규 티켓 모두 처리 중 상태는 WIP로 표시합니다.</w:t>
            </w:r>
          </w:p>
        </w:tc>
      </w:tr>
    </w:tbl>
    <w:p>
      <w:pPr>
        <w:spacing w:after="0"/>
      </w:pPr>
    </w:p>
    <w:p>
      <w:pPr>
        <w:pStyle w:val="Heading3"/>
      </w:pPr>
      <w:r/>
      <w:r>
        <w:rPr>
          <w:rFonts w:ascii="Malgun Gothic" w:hAnsi="Malgun Gothic" w:eastAsia="Malgun Gothic" w:cs="Malgun Gothic"/>
          <w:b/>
          <w:color w:val="B8430E"/>
          <w:sz w:val="24"/>
        </w:rPr>
        <w:t>처리 방식</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2008"/>
        <w:gridCol w:w="7630"/>
      </w:tblGrid>
      <w:tr>
        <w:trPr>
          <w:tblHeader w:val="true"/>
        </w:trPr>
        <w:tc>
          <w:tcPr>
            <w:tcW w:type="dxa" w:w="2008"/>
            <w:shd w:val="clear" w:color="auto" w:fill="1F3A5F"/>
          </w:tcPr>
          <w:p>
            <w:pPr>
              <w:spacing w:after="0" w:before="0" w:line="276" w:lineRule="auto"/>
              <w:jc w:val="center"/>
            </w:pPr>
            <w:r/>
            <w:r>
              <w:rPr>
                <w:rFonts w:ascii="Malgun Gothic" w:hAnsi="Malgun Gothic" w:eastAsia="Malgun Gothic" w:cs="Malgun Gothic"/>
                <w:b/>
                <w:color w:val="FFFFFF"/>
                <w:sz w:val="19"/>
              </w:rPr>
              <w:t>방식</w:t>
            </w:r>
          </w:p>
        </w:tc>
        <w:tc>
          <w:tcPr>
            <w:tcW w:type="dxa" w:w="7630"/>
            <w:shd w:val="clear" w:color="auto" w:fill="1F3A5F"/>
          </w:tcPr>
          <w:p>
            <w:pPr>
              <w:spacing w:after="0" w:before="0" w:line="276" w:lineRule="auto"/>
              <w:jc w:val="center"/>
            </w:pPr>
            <w:r/>
            <w:r>
              <w:rPr>
                <w:rFonts w:ascii="Malgun Gothic" w:hAnsi="Malgun Gothic" w:eastAsia="Malgun Gothic" w:cs="Malgun Gothic"/>
                <w:b/>
                <w:color w:val="FFFFFF"/>
                <w:sz w:val="19"/>
              </w:rPr>
              <w:t>뜻</w:t>
            </w:r>
          </w:p>
        </w:tc>
      </w:tr>
      <w:tr>
        <w:trPr>
          <w:cantSplit w:val="true"/>
        </w:trPr>
        <w:tc>
          <w:tcPr>
            <w:tcW w:type="dxa" w:w="2008"/>
            <w:shd w:val="clear" w:color="auto" w:fill="FFFEFA"/>
          </w:tcPr>
          <w:p>
            <w:pPr>
              <w:spacing w:after="0" w:before="0" w:line="276" w:lineRule="auto"/>
            </w:pPr>
            <w:r/>
            <w:r>
              <w:rPr>
                <w:rFonts w:ascii="Malgun Gothic" w:hAnsi="Malgun Gothic" w:eastAsia="Malgun Gothic" w:cs="Malgun Gothic"/>
                <w:b w:val="0"/>
                <w:color w:val="1D2433"/>
                <w:sz w:val="19"/>
              </w:rPr>
              <w:t>즉시 처리</w:t>
            </w:r>
          </w:p>
        </w:tc>
        <w:tc>
          <w:tcPr>
            <w:tcW w:type="dxa" w:w="7630"/>
            <w:shd w:val="clear" w:color="auto" w:fill="FFFEFA"/>
          </w:tcPr>
          <w:p>
            <w:pPr>
              <w:spacing w:after="0" w:before="0" w:line="276" w:lineRule="auto"/>
            </w:pPr>
            <w:r/>
            <w:r>
              <w:rPr>
                <w:rFonts w:ascii="Malgun Gothic" w:hAnsi="Malgun Gothic" w:eastAsia="Malgun Gothic" w:cs="Malgun Gothic"/>
                <w:b w:val="0"/>
                <w:color w:val="1D2433"/>
                <w:sz w:val="19"/>
              </w:rPr>
              <w:t>챗봇·상담원 안내만으로 끝난 건. 티켓을 만들지 않고 상담 기록만 남깁니다.</w:t>
            </w:r>
          </w:p>
        </w:tc>
      </w:tr>
      <w:tr>
        <w:trPr>
          <w:cantSplit w:val="true"/>
        </w:trPr>
        <w:tc>
          <w:tcPr>
            <w:tcW w:type="dxa" w:w="2008"/>
            <w:shd w:val="clear" w:color="auto" w:fill="FFFEFA"/>
          </w:tcPr>
          <w:p>
            <w:pPr>
              <w:spacing w:after="0" w:before="0" w:line="276" w:lineRule="auto"/>
            </w:pPr>
            <w:r/>
            <w:r>
              <w:rPr>
                <w:rFonts w:ascii="Malgun Gothic" w:hAnsi="Malgun Gothic" w:eastAsia="Malgun Gothic" w:cs="Malgun Gothic"/>
                <w:b w:val="0"/>
                <w:color w:val="1D2433"/>
                <w:sz w:val="19"/>
              </w:rPr>
              <w:t>티켓</w:t>
            </w:r>
          </w:p>
        </w:tc>
        <w:tc>
          <w:tcPr>
            <w:tcW w:type="dxa" w:w="7630"/>
            <w:shd w:val="clear" w:color="auto" w:fill="FFFEFA"/>
          </w:tcPr>
          <w:p>
            <w:pPr>
              <w:spacing w:after="0" w:before="0" w:line="276" w:lineRule="auto"/>
            </w:pPr>
            <w:r/>
            <w:r>
              <w:rPr>
                <w:rFonts w:ascii="Malgun Gothic" w:hAnsi="Malgun Gothic" w:eastAsia="Malgun Gothic" w:cs="Malgun Gothic"/>
                <w:b w:val="0"/>
                <w:color w:val="1D2433"/>
                <w:sz w:val="19"/>
              </w:rPr>
              <w:t>담당자 조치가 필요한 건. 담당 팀에 배정해 RDY → WIP → FIN → CLS로 처리합니다.</w:t>
            </w:r>
          </w:p>
        </w:tc>
      </w:tr>
      <w:tr>
        <w:trPr>
          <w:cantSplit w:val="true"/>
        </w:trPr>
        <w:tc>
          <w:tcPr>
            <w:tcW w:type="dxa" w:w="2008"/>
            <w:shd w:val="clear" w:color="auto" w:fill="FFFEFA"/>
          </w:tcPr>
          <w:p>
            <w:pPr>
              <w:spacing w:after="0" w:before="0" w:line="276" w:lineRule="auto"/>
            </w:pPr>
            <w:r/>
            <w:r>
              <w:rPr>
                <w:rFonts w:ascii="Malgun Gothic" w:hAnsi="Malgun Gothic" w:eastAsia="Malgun Gothic" w:cs="Malgun Gothic"/>
                <w:b w:val="0"/>
                <w:color w:val="1D2433"/>
                <w:sz w:val="19"/>
              </w:rPr>
              <w:t>대형 장애</w:t>
            </w:r>
          </w:p>
        </w:tc>
        <w:tc>
          <w:tcPr>
            <w:tcW w:type="dxa" w:w="7630"/>
            <w:shd w:val="clear" w:color="auto" w:fill="FFFEFA"/>
          </w:tcPr>
          <w:p>
            <w:pPr>
              <w:spacing w:after="0" w:before="0" w:line="276" w:lineRule="auto"/>
            </w:pPr>
            <w:r/>
            <w:r>
              <w:rPr>
                <w:rFonts w:ascii="Malgun Gothic" w:hAnsi="Malgun Gothic" w:eastAsia="Malgun Gothic" w:cs="Malgun Gothic"/>
                <w:b w:val="0"/>
                <w:color w:val="1D2433"/>
                <w:sz w:val="19"/>
              </w:rPr>
              <w:t>여러 사람이 같은 장애를 겪는 건. 대표 티켓 하나로 묶어 처리합니다 (6장).</w:t>
            </w:r>
          </w:p>
        </w:tc>
      </w:tr>
    </w:tbl>
    <w:p>
      <w:pPr>
        <w:spacing w:after="0"/>
      </w:pPr>
    </w:p>
    <w:p>
      <w:pPr>
        <w:pStyle w:val="Heading1"/>
        <w:pageBreakBefore/>
        <w:pBdr>
          <w:bottom w:val="single" w:sz="12" w:space="4" w:color="1F3A5F"/>
        </w:pBdr>
      </w:pPr>
      <w:r/>
      <w:r>
        <w:rPr>
          <w:rFonts w:ascii="Malgun Gothic" w:hAnsi="Malgun Gothic" w:eastAsia="Malgun Gothic" w:cs="Malgun Gothic"/>
          <w:b/>
          <w:color w:val="E8590C"/>
          <w:sz w:val="36"/>
        </w:rPr>
        <w:t xml:space="preserve">03  </w:t>
      </w:r>
      <w:r>
        <w:rPr>
          <w:rFonts w:ascii="Malgun Gothic" w:hAnsi="Malgun Gothic" w:eastAsia="Malgun Gothic" w:cs="Malgun Gothic"/>
          <w:b/>
          <w:color w:val="1D2433"/>
          <w:sz w:val="36"/>
        </w:rPr>
        <w:t>긴급도와 처리 목표</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790"/>
        <w:gridCol w:w="948"/>
        <w:gridCol w:w="4740"/>
        <w:gridCol w:w="1264"/>
        <w:gridCol w:w="1896"/>
      </w:tblGrid>
      <w:tr>
        <w:trPr>
          <w:tblHeader w:val="true"/>
        </w:trPr>
        <w:tc>
          <w:tcPr>
            <w:tcW w:type="dxa" w:w="790"/>
            <w:shd w:val="clear" w:color="auto" w:fill="1F3A5F"/>
          </w:tcPr>
          <w:p>
            <w:pPr>
              <w:spacing w:after="0" w:before="0" w:line="276" w:lineRule="auto"/>
              <w:jc w:val="center"/>
            </w:pPr>
            <w:r/>
            <w:r>
              <w:rPr>
                <w:rFonts w:ascii="Malgun Gothic" w:hAnsi="Malgun Gothic" w:eastAsia="Malgun Gothic" w:cs="Malgun Gothic"/>
                <w:b/>
                <w:color w:val="FFFFFF"/>
                <w:sz w:val="19"/>
              </w:rPr>
              <w:t>등급</w:t>
            </w:r>
          </w:p>
        </w:tc>
        <w:tc>
          <w:tcPr>
            <w:tcW w:type="dxa" w:w="948"/>
            <w:shd w:val="clear" w:color="auto" w:fill="1F3A5F"/>
          </w:tcPr>
          <w:p>
            <w:pPr>
              <w:spacing w:after="0" w:before="0" w:line="276" w:lineRule="auto"/>
              <w:jc w:val="center"/>
            </w:pPr>
            <w:r/>
            <w:r>
              <w:rPr>
                <w:rFonts w:ascii="Malgun Gothic" w:hAnsi="Malgun Gothic" w:eastAsia="Malgun Gothic" w:cs="Malgun Gothic"/>
                <w:b/>
                <w:color w:val="FFFFFF"/>
                <w:sz w:val="19"/>
              </w:rPr>
              <w:t>명칭</w:t>
            </w:r>
          </w:p>
        </w:tc>
        <w:tc>
          <w:tcPr>
            <w:tcW w:type="dxa" w:w="4740"/>
            <w:shd w:val="clear" w:color="auto" w:fill="1F3A5F"/>
          </w:tcPr>
          <w:p>
            <w:pPr>
              <w:spacing w:after="0" w:before="0" w:line="276" w:lineRule="auto"/>
              <w:jc w:val="center"/>
            </w:pPr>
            <w:r/>
            <w:r>
              <w:rPr>
                <w:rFonts w:ascii="Malgun Gothic" w:hAnsi="Malgun Gothic" w:eastAsia="Malgun Gothic" w:cs="Malgun Gothic"/>
                <w:b/>
                <w:color w:val="FFFFFF"/>
                <w:sz w:val="19"/>
              </w:rPr>
              <w:t>판단 기준</w:t>
            </w:r>
          </w:p>
        </w:tc>
        <w:tc>
          <w:tcPr>
            <w:tcW w:type="dxa" w:w="1264"/>
            <w:shd w:val="clear" w:color="auto" w:fill="1F3A5F"/>
          </w:tcPr>
          <w:p>
            <w:pPr>
              <w:spacing w:after="0" w:before="0" w:line="276" w:lineRule="auto"/>
              <w:jc w:val="center"/>
            </w:pPr>
            <w:r/>
            <w:r>
              <w:rPr>
                <w:rFonts w:ascii="Malgun Gothic" w:hAnsi="Malgun Gothic" w:eastAsia="Malgun Gothic" w:cs="Malgun Gothic"/>
                <w:b/>
                <w:color w:val="FFFFFF"/>
                <w:sz w:val="19"/>
              </w:rPr>
              <w:t>응답 목표</w:t>
            </w:r>
          </w:p>
        </w:tc>
        <w:tc>
          <w:tcPr>
            <w:tcW w:type="dxa" w:w="1896"/>
            <w:shd w:val="clear" w:color="auto" w:fill="1F3A5F"/>
          </w:tcPr>
          <w:p>
            <w:pPr>
              <w:spacing w:after="0" w:before="0" w:line="276" w:lineRule="auto"/>
              <w:jc w:val="center"/>
            </w:pPr>
            <w:r/>
            <w:r>
              <w:rPr>
                <w:rFonts w:ascii="Malgun Gothic" w:hAnsi="Malgun Gothic" w:eastAsia="Malgun Gothic" w:cs="Malgun Gothic"/>
                <w:b/>
                <w:color w:val="FFFFFF"/>
                <w:sz w:val="19"/>
              </w:rPr>
              <w:t>해결 목표</w:t>
            </w:r>
          </w:p>
        </w:tc>
      </w:tr>
      <w:tr>
        <w:trPr>
          <w:cantSplit w:val="true"/>
        </w:trPr>
        <w:tc>
          <w:tcPr>
            <w:tcW w:type="dxa" w:w="790"/>
            <w:shd w:val="clear" w:color="auto" w:fill="FFFEFA"/>
          </w:tcPr>
          <w:p>
            <w:pPr>
              <w:spacing w:after="0" w:before="0" w:line="276" w:lineRule="auto"/>
            </w:pPr>
            <w:r/>
            <w:r>
              <w:rPr>
                <w:rFonts w:ascii="Malgun Gothic" w:hAnsi="Malgun Gothic" w:eastAsia="Malgun Gothic" w:cs="Malgun Gothic"/>
                <w:b w:val="0"/>
                <w:color w:val="1D2433"/>
                <w:sz w:val="19"/>
              </w:rPr>
              <w:t>P1</w:t>
            </w:r>
          </w:p>
        </w:tc>
        <w:tc>
          <w:tcPr>
            <w:tcW w:type="dxa" w:w="948"/>
            <w:shd w:val="clear" w:color="auto" w:fill="FFFEFA"/>
          </w:tcPr>
          <w:p>
            <w:pPr>
              <w:spacing w:after="0" w:before="0" w:line="276" w:lineRule="auto"/>
            </w:pPr>
            <w:r/>
            <w:r>
              <w:rPr>
                <w:rFonts w:ascii="Malgun Gothic" w:hAnsi="Malgun Gothic" w:eastAsia="Malgun Gothic" w:cs="Malgun Gothic"/>
                <w:b w:val="0"/>
                <w:color w:val="1D2433"/>
                <w:sz w:val="19"/>
              </w:rPr>
              <w:t>긴급</w:t>
            </w:r>
          </w:p>
        </w:tc>
        <w:tc>
          <w:tcPr>
            <w:tcW w:type="dxa" w:w="4740"/>
            <w:shd w:val="clear" w:color="auto" w:fill="FFFEFA"/>
          </w:tcPr>
          <w:p>
            <w:pPr>
              <w:spacing w:after="0" w:before="0" w:line="276" w:lineRule="auto"/>
            </w:pPr>
            <w:r/>
            <w:r>
              <w:rPr>
                <w:rFonts w:ascii="Malgun Gothic" w:hAnsi="Malgun Gothic" w:eastAsia="Malgun Gothic" w:cs="Malgun Gothic"/>
                <w:b w:val="0"/>
                <w:color w:val="1D2433"/>
                <w:sz w:val="19"/>
              </w:rPr>
              <w:t>전사 또는 여러 부서의 업무가 멈춘 경우</w:t>
            </w:r>
          </w:p>
        </w:tc>
        <w:tc>
          <w:tcPr>
            <w:tcW w:type="dxa" w:w="1264"/>
            <w:shd w:val="clear" w:color="auto" w:fill="FFFEFA"/>
          </w:tcPr>
          <w:p>
            <w:pPr>
              <w:spacing w:after="0" w:before="0" w:line="276" w:lineRule="auto"/>
            </w:pPr>
            <w:r/>
            <w:r>
              <w:rPr>
                <w:rFonts w:ascii="Malgun Gothic" w:hAnsi="Malgun Gothic" w:eastAsia="Malgun Gothic" w:cs="Malgun Gothic"/>
                <w:b w:val="0"/>
                <w:color w:val="1D2433"/>
                <w:sz w:val="19"/>
              </w:rPr>
              <w:t>15분</w:t>
            </w:r>
          </w:p>
        </w:tc>
        <w:tc>
          <w:tcPr>
            <w:tcW w:type="dxa" w:w="1896"/>
            <w:shd w:val="clear" w:color="auto" w:fill="FFFEFA"/>
          </w:tcPr>
          <w:p>
            <w:pPr>
              <w:spacing w:after="0" w:before="0" w:line="276" w:lineRule="auto"/>
            </w:pPr>
            <w:r/>
            <w:r>
              <w:rPr>
                <w:rFonts w:ascii="Malgun Gothic" w:hAnsi="Malgun Gothic" w:eastAsia="Malgun Gothic" w:cs="Malgun Gothic"/>
                <w:b w:val="0"/>
                <w:color w:val="1D2433"/>
                <w:sz w:val="19"/>
              </w:rPr>
              <w:t>4시간</w:t>
            </w:r>
          </w:p>
        </w:tc>
      </w:tr>
      <w:tr>
        <w:trPr>
          <w:cantSplit w:val="true"/>
        </w:trPr>
        <w:tc>
          <w:tcPr>
            <w:tcW w:type="dxa" w:w="790"/>
            <w:shd w:val="clear" w:color="auto" w:fill="FFFEFA"/>
          </w:tcPr>
          <w:p>
            <w:pPr>
              <w:spacing w:after="0" w:before="0" w:line="276" w:lineRule="auto"/>
            </w:pPr>
            <w:r/>
            <w:r>
              <w:rPr>
                <w:rFonts w:ascii="Malgun Gothic" w:hAnsi="Malgun Gothic" w:eastAsia="Malgun Gothic" w:cs="Malgun Gothic"/>
                <w:b w:val="0"/>
                <w:color w:val="1D2433"/>
                <w:sz w:val="19"/>
              </w:rPr>
              <w:t>P2</w:t>
            </w:r>
          </w:p>
        </w:tc>
        <w:tc>
          <w:tcPr>
            <w:tcW w:type="dxa" w:w="948"/>
            <w:shd w:val="clear" w:color="auto" w:fill="FFFEFA"/>
          </w:tcPr>
          <w:p>
            <w:pPr>
              <w:spacing w:after="0" w:before="0" w:line="276" w:lineRule="auto"/>
            </w:pPr>
            <w:r/>
            <w:r>
              <w:rPr>
                <w:rFonts w:ascii="Malgun Gothic" w:hAnsi="Malgun Gothic" w:eastAsia="Malgun Gothic" w:cs="Malgun Gothic"/>
                <w:b w:val="0"/>
                <w:color w:val="1D2433"/>
                <w:sz w:val="19"/>
              </w:rPr>
              <w:t>높음</w:t>
            </w:r>
          </w:p>
        </w:tc>
        <w:tc>
          <w:tcPr>
            <w:tcW w:type="dxa" w:w="4740"/>
            <w:shd w:val="clear" w:color="auto" w:fill="FFFEFA"/>
          </w:tcPr>
          <w:p>
            <w:pPr>
              <w:spacing w:after="0" w:before="0" w:line="276" w:lineRule="auto"/>
            </w:pPr>
            <w:r/>
            <w:r>
              <w:rPr>
                <w:rFonts w:ascii="Malgun Gothic" w:hAnsi="Malgun Gothic" w:eastAsia="Malgun Gothic" w:cs="Malgun Gothic"/>
                <w:b w:val="0"/>
                <w:color w:val="1D2433"/>
                <w:sz w:val="19"/>
              </w:rPr>
              <w:t>부서 단위로 영향이 있거나 개인 업무를 전혀 할 수 없는 경우, 보안 사고 의심</w:t>
            </w:r>
          </w:p>
        </w:tc>
        <w:tc>
          <w:tcPr>
            <w:tcW w:type="dxa" w:w="1264"/>
            <w:shd w:val="clear" w:color="auto" w:fill="FFFEFA"/>
          </w:tcPr>
          <w:p>
            <w:pPr>
              <w:spacing w:after="0" w:before="0" w:line="276" w:lineRule="auto"/>
            </w:pPr>
            <w:r/>
            <w:r>
              <w:rPr>
                <w:rFonts w:ascii="Malgun Gothic" w:hAnsi="Malgun Gothic" w:eastAsia="Malgun Gothic" w:cs="Malgun Gothic"/>
                <w:b w:val="0"/>
                <w:color w:val="1D2433"/>
                <w:sz w:val="19"/>
              </w:rPr>
              <w:t>30분</w:t>
            </w:r>
          </w:p>
        </w:tc>
        <w:tc>
          <w:tcPr>
            <w:tcW w:type="dxa" w:w="1896"/>
            <w:shd w:val="clear" w:color="auto" w:fill="FFFEFA"/>
          </w:tcPr>
          <w:p>
            <w:pPr>
              <w:spacing w:after="0" w:before="0" w:line="276" w:lineRule="auto"/>
            </w:pPr>
            <w:r/>
            <w:r>
              <w:rPr>
                <w:rFonts w:ascii="Malgun Gothic" w:hAnsi="Malgun Gothic" w:eastAsia="Malgun Gothic" w:cs="Malgun Gothic"/>
                <w:b w:val="0"/>
                <w:color w:val="1D2433"/>
                <w:sz w:val="19"/>
              </w:rPr>
              <w:t>8시간</w:t>
            </w:r>
          </w:p>
        </w:tc>
      </w:tr>
      <w:tr>
        <w:trPr>
          <w:cantSplit w:val="true"/>
        </w:trPr>
        <w:tc>
          <w:tcPr>
            <w:tcW w:type="dxa" w:w="790"/>
            <w:shd w:val="clear" w:color="auto" w:fill="FFFEFA"/>
          </w:tcPr>
          <w:p>
            <w:pPr>
              <w:spacing w:after="0" w:before="0" w:line="276" w:lineRule="auto"/>
            </w:pPr>
            <w:r/>
            <w:r>
              <w:rPr>
                <w:rFonts w:ascii="Malgun Gothic" w:hAnsi="Malgun Gothic" w:eastAsia="Malgun Gothic" w:cs="Malgun Gothic"/>
                <w:b w:val="0"/>
                <w:color w:val="1D2433"/>
                <w:sz w:val="19"/>
              </w:rPr>
              <w:t>P3</w:t>
            </w:r>
          </w:p>
        </w:tc>
        <w:tc>
          <w:tcPr>
            <w:tcW w:type="dxa" w:w="948"/>
            <w:shd w:val="clear" w:color="auto" w:fill="FFFEFA"/>
          </w:tcPr>
          <w:p>
            <w:pPr>
              <w:spacing w:after="0" w:before="0" w:line="276" w:lineRule="auto"/>
            </w:pPr>
            <w:r/>
            <w:r>
              <w:rPr>
                <w:rFonts w:ascii="Malgun Gothic" w:hAnsi="Malgun Gothic" w:eastAsia="Malgun Gothic" w:cs="Malgun Gothic"/>
                <w:b w:val="0"/>
                <w:color w:val="1D2433"/>
                <w:sz w:val="19"/>
              </w:rPr>
              <w:t>보통</w:t>
            </w:r>
          </w:p>
        </w:tc>
        <w:tc>
          <w:tcPr>
            <w:tcW w:type="dxa" w:w="4740"/>
            <w:shd w:val="clear" w:color="auto" w:fill="FFFEFA"/>
          </w:tcPr>
          <w:p>
            <w:pPr>
              <w:spacing w:after="0" w:before="0" w:line="276" w:lineRule="auto"/>
            </w:pPr>
            <w:r/>
            <w:r>
              <w:rPr>
                <w:rFonts w:ascii="Malgun Gothic" w:hAnsi="Malgun Gothic" w:eastAsia="Malgun Gothic" w:cs="Malgun Gothic"/>
                <w:b w:val="0"/>
                <w:color w:val="1D2433"/>
                <w:sz w:val="19"/>
              </w:rPr>
              <w:t>개인 업무 일부에 지장이 있지만 우회할 수 있는 경우</w:t>
            </w:r>
          </w:p>
        </w:tc>
        <w:tc>
          <w:tcPr>
            <w:tcW w:type="dxa" w:w="1264"/>
            <w:shd w:val="clear" w:color="auto" w:fill="FFFEFA"/>
          </w:tcPr>
          <w:p>
            <w:pPr>
              <w:spacing w:after="0" w:before="0" w:line="276" w:lineRule="auto"/>
            </w:pPr>
            <w:r/>
            <w:r>
              <w:rPr>
                <w:rFonts w:ascii="Malgun Gothic" w:hAnsi="Malgun Gothic" w:eastAsia="Malgun Gothic" w:cs="Malgun Gothic"/>
                <w:b w:val="0"/>
                <w:color w:val="1D2433"/>
                <w:sz w:val="19"/>
              </w:rPr>
              <w:t>2시간</w:t>
            </w:r>
          </w:p>
        </w:tc>
        <w:tc>
          <w:tcPr>
            <w:tcW w:type="dxa" w:w="1896"/>
            <w:shd w:val="clear" w:color="auto" w:fill="FFFEFA"/>
          </w:tcPr>
          <w:p>
            <w:pPr>
              <w:spacing w:after="0" w:before="0" w:line="276" w:lineRule="auto"/>
            </w:pPr>
            <w:r/>
            <w:r>
              <w:rPr>
                <w:rFonts w:ascii="Malgun Gothic" w:hAnsi="Malgun Gothic" w:eastAsia="Malgun Gothic" w:cs="Malgun Gothic"/>
                <w:b w:val="0"/>
                <w:color w:val="1D2433"/>
                <w:sz w:val="19"/>
              </w:rPr>
              <w:t>16시간 (약 2영업일)</w:t>
            </w:r>
          </w:p>
        </w:tc>
      </w:tr>
      <w:tr>
        <w:trPr>
          <w:cantSplit w:val="true"/>
        </w:trPr>
        <w:tc>
          <w:tcPr>
            <w:tcW w:type="dxa" w:w="790"/>
            <w:shd w:val="clear" w:color="auto" w:fill="FFFEFA"/>
          </w:tcPr>
          <w:p>
            <w:pPr>
              <w:spacing w:after="0" w:before="0" w:line="276" w:lineRule="auto"/>
            </w:pPr>
            <w:r/>
            <w:r>
              <w:rPr>
                <w:rFonts w:ascii="Malgun Gothic" w:hAnsi="Malgun Gothic" w:eastAsia="Malgun Gothic" w:cs="Malgun Gothic"/>
                <w:b w:val="0"/>
                <w:color w:val="1D2433"/>
                <w:sz w:val="19"/>
              </w:rPr>
              <w:t>P4</w:t>
            </w:r>
          </w:p>
        </w:tc>
        <w:tc>
          <w:tcPr>
            <w:tcW w:type="dxa" w:w="948"/>
            <w:shd w:val="clear" w:color="auto" w:fill="FFFEFA"/>
          </w:tcPr>
          <w:p>
            <w:pPr>
              <w:spacing w:after="0" w:before="0" w:line="276" w:lineRule="auto"/>
            </w:pPr>
            <w:r/>
            <w:r>
              <w:rPr>
                <w:rFonts w:ascii="Malgun Gothic" w:hAnsi="Malgun Gothic" w:eastAsia="Malgun Gothic" w:cs="Malgun Gothic"/>
                <w:b w:val="0"/>
                <w:color w:val="1D2433"/>
                <w:sz w:val="19"/>
              </w:rPr>
              <w:t>낮음</w:t>
            </w:r>
          </w:p>
        </w:tc>
        <w:tc>
          <w:tcPr>
            <w:tcW w:type="dxa" w:w="4740"/>
            <w:shd w:val="clear" w:color="auto" w:fill="FFFEFA"/>
          </w:tcPr>
          <w:p>
            <w:pPr>
              <w:spacing w:after="0" w:before="0" w:line="276" w:lineRule="auto"/>
            </w:pPr>
            <w:r/>
            <w:r>
              <w:rPr>
                <w:rFonts w:ascii="Malgun Gothic" w:hAnsi="Malgun Gothic" w:eastAsia="Malgun Gothic" w:cs="Malgun Gothic"/>
                <w:b w:val="0"/>
                <w:color w:val="1D2433"/>
                <w:sz w:val="19"/>
              </w:rPr>
              <w:t>단순 문의·요청으로 업무 지장이 없는 경우</w:t>
            </w:r>
          </w:p>
        </w:tc>
        <w:tc>
          <w:tcPr>
            <w:tcW w:type="dxa" w:w="1264"/>
            <w:shd w:val="clear" w:color="auto" w:fill="FFFEFA"/>
          </w:tcPr>
          <w:p>
            <w:pPr>
              <w:spacing w:after="0" w:before="0" w:line="276" w:lineRule="auto"/>
            </w:pPr>
            <w:r/>
            <w:r>
              <w:rPr>
                <w:rFonts w:ascii="Malgun Gothic" w:hAnsi="Malgun Gothic" w:eastAsia="Malgun Gothic" w:cs="Malgun Gothic"/>
                <w:b w:val="0"/>
                <w:color w:val="1D2433"/>
                <w:sz w:val="19"/>
              </w:rPr>
              <w:t>4시간</w:t>
            </w:r>
          </w:p>
        </w:tc>
        <w:tc>
          <w:tcPr>
            <w:tcW w:type="dxa" w:w="1896"/>
            <w:shd w:val="clear" w:color="auto" w:fill="FFFEFA"/>
          </w:tcPr>
          <w:p>
            <w:pPr>
              <w:spacing w:after="0" w:before="0" w:line="276" w:lineRule="auto"/>
            </w:pPr>
            <w:r/>
            <w:r>
              <w:rPr>
                <w:rFonts w:ascii="Malgun Gothic" w:hAnsi="Malgun Gothic" w:eastAsia="Malgun Gothic" w:cs="Malgun Gothic"/>
                <w:b w:val="0"/>
                <w:color w:val="1D2433"/>
                <w:sz w:val="19"/>
              </w:rPr>
              <w:t>40시간 (약 5영업일)</w:t>
            </w:r>
          </w:p>
        </w:tc>
      </w:tr>
    </w:tbl>
    <w:p>
      <w:pPr>
        <w:spacing w:after="0"/>
      </w:pPr>
    </w:p>
    <w:p>
      <w:pPr>
        <w:pStyle w:val="Heading3"/>
      </w:pPr>
      <w:r/>
      <w:r>
        <w:rPr>
          <w:rFonts w:ascii="Malgun Gothic" w:hAnsi="Malgun Gothic" w:eastAsia="Malgun Gothic" w:cs="Malgun Gothic"/>
          <w:b/>
          <w:color w:val="B8430E"/>
          <w:sz w:val="24"/>
        </w:rPr>
        <w:t>긴급도를 올리는 기준</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"팀 전체", "다른 분들도", "전부"처럼 여러 사람이 영향을 받으면 한 단계 이상 올립니다.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링크 클릭·비밀번호 입력·계정 도용 의심처럼 보안 사고 가능성이 있으면 최소 P2로 처리하고 정보보안팀에 바로 넘깁니다.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당일 마감·고객 미팅처럼 시간 제약이 있으면 한 단계 올릴 수 있습니다.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"급하다"는 말만으로는 올리지 않습니다. 같은 이유를 두 번 반영하지 않습니다.</w:t>
      </w:r>
    </w:p>
    <w:tbl>
      <w:tblPr>
        <w:tblW w:type="auto" w:w="0"/>
        <w:tblLook w:firstColumn="1" w:firstRow="1" w:lastColumn="0" w:lastRow="0" w:noHBand="0" w:noVBand="1" w:val="04A0"/>
        <w:tblBorders>
          <w:top w:val="single" w:sz="4" w:color="EEF1F4"/>
          <w:left w:val="single" w:sz="4" w:color="EEF1F4"/>
          <w:bottom w:val="single" w:sz="4" w:color="EEF1F4"/>
          <w:right w:val="single" w:sz="4" w:color="EEF1F4"/>
          <w:insideH w:val="single" w:sz="4" w:color="EEF1F4"/>
          <w:insideV w:val="single" w:sz="4" w:color="EEF1F4"/>
        </w:tblBorders>
        <w:tblLayout w:type="fixed"/>
        <w:tblCellMar>
          <w:top w:w="80" w:type="dxa"/>
          <w:left w:w="140" w:type="dxa"/>
          <w:bottom w:w="80" w:type="dxa"/>
          <w:right w:w="140" w:type="dxa"/>
        </w:tblCellMar>
      </w:tblPr>
      <w:tblGrid>
        <w:gridCol w:w="9639"/>
      </w:tblGrid>
      <w:tr>
        <w:tc>
          <w:tcPr>
            <w:tcW w:type="dxa" w:w="9638"/>
            <w:shd w:val="clear" w:color="auto" w:fill="EEF1F4"/>
          </w:tcPr>
          <w:p>
            <w:pPr>
              <w:spacing w:after="0" w:before="0" w:line="276" w:lineRule="auto"/>
            </w:pPr>
            <w:r/>
            <w:r>
              <w:rPr>
                <w:rFonts w:ascii="Malgun Gothic" w:hAnsi="Malgun Gothic" w:eastAsia="Malgun Gothic" w:cs="Malgun Gothic"/>
                <w:b w:val="0"/>
                <w:color w:val="5A6270"/>
                <w:sz w:val="20"/>
              </w:rPr>
              <w:t>※ 챗봇에 문의할 때 영향 범위(나만 / 팀 / 여러 부서), 마감 시각, 이미 해 본 조치를 적으면 긴급도를 정확히 판단합니다.</w:t>
            </w:r>
          </w:p>
        </w:tc>
      </w:tr>
    </w:tbl>
    <w:p>
      <w:pPr>
        <w:spacing w:after="0"/>
      </w:pPr>
    </w:p>
    <w:p>
      <w:pPr>
        <w:pStyle w:val="Heading3"/>
      </w:pPr>
      <w:r/>
      <w:r>
        <w:rPr>
          <w:rFonts w:ascii="Malgun Gothic" w:hAnsi="Malgun Gothic" w:eastAsia="Malgun Gothic" w:cs="Malgun Gothic"/>
          <w:b/>
          <w:color w:val="B8430E"/>
          <w:sz w:val="24"/>
        </w:rPr>
        <w:t>신청 건의 처리 기간</w:t>
      </w:r>
    </w:p>
    <w:p>
      <w:r>
        <w:rPr>
          <w:rFonts w:ascii="Malgun Gothic" w:hAnsi="Malgun Gothic" w:eastAsia="Malgun Gothic" w:cs="Malgun Gothic"/>
          <w:b w:val="0"/>
          <w:color w:val="1D2433"/>
          <w:sz w:val="21"/>
        </w:rPr>
        <w:t>신청 건(설치·라이선스·권한·장비)은 긴급도와 별개로 각 가이드의 "처리 기간"을 따릅니다. 승인이 필요한 건은 승인이 끝난 때부터 셉니다.</w:t>
      </w:r>
    </w:p>
    <w:p>
      <w:pPr>
        <w:pStyle w:val="Heading1"/>
        <w:pageBreakBefore/>
        <w:pBdr>
          <w:bottom w:val="single" w:sz="12" w:space="4" w:color="1F3A5F"/>
        </w:pBdr>
      </w:pPr>
      <w:r/>
      <w:r>
        <w:rPr>
          <w:rFonts w:ascii="Malgun Gothic" w:hAnsi="Malgun Gothic" w:eastAsia="Malgun Gothic" w:cs="Malgun Gothic"/>
          <w:b/>
          <w:color w:val="E8590C"/>
          <w:sz w:val="36"/>
        </w:rPr>
        <w:t xml:space="preserve">04  </w:t>
      </w:r>
      <w:r>
        <w:rPr>
          <w:rFonts w:ascii="Malgun Gothic" w:hAnsi="Malgun Gothic" w:eastAsia="Malgun Gothic" w:cs="Malgun Gothic"/>
          <w:b/>
          <w:color w:val="1D2433"/>
          <w:sz w:val="36"/>
        </w:rPr>
        <w:t>7개 분류와 담당 조직</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714"/>
        <w:gridCol w:w="1285"/>
        <w:gridCol w:w="3927"/>
        <w:gridCol w:w="2284"/>
        <w:gridCol w:w="1428"/>
      </w:tblGrid>
      <w:tr>
        <w:trPr>
          <w:tblHeader w:val="true"/>
        </w:trPr>
        <w:tc>
          <w:tcPr>
            <w:tcW w:type="dxa" w:w="714"/>
            <w:shd w:val="clear" w:color="auto" w:fill="1F3A5F"/>
          </w:tcPr>
          <w:p>
            <w:pPr>
              <w:spacing w:after="0" w:before="0" w:line="276" w:lineRule="auto"/>
              <w:jc w:val="center"/>
            </w:pPr>
            <w:r/>
            <w:r>
              <w:rPr>
                <w:rFonts w:ascii="Malgun Gothic" w:hAnsi="Malgun Gothic" w:eastAsia="Malgun Gothic" w:cs="Malgun Gothic"/>
                <w:b/>
                <w:color w:val="FFFFFF"/>
                <w:sz w:val="19"/>
              </w:rPr>
              <w:t>코드</w:t>
            </w:r>
          </w:p>
        </w:tc>
        <w:tc>
          <w:tcPr>
            <w:tcW w:type="dxa" w:w="1285"/>
            <w:shd w:val="clear" w:color="auto" w:fill="1F3A5F"/>
          </w:tcPr>
          <w:p>
            <w:pPr>
              <w:spacing w:after="0" w:before="0" w:line="276" w:lineRule="auto"/>
              <w:jc w:val="center"/>
            </w:pPr>
            <w:r/>
            <w:r>
              <w:rPr>
                <w:rFonts w:ascii="Malgun Gothic" w:hAnsi="Malgun Gothic" w:eastAsia="Malgun Gothic" w:cs="Malgun Gothic"/>
                <w:b/>
                <w:color w:val="FFFFFF"/>
                <w:sz w:val="19"/>
              </w:rPr>
              <w:t>분류</w:t>
            </w:r>
          </w:p>
        </w:tc>
        <w:tc>
          <w:tcPr>
            <w:tcW w:type="dxa" w:w="3927"/>
            <w:shd w:val="clear" w:color="auto" w:fill="1F3A5F"/>
          </w:tcPr>
          <w:p>
            <w:pPr>
              <w:spacing w:after="0" w:before="0" w:line="276" w:lineRule="auto"/>
              <w:jc w:val="center"/>
            </w:pPr>
            <w:r/>
            <w:r>
              <w:rPr>
                <w:rFonts w:ascii="Malgun Gothic" w:hAnsi="Malgun Gothic" w:eastAsia="Malgun Gothic" w:cs="Malgun Gothic"/>
                <w:b/>
                <w:color w:val="FFFFFF"/>
                <w:sz w:val="19"/>
              </w:rPr>
              <w:t>다루는 범위</w:t>
            </w:r>
          </w:p>
        </w:tc>
        <w:tc>
          <w:tcPr>
            <w:tcW w:type="dxa" w:w="2285"/>
            <w:shd w:val="clear" w:color="auto" w:fill="1F3A5F"/>
          </w:tcPr>
          <w:p>
            <w:pPr>
              <w:spacing w:after="0" w:before="0" w:line="276" w:lineRule="auto"/>
              <w:jc w:val="center"/>
            </w:pPr>
            <w:r/>
            <w:r>
              <w:rPr>
                <w:rFonts w:ascii="Malgun Gothic" w:hAnsi="Malgun Gothic" w:eastAsia="Malgun Gothic" w:cs="Malgun Gothic"/>
                <w:b/>
                <w:color w:val="FFFFFF"/>
                <w:sz w:val="19"/>
              </w:rPr>
              <w:t>기본 담당 조직</w:t>
            </w:r>
          </w:p>
        </w:tc>
        <w:tc>
          <w:tcPr>
            <w:tcW w:type="dxa" w:w="1428"/>
            <w:shd w:val="clear" w:color="auto" w:fill="1F3A5F"/>
          </w:tcPr>
          <w:p>
            <w:pPr>
              <w:spacing w:after="0" w:before="0" w:line="276" w:lineRule="auto"/>
              <w:jc w:val="center"/>
            </w:pPr>
            <w:r/>
            <w:r>
              <w:rPr>
                <w:rFonts w:ascii="Malgun Gothic" w:hAnsi="Malgun Gothic" w:eastAsia="Malgun Gothic" w:cs="Malgun Gothic"/>
                <w:b/>
                <w:color w:val="FFFFFF"/>
                <w:sz w:val="19"/>
              </w:rPr>
              <w:t>가이드</w:t>
            </w:r>
          </w:p>
        </w:tc>
      </w:tr>
      <w:tr>
        <w:trPr>
          <w:cantSplit w:val="true"/>
        </w:trPr>
        <w:tc>
          <w:tcPr>
            <w:tcW w:type="dxa" w:w="714"/>
            <w:shd w:val="clear" w:color="auto" w:fill="FFFEFA"/>
          </w:tcPr>
          <w:p>
            <w:pPr>
              <w:spacing w:after="0" w:before="0" w:line="276" w:lineRule="auto"/>
            </w:pPr>
            <w:r/>
            <w:r>
              <w:rPr>
                <w:rFonts w:ascii="Malgun Gothic" w:hAnsi="Malgun Gothic" w:eastAsia="Malgun Gothic" w:cs="Malgun Gothic"/>
                <w:b w:val="0"/>
                <w:color w:val="1D2433"/>
                <w:sz w:val="19"/>
              </w:rPr>
              <w:t>ACC</w:t>
            </w:r>
          </w:p>
        </w:tc>
        <w:tc>
          <w:tcPr>
            <w:tcW w:type="dxa" w:w="1285"/>
            <w:shd w:val="clear" w:color="auto" w:fill="FFFEFA"/>
          </w:tcPr>
          <w:p>
            <w:pPr>
              <w:spacing w:after="0" w:before="0" w:line="276" w:lineRule="auto"/>
            </w:pPr>
            <w:r/>
            <w:r>
              <w:rPr>
                <w:rFonts w:ascii="Malgun Gothic" w:hAnsi="Malgun Gothic" w:eastAsia="Malgun Gothic" w:cs="Malgun Gothic"/>
                <w:b w:val="0"/>
                <w:color w:val="1D2433"/>
                <w:sz w:val="19"/>
              </w:rPr>
              <w:t>계정·로그인</w:t>
            </w:r>
          </w:p>
        </w:tc>
        <w:tc>
          <w:tcPr>
            <w:tcW w:type="dxa" w:w="3927"/>
            <w:shd w:val="clear" w:color="auto" w:fill="FFFEFA"/>
          </w:tcPr>
          <w:p>
            <w:pPr>
              <w:spacing w:after="0" w:before="0" w:line="276" w:lineRule="auto"/>
            </w:pPr>
            <w:r/>
            <w:r>
              <w:rPr>
                <w:rFonts w:ascii="Malgun Gothic" w:hAnsi="Malgun Gothic" w:eastAsia="Malgun Gothic" w:cs="Malgun Gothic"/>
                <w:b w:val="0"/>
                <w:color w:val="1D2433"/>
                <w:sz w:val="19"/>
              </w:rPr>
              <w:t>비밀번호 만료·초기화, 계정 잠금, MFA, 통합 로그인(SSO) 장애</w:t>
            </w:r>
          </w:p>
        </w:tc>
        <w:tc>
          <w:tcPr>
            <w:tcW w:type="dxa" w:w="2285"/>
            <w:shd w:val="clear" w:color="auto" w:fill="FFFEFA"/>
          </w:tcPr>
          <w:p>
            <w:pPr>
              <w:spacing w:after="0" w:before="0" w:line="276" w:lineRule="auto"/>
            </w:pPr>
            <w:r/>
            <w:r>
              <w:rPr>
                <w:rFonts w:ascii="Malgun Gothic" w:hAnsi="Malgun Gothic" w:eastAsia="Malgun Gothic" w:cs="Malgun Gothic"/>
                <w:b w:val="0"/>
                <w:color w:val="1D2433"/>
                <w:sz w:val="19"/>
              </w:rPr>
              <w:t>서비스데스크 (SSO 장애: 시스템인프라팀)</w:t>
            </w:r>
          </w:p>
        </w:tc>
        <w:tc>
          <w:tcPr>
            <w:tcW w:type="dxa" w:w="1428"/>
            <w:shd w:val="clear" w:color="auto" w:fill="FFFEFA"/>
          </w:tcPr>
          <w:p>
            <w:pPr>
              <w:spacing w:after="0" w:before="0" w:line="276" w:lineRule="auto"/>
            </w:pPr>
            <w:r/>
            <w:r>
              <w:rPr>
                <w:rFonts w:ascii="Malgun Gothic" w:hAnsi="Malgun Gothic" w:eastAsia="Malgun Gothic" w:cs="Malgun Gothic"/>
                <w:b w:val="0"/>
                <w:color w:val="1D2433"/>
                <w:sz w:val="19"/>
              </w:rPr>
              <w:t>IT-ACC-001~003</w:t>
            </w:r>
          </w:p>
        </w:tc>
      </w:tr>
      <w:tr>
        <w:trPr>
          <w:cantSplit w:val="true"/>
        </w:trPr>
        <w:tc>
          <w:tcPr>
            <w:tcW w:type="dxa" w:w="714"/>
            <w:shd w:val="clear" w:color="auto" w:fill="FFFEFA"/>
          </w:tcPr>
          <w:p>
            <w:pPr>
              <w:spacing w:after="0" w:before="0" w:line="276" w:lineRule="auto"/>
            </w:pPr>
            <w:r/>
            <w:r>
              <w:rPr>
                <w:rFonts w:ascii="Malgun Gothic" w:hAnsi="Malgun Gothic" w:eastAsia="Malgun Gothic" w:cs="Malgun Gothic"/>
                <w:b w:val="0"/>
                <w:color w:val="1D2433"/>
                <w:sz w:val="19"/>
              </w:rPr>
              <w:t>ACS</w:t>
            </w:r>
          </w:p>
        </w:tc>
        <w:tc>
          <w:tcPr>
            <w:tcW w:type="dxa" w:w="1285"/>
            <w:shd w:val="clear" w:color="auto" w:fill="FFFEFA"/>
          </w:tcPr>
          <w:p>
            <w:pPr>
              <w:spacing w:after="0" w:before="0" w:line="276" w:lineRule="auto"/>
            </w:pPr>
            <w:r/>
            <w:r>
              <w:rPr>
                <w:rFonts w:ascii="Malgun Gothic" w:hAnsi="Malgun Gothic" w:eastAsia="Malgun Gothic" w:cs="Malgun Gothic"/>
                <w:b w:val="0"/>
                <w:color w:val="1D2433"/>
                <w:sz w:val="19"/>
              </w:rPr>
              <w:t>접근권한</w:t>
            </w:r>
          </w:p>
        </w:tc>
        <w:tc>
          <w:tcPr>
            <w:tcW w:type="dxa" w:w="3927"/>
            <w:shd w:val="clear" w:color="auto" w:fill="FFFEFA"/>
          </w:tcPr>
          <w:p>
            <w:pPr>
              <w:spacing w:after="0" w:before="0" w:line="276" w:lineRule="auto"/>
            </w:pPr>
            <w:r/>
            <w:r>
              <w:rPr>
                <w:rFonts w:ascii="Malgun Gothic" w:hAnsi="Malgun Gothic" w:eastAsia="Malgun Gothic" w:cs="Malgun Gothic"/>
                <w:b w:val="0"/>
                <w:color w:val="1D2433"/>
                <w:sz w:val="19"/>
              </w:rPr>
              <w:t>시스템·폴더 접근권한 신청, 개발·검증 서버 권한, 부서 이동·퇴사에 따른 권한 변경</w:t>
            </w:r>
          </w:p>
        </w:tc>
        <w:tc>
          <w:tcPr>
            <w:tcW w:type="dxa" w:w="2285"/>
            <w:shd w:val="clear" w:color="auto" w:fill="FFFEFA"/>
          </w:tcPr>
          <w:p>
            <w:pPr>
              <w:spacing w:after="0" w:before="0" w:line="276" w:lineRule="auto"/>
            </w:pPr>
            <w:r/>
            <w:r>
              <w:rPr>
                <w:rFonts w:ascii="Malgun Gothic" w:hAnsi="Malgun Gothic" w:eastAsia="Malgun Gothic" w:cs="Malgun Gothic"/>
                <w:b w:val="0"/>
                <w:color w:val="1D2433"/>
                <w:sz w:val="19"/>
              </w:rPr>
              <w:t>업무시스템팀 (서버·DB: 시스템인프라팀)</w:t>
            </w:r>
          </w:p>
        </w:tc>
        <w:tc>
          <w:tcPr>
            <w:tcW w:type="dxa" w:w="1428"/>
            <w:shd w:val="clear" w:color="auto" w:fill="FFFEFA"/>
          </w:tcPr>
          <w:p>
            <w:pPr>
              <w:spacing w:after="0" w:before="0" w:line="276" w:lineRule="auto"/>
            </w:pPr>
            <w:r/>
            <w:r>
              <w:rPr>
                <w:rFonts w:ascii="Malgun Gothic" w:hAnsi="Malgun Gothic" w:eastAsia="Malgun Gothic" w:cs="Malgun Gothic"/>
                <w:b w:val="0"/>
                <w:color w:val="1D2433"/>
                <w:sz w:val="19"/>
              </w:rPr>
              <w:t>IT-ACS-001~003</w:t>
            </w:r>
          </w:p>
        </w:tc>
      </w:tr>
      <w:tr>
        <w:trPr>
          <w:cantSplit w:val="true"/>
        </w:trPr>
        <w:tc>
          <w:tcPr>
            <w:tcW w:type="dxa" w:w="714"/>
            <w:shd w:val="clear" w:color="auto" w:fill="FFFEFA"/>
          </w:tcPr>
          <w:p>
            <w:pPr>
              <w:spacing w:after="0" w:before="0" w:line="276" w:lineRule="auto"/>
            </w:pPr>
            <w:r/>
            <w:r>
              <w:rPr>
                <w:rFonts w:ascii="Malgun Gothic" w:hAnsi="Malgun Gothic" w:eastAsia="Malgun Gothic" w:cs="Malgun Gothic"/>
                <w:b w:val="0"/>
                <w:color w:val="1D2433"/>
                <w:sz w:val="19"/>
              </w:rPr>
              <w:t>NET</w:t>
            </w:r>
          </w:p>
        </w:tc>
        <w:tc>
          <w:tcPr>
            <w:tcW w:type="dxa" w:w="1285"/>
            <w:shd w:val="clear" w:color="auto" w:fill="FFFEFA"/>
          </w:tcPr>
          <w:p>
            <w:pPr>
              <w:spacing w:after="0" w:before="0" w:line="276" w:lineRule="auto"/>
            </w:pPr>
            <w:r/>
            <w:r>
              <w:rPr>
                <w:rFonts w:ascii="Malgun Gothic" w:hAnsi="Malgun Gothic" w:eastAsia="Malgun Gothic" w:cs="Malgun Gothic"/>
                <w:b w:val="0"/>
                <w:color w:val="1D2433"/>
                <w:sz w:val="19"/>
              </w:rPr>
              <w:t>VPN·네트워크</w:t>
            </w:r>
          </w:p>
        </w:tc>
        <w:tc>
          <w:tcPr>
            <w:tcW w:type="dxa" w:w="3927"/>
            <w:shd w:val="clear" w:color="auto" w:fill="FFFEFA"/>
          </w:tcPr>
          <w:p>
            <w:pPr>
              <w:spacing w:after="0" w:before="0" w:line="276" w:lineRule="auto"/>
            </w:pPr>
            <w:r/>
            <w:r>
              <w:rPr>
                <w:rFonts w:ascii="Malgun Gothic" w:hAnsi="Malgun Gothic" w:eastAsia="Malgun Gothic" w:cs="Malgun Gothic"/>
                <w:b w:val="0"/>
                <w:color w:val="1D2433"/>
                <w:sz w:val="19"/>
              </w:rPr>
              <w:t>사내 Wi-Fi, 유선 LAN, 인터넷 속도, 개인·전사 VPN 장애</w:t>
            </w:r>
          </w:p>
        </w:tc>
        <w:tc>
          <w:tcPr>
            <w:tcW w:type="dxa" w:w="2285"/>
            <w:shd w:val="clear" w:color="auto" w:fill="FFFEFA"/>
          </w:tcPr>
          <w:p>
            <w:pPr>
              <w:spacing w:after="0" w:before="0" w:line="276" w:lineRule="auto"/>
            </w:pPr>
            <w:r/>
            <w:r>
              <w:rPr>
                <w:rFonts w:ascii="Malgun Gothic" w:hAnsi="Malgun Gothic" w:eastAsia="Malgun Gothic" w:cs="Malgun Gothic"/>
                <w:b w:val="0"/>
                <w:color w:val="1D2433"/>
                <w:sz w:val="19"/>
              </w:rPr>
              <w:t>네트워크팀</w:t>
            </w:r>
          </w:p>
        </w:tc>
        <w:tc>
          <w:tcPr>
            <w:tcW w:type="dxa" w:w="1428"/>
            <w:shd w:val="clear" w:color="auto" w:fill="FFFEFA"/>
          </w:tcPr>
          <w:p>
            <w:pPr>
              <w:spacing w:after="0" w:before="0" w:line="276" w:lineRule="auto"/>
            </w:pPr>
            <w:r/>
            <w:r>
              <w:rPr>
                <w:rFonts w:ascii="Malgun Gothic" w:hAnsi="Malgun Gothic" w:eastAsia="Malgun Gothic" w:cs="Malgun Gothic"/>
                <w:b w:val="0"/>
                <w:color w:val="1D2433"/>
                <w:sz w:val="19"/>
              </w:rPr>
              <w:t>IT-NET-001~003</w:t>
            </w:r>
          </w:p>
        </w:tc>
      </w:tr>
      <w:tr>
        <w:trPr>
          <w:cantSplit w:val="true"/>
        </w:trPr>
        <w:tc>
          <w:tcPr>
            <w:tcW w:type="dxa" w:w="714"/>
            <w:shd w:val="clear" w:color="auto" w:fill="FFFEFA"/>
          </w:tcPr>
          <w:p>
            <w:pPr>
              <w:spacing w:after="0" w:before="0" w:line="276" w:lineRule="auto"/>
            </w:pPr>
            <w:r/>
            <w:r>
              <w:rPr>
                <w:rFonts w:ascii="Malgun Gothic" w:hAnsi="Malgun Gothic" w:eastAsia="Malgun Gothic" w:cs="Malgun Gothic"/>
                <w:b w:val="0"/>
                <w:color w:val="1D2433"/>
                <w:sz w:val="19"/>
              </w:rPr>
              <w:t>SW</w:t>
            </w:r>
          </w:p>
        </w:tc>
        <w:tc>
          <w:tcPr>
            <w:tcW w:type="dxa" w:w="1285"/>
            <w:shd w:val="clear" w:color="auto" w:fill="FFFEFA"/>
          </w:tcPr>
          <w:p>
            <w:pPr>
              <w:spacing w:after="0" w:before="0" w:line="276" w:lineRule="auto"/>
            </w:pPr>
            <w:r/>
            <w:r>
              <w:rPr>
                <w:rFonts w:ascii="Malgun Gothic" w:hAnsi="Malgun Gothic" w:eastAsia="Malgun Gothic" w:cs="Malgun Gothic"/>
                <w:b w:val="0"/>
                <w:color w:val="1D2433"/>
                <w:sz w:val="19"/>
              </w:rPr>
              <w:t>SW·라이선스</w:t>
            </w:r>
          </w:p>
        </w:tc>
        <w:tc>
          <w:tcPr>
            <w:tcW w:type="dxa" w:w="3927"/>
            <w:shd w:val="clear" w:color="auto" w:fill="FFFEFA"/>
          </w:tcPr>
          <w:p>
            <w:pPr>
              <w:spacing w:after="0" w:before="0" w:line="276" w:lineRule="auto"/>
            </w:pPr>
            <w:r/>
            <w:r>
              <w:rPr>
                <w:rFonts w:ascii="Malgun Gothic" w:hAnsi="Malgun Gothic" w:eastAsia="Malgun Gothic" w:cs="Malgun Gothic"/>
                <w:b w:val="0"/>
                <w:color w:val="1D2433"/>
                <w:sz w:val="19"/>
              </w:rPr>
              <w:t>SW 설치·라이선스, 오피스 문서, 비밀번호 관리자, 개발도구 인증서, PC 메일 프로그램</w:t>
            </w:r>
          </w:p>
        </w:tc>
        <w:tc>
          <w:tcPr>
            <w:tcW w:type="dxa" w:w="2285"/>
            <w:shd w:val="clear" w:color="auto" w:fill="FFFEFA"/>
          </w:tcPr>
          <w:p>
            <w:pPr>
              <w:spacing w:after="0" w:before="0" w:line="276" w:lineRule="auto"/>
            </w:pPr>
            <w:r/>
            <w:r>
              <w:rPr>
                <w:rFonts w:ascii="Malgun Gothic" w:hAnsi="Malgun Gothic" w:eastAsia="Malgun Gothic" w:cs="Malgun Gothic"/>
                <w:b w:val="0"/>
                <w:color w:val="1D2433"/>
                <w:sz w:val="19"/>
              </w:rPr>
              <w:t>엔드포인트지원팀 (오피스·비밀번호 관리자: 서비스데스크)</w:t>
            </w:r>
          </w:p>
        </w:tc>
        <w:tc>
          <w:tcPr>
            <w:tcW w:type="dxa" w:w="1428"/>
            <w:shd w:val="clear" w:color="auto" w:fill="FFFEFA"/>
          </w:tcPr>
          <w:p>
            <w:pPr>
              <w:spacing w:after="0" w:before="0" w:line="276" w:lineRule="auto"/>
            </w:pPr>
            <w:r/>
            <w:r>
              <w:rPr>
                <w:rFonts w:ascii="Malgun Gothic" w:hAnsi="Malgun Gothic" w:eastAsia="Malgun Gothic" w:cs="Malgun Gothic"/>
                <w:b w:val="0"/>
                <w:color w:val="1D2433"/>
                <w:sz w:val="19"/>
              </w:rPr>
              <w:t>IT-SW-001~003</w:t>
            </w:r>
          </w:p>
        </w:tc>
      </w:tr>
      <w:tr>
        <w:trPr>
          <w:cantSplit w:val="true"/>
        </w:trPr>
        <w:tc>
          <w:tcPr>
            <w:tcW w:type="dxa" w:w="714"/>
            <w:shd w:val="clear" w:color="auto" w:fill="FFFEFA"/>
          </w:tcPr>
          <w:p>
            <w:pPr>
              <w:spacing w:after="0" w:before="0" w:line="276" w:lineRule="auto"/>
            </w:pPr>
            <w:r/>
            <w:r>
              <w:rPr>
                <w:rFonts w:ascii="Malgun Gothic" w:hAnsi="Malgun Gothic" w:eastAsia="Malgun Gothic" w:cs="Malgun Gothic"/>
                <w:b w:val="0"/>
                <w:color w:val="1D2433"/>
                <w:sz w:val="19"/>
              </w:rPr>
              <w:t>HW</w:t>
            </w:r>
          </w:p>
        </w:tc>
        <w:tc>
          <w:tcPr>
            <w:tcW w:type="dxa" w:w="1285"/>
            <w:shd w:val="clear" w:color="auto" w:fill="FFFEFA"/>
          </w:tcPr>
          <w:p>
            <w:pPr>
              <w:spacing w:after="0" w:before="0" w:line="276" w:lineRule="auto"/>
            </w:pPr>
            <w:r/>
            <w:r>
              <w:rPr>
                <w:rFonts w:ascii="Malgun Gothic" w:hAnsi="Malgun Gothic" w:eastAsia="Malgun Gothic" w:cs="Malgun Gothic"/>
                <w:b w:val="0"/>
                <w:color w:val="1D2433"/>
                <w:sz w:val="19"/>
              </w:rPr>
              <w:t>HW·업무 PC</w:t>
            </w:r>
          </w:p>
        </w:tc>
        <w:tc>
          <w:tcPr>
            <w:tcW w:type="dxa" w:w="3927"/>
            <w:shd w:val="clear" w:color="auto" w:fill="FFFEFA"/>
          </w:tcPr>
          <w:p>
            <w:pPr>
              <w:spacing w:after="0" w:before="0" w:line="276" w:lineRule="auto"/>
            </w:pPr>
            <w:r/>
            <w:r>
              <w:rPr>
                <w:rFonts w:ascii="Malgun Gothic" w:hAnsi="Malgun Gothic" w:eastAsia="Malgun Gothic" w:cs="Malgun Gothic"/>
                <w:b w:val="0"/>
                <w:color w:val="1D2433"/>
                <w:sz w:val="19"/>
              </w:rPr>
              <w:t>업무 PC 속도·부팅, 모니터·도킹, 장비 수리·교체·반납, OS 업데이트, 프린터·복합기</w:t>
            </w:r>
          </w:p>
        </w:tc>
        <w:tc>
          <w:tcPr>
            <w:tcW w:type="dxa" w:w="2285"/>
            <w:shd w:val="clear" w:color="auto" w:fill="FFFEFA"/>
          </w:tcPr>
          <w:p>
            <w:pPr>
              <w:spacing w:after="0" w:before="0" w:line="276" w:lineRule="auto"/>
            </w:pPr>
            <w:r/>
            <w:r>
              <w:rPr>
                <w:rFonts w:ascii="Malgun Gothic" w:hAnsi="Malgun Gothic" w:eastAsia="Malgun Gothic" w:cs="Malgun Gothic"/>
                <w:b w:val="0"/>
                <w:color w:val="1D2433"/>
                <w:sz w:val="19"/>
              </w:rPr>
              <w:t>엔드포인트지원팀 (프린터·복합기: 서비스데스크)</w:t>
            </w:r>
          </w:p>
        </w:tc>
        <w:tc>
          <w:tcPr>
            <w:tcW w:type="dxa" w:w="1428"/>
            <w:shd w:val="clear" w:color="auto" w:fill="FFFEFA"/>
          </w:tcPr>
          <w:p>
            <w:pPr>
              <w:spacing w:after="0" w:before="0" w:line="276" w:lineRule="auto"/>
            </w:pPr>
            <w:r/>
            <w:r>
              <w:rPr>
                <w:rFonts w:ascii="Malgun Gothic" w:hAnsi="Malgun Gothic" w:eastAsia="Malgun Gothic" w:cs="Malgun Gothic"/>
                <w:b w:val="0"/>
                <w:color w:val="1D2433"/>
                <w:sz w:val="19"/>
              </w:rPr>
              <w:t>IT-HW-001~003</w:t>
            </w:r>
          </w:p>
        </w:tc>
      </w:tr>
      <w:tr>
        <w:trPr>
          <w:cantSplit w:val="true"/>
        </w:trPr>
        <w:tc>
          <w:tcPr>
            <w:tcW w:type="dxa" w:w="714"/>
            <w:shd w:val="clear" w:color="auto" w:fill="FFFEFA"/>
          </w:tcPr>
          <w:p>
            <w:pPr>
              <w:spacing w:after="0" w:before="0" w:line="276" w:lineRule="auto"/>
            </w:pPr>
            <w:r/>
            <w:r>
              <w:rPr>
                <w:rFonts w:ascii="Malgun Gothic" w:hAnsi="Malgun Gothic" w:eastAsia="Malgun Gothic" w:cs="Malgun Gothic"/>
                <w:b w:val="0"/>
                <w:color w:val="1D2433"/>
                <w:sz w:val="19"/>
              </w:rPr>
              <w:t>SYS</w:t>
            </w:r>
          </w:p>
        </w:tc>
        <w:tc>
          <w:tcPr>
            <w:tcW w:type="dxa" w:w="1285"/>
            <w:shd w:val="clear" w:color="auto" w:fill="FFFEFA"/>
          </w:tcPr>
          <w:p>
            <w:pPr>
              <w:spacing w:after="0" w:before="0" w:line="276" w:lineRule="auto"/>
            </w:pPr>
            <w:r/>
            <w:r>
              <w:rPr>
                <w:rFonts w:ascii="Malgun Gothic" w:hAnsi="Malgun Gothic" w:eastAsia="Malgun Gothic" w:cs="Malgun Gothic"/>
                <w:b w:val="0"/>
                <w:color w:val="1D2433"/>
                <w:sz w:val="19"/>
              </w:rPr>
              <w:t>사내 시스템</w:t>
            </w:r>
          </w:p>
        </w:tc>
        <w:tc>
          <w:tcPr>
            <w:tcW w:type="dxa" w:w="3927"/>
            <w:shd w:val="clear" w:color="auto" w:fill="FFFEFA"/>
          </w:tcPr>
          <w:p>
            <w:pPr>
              <w:spacing w:after="0" w:before="0" w:line="276" w:lineRule="auto"/>
            </w:pPr>
            <w:r/>
            <w:r>
              <w:rPr>
                <w:rFonts w:ascii="Malgun Gothic" w:hAnsi="Malgun Gothic" w:eastAsia="Malgun Gothic" w:cs="Malgun Gothic"/>
                <w:b w:val="0"/>
                <w:color w:val="1D2433"/>
                <w:sz w:val="19"/>
              </w:rPr>
              <w:t>전자결재, ERP, 인사·근태, 업무 협업 플랫폼, 메일·메신저·화상회의, 공유 드라이브·파일서버, 개발 서버·DB</w:t>
            </w:r>
          </w:p>
        </w:tc>
        <w:tc>
          <w:tcPr>
            <w:tcW w:type="dxa" w:w="2285"/>
            <w:shd w:val="clear" w:color="auto" w:fill="FFFEFA"/>
          </w:tcPr>
          <w:p>
            <w:pPr>
              <w:spacing w:after="0" w:before="0" w:line="276" w:lineRule="auto"/>
            </w:pPr>
            <w:r/>
            <w:r>
              <w:rPr>
                <w:rFonts w:ascii="Malgun Gothic" w:hAnsi="Malgun Gothic" w:eastAsia="Malgun Gothic" w:cs="Malgun Gothic"/>
                <w:b w:val="0"/>
                <w:color w:val="1D2433"/>
                <w:sz w:val="19"/>
              </w:rPr>
              <w:t>업무시스템팀 · 시스템인프라팀 · 서비스데스크</w:t>
            </w:r>
          </w:p>
        </w:tc>
        <w:tc>
          <w:tcPr>
            <w:tcW w:type="dxa" w:w="1428"/>
            <w:shd w:val="clear" w:color="auto" w:fill="FFFEFA"/>
          </w:tcPr>
          <w:p>
            <w:pPr>
              <w:spacing w:after="0" w:before="0" w:line="276" w:lineRule="auto"/>
            </w:pPr>
            <w:r/>
            <w:r>
              <w:rPr>
                <w:rFonts w:ascii="Malgun Gothic" w:hAnsi="Malgun Gothic" w:eastAsia="Malgun Gothic" w:cs="Malgun Gothic"/>
                <w:b w:val="0"/>
                <w:color w:val="1D2433"/>
                <w:sz w:val="19"/>
              </w:rPr>
              <w:t>IT-SYS-001~008</w:t>
            </w:r>
          </w:p>
        </w:tc>
      </w:tr>
      <w:tr>
        <w:trPr>
          <w:cantSplit w:val="true"/>
        </w:trPr>
        <w:tc>
          <w:tcPr>
            <w:tcW w:type="dxa" w:w="714"/>
            <w:shd w:val="clear" w:color="auto" w:fill="FFFEFA"/>
          </w:tcPr>
          <w:p>
            <w:pPr>
              <w:spacing w:after="0" w:before="0" w:line="276" w:lineRule="auto"/>
            </w:pPr>
            <w:r/>
            <w:r>
              <w:rPr>
                <w:rFonts w:ascii="Malgun Gothic" w:hAnsi="Malgun Gothic" w:eastAsia="Malgun Gothic" w:cs="Malgun Gothic"/>
                <w:b w:val="0"/>
                <w:color w:val="1D2433"/>
                <w:sz w:val="19"/>
              </w:rPr>
              <w:t>SEC</w:t>
            </w:r>
          </w:p>
        </w:tc>
        <w:tc>
          <w:tcPr>
            <w:tcW w:type="dxa" w:w="1285"/>
            <w:shd w:val="clear" w:color="auto" w:fill="FFFEFA"/>
          </w:tcPr>
          <w:p>
            <w:pPr>
              <w:spacing w:after="0" w:before="0" w:line="276" w:lineRule="auto"/>
            </w:pPr>
            <w:r/>
            <w:r>
              <w:rPr>
                <w:rFonts w:ascii="Malgun Gothic" w:hAnsi="Malgun Gothic" w:eastAsia="Malgun Gothic" w:cs="Malgun Gothic"/>
                <w:b w:val="0"/>
                <w:color w:val="1D2433"/>
                <w:sz w:val="19"/>
              </w:rPr>
              <w:t>정보보안</w:t>
            </w:r>
          </w:p>
        </w:tc>
        <w:tc>
          <w:tcPr>
            <w:tcW w:type="dxa" w:w="3927"/>
            <w:shd w:val="clear" w:color="auto" w:fill="FFFEFA"/>
          </w:tcPr>
          <w:p>
            <w:pPr>
              <w:spacing w:after="0" w:before="0" w:line="276" w:lineRule="auto"/>
            </w:pPr>
            <w:r/>
            <w:r>
              <w:rPr>
                <w:rFonts w:ascii="Malgun Gothic" w:hAnsi="Malgun Gothic" w:eastAsia="Malgun Gothic" w:cs="Malgun Gothic"/>
                <w:b w:val="0"/>
                <w:color w:val="1D2433"/>
                <w:sz w:val="19"/>
              </w:rPr>
              <w:t>피싱 메일, 악성코드·보안 알림, 매체·반출 예외, 시스템 침해 의심, 계정 도용, 웹사이트 차단 해제, 장비 분실, 생성형 AI 사용 기준</w:t>
            </w:r>
          </w:p>
        </w:tc>
        <w:tc>
          <w:tcPr>
            <w:tcW w:type="dxa" w:w="2285"/>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c>
          <w:tcPr>
            <w:tcW w:type="dxa" w:w="1428"/>
            <w:shd w:val="clear" w:color="auto" w:fill="FFFEFA"/>
          </w:tcPr>
          <w:p>
            <w:pPr>
              <w:spacing w:after="0" w:before="0" w:line="276" w:lineRule="auto"/>
            </w:pPr>
            <w:r/>
            <w:r>
              <w:rPr>
                <w:rFonts w:ascii="Malgun Gothic" w:hAnsi="Malgun Gothic" w:eastAsia="Malgun Gothic" w:cs="Malgun Gothic"/>
                <w:b w:val="0"/>
                <w:color w:val="1D2433"/>
                <w:sz w:val="19"/>
              </w:rPr>
              <w:t>IT-SEC-001~004</w:t>
            </w:r>
          </w:p>
        </w:tc>
      </w:tr>
    </w:tbl>
    <w:p>
      <w:pPr>
        <w:spacing w:after="0"/>
      </w:pPr>
    </w:p>
    <w:p>
      <w:pPr>
        <w:pStyle w:val="Heading3"/>
      </w:pPr>
      <w:r/>
      <w:r>
        <w:rPr>
          <w:rFonts w:ascii="Malgun Gothic" w:hAnsi="Malgun Gothic" w:eastAsia="Malgun Gothic" w:cs="Malgun Gothic"/>
          <w:b/>
          <w:color w:val="B8430E"/>
          <w:sz w:val="24"/>
        </w:rPr>
        <w:t>헷갈리기 쉬운 분류</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2965"/>
        <w:gridCol w:w="2965"/>
        <w:gridCol w:w="3707"/>
      </w:tblGrid>
      <w:tr>
        <w:trPr>
          <w:tblHeader w:val="true"/>
        </w:trPr>
        <w:tc>
          <w:tcPr>
            <w:tcW w:type="dxa" w:w="2965"/>
            <w:shd w:val="clear" w:color="auto" w:fill="1F3A5F"/>
          </w:tcPr>
          <w:p>
            <w:pPr>
              <w:spacing w:after="0" w:before="0" w:line="276" w:lineRule="auto"/>
              <w:jc w:val="center"/>
            </w:pPr>
            <w:r/>
            <w:r>
              <w:rPr>
                <w:rFonts w:ascii="Malgun Gothic" w:hAnsi="Malgun Gothic" w:eastAsia="Malgun Gothic" w:cs="Malgun Gothic"/>
                <w:b/>
                <w:color w:val="FFFFFF"/>
                <w:sz w:val="19"/>
              </w:rPr>
              <w:t>문의</w:t>
            </w:r>
          </w:p>
        </w:tc>
        <w:tc>
          <w:tcPr>
            <w:tcW w:type="dxa" w:w="2965"/>
            <w:shd w:val="clear" w:color="auto" w:fill="1F3A5F"/>
          </w:tcPr>
          <w:p>
            <w:pPr>
              <w:spacing w:after="0" w:before="0" w:line="276" w:lineRule="auto"/>
              <w:jc w:val="center"/>
            </w:pPr>
            <w:r/>
            <w:r>
              <w:rPr>
                <w:rFonts w:ascii="Malgun Gothic" w:hAnsi="Malgun Gothic" w:eastAsia="Malgun Gothic" w:cs="Malgun Gothic"/>
                <w:b/>
                <w:color w:val="FFFFFF"/>
                <w:sz w:val="19"/>
              </w:rPr>
              <w:t>분류 (볼 문서)</w:t>
            </w:r>
          </w:p>
        </w:tc>
        <w:tc>
          <w:tcPr>
            <w:tcW w:type="dxa" w:w="3707"/>
            <w:shd w:val="clear" w:color="auto" w:fill="1F3A5F"/>
          </w:tcPr>
          <w:p>
            <w:pPr>
              <w:spacing w:after="0" w:before="0" w:line="276" w:lineRule="auto"/>
              <w:jc w:val="center"/>
            </w:pPr>
            <w:r/>
            <w:r>
              <w:rPr>
                <w:rFonts w:ascii="Malgun Gothic" w:hAnsi="Malgun Gothic" w:eastAsia="Malgun Gothic" w:cs="Malgun Gothic"/>
                <w:b/>
                <w:color w:val="FFFFFF"/>
                <w:sz w:val="19"/>
              </w:rPr>
              <w:t>구분</w:t>
            </w:r>
          </w:p>
        </w:tc>
      </w:tr>
      <w:tr>
        <w:trPr>
          <w:cantSplit w:val="true"/>
        </w:trPr>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계정 도용 의심·모르는 로그인 알림</w:t>
            </w:r>
          </w:p>
        </w:tc>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SEC-06 (IT-SEC-003)</w:t>
            </w:r>
          </w:p>
        </w:tc>
        <w:tc>
          <w:tcPr>
            <w:tcW w:type="dxa" w:w="3707"/>
            <w:shd w:val="clear" w:color="auto" w:fill="FFFEFA"/>
          </w:tcPr>
          <w:p>
            <w:pPr>
              <w:spacing w:after="0" w:before="0" w:line="276" w:lineRule="auto"/>
            </w:pPr>
            <w:r/>
            <w:r>
              <w:rPr>
                <w:rFonts w:ascii="Malgun Gothic" w:hAnsi="Malgun Gothic" w:eastAsia="Malgun Gothic" w:cs="Malgun Gothic"/>
                <w:b w:val="0"/>
                <w:color w:val="1D2433"/>
                <w:sz w:val="19"/>
              </w:rPr>
              <w:t>ACC가 아님. 비밀번호를 바꾼 적 없는데 반복 잠김도 SEC</w:t>
            </w:r>
          </w:p>
        </w:tc>
      </w:tr>
      <w:tr>
        <w:trPr>
          <w:cantSplit w:val="true"/>
        </w:trPr>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업무 사이트 차단 해제</w:t>
            </w:r>
          </w:p>
        </w:tc>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SEC-07 (IT-SEC-004 3.3)</w:t>
            </w:r>
          </w:p>
        </w:tc>
        <w:tc>
          <w:tcPr>
            <w:tcW w:type="dxa" w:w="3707"/>
            <w:shd w:val="clear" w:color="auto" w:fill="FFFEFA"/>
          </w:tcPr>
          <w:p>
            <w:pPr>
              <w:spacing w:after="0" w:before="0" w:line="276" w:lineRule="auto"/>
            </w:pPr>
            <w:r/>
            <w:r>
              <w:rPr>
                <w:rFonts w:ascii="Malgun Gothic" w:hAnsi="Malgun Gothic" w:eastAsia="Malgun Gothic" w:cs="Malgun Gothic"/>
                <w:b w:val="0"/>
                <w:color w:val="1D2433"/>
                <w:sz w:val="19"/>
              </w:rPr>
              <w:t>NET이 아님</w:t>
            </w:r>
          </w:p>
        </w:tc>
      </w:tr>
      <w:tr>
        <w:trPr>
          <w:cantSplit w:val="true"/>
        </w:trPr>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PC에 설치한 메일 프로그램 오류</w:t>
            </w:r>
          </w:p>
        </w:tc>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SW-06 (IT-SW-003 3.7)</w:t>
            </w:r>
          </w:p>
        </w:tc>
        <w:tc>
          <w:tcPr>
            <w:tcW w:type="dxa" w:w="3707"/>
            <w:shd w:val="clear" w:color="auto" w:fill="FFFEFA"/>
          </w:tcPr>
          <w:p>
            <w:pPr>
              <w:spacing w:after="0" w:before="0" w:line="276" w:lineRule="auto"/>
            </w:pPr>
            <w:r/>
            <w:r>
              <w:rPr>
                <w:rFonts w:ascii="Malgun Gothic" w:hAnsi="Malgun Gothic" w:eastAsia="Malgun Gothic" w:cs="Malgun Gothic"/>
                <w:b w:val="0"/>
                <w:color w:val="1D2433"/>
                <w:sz w:val="19"/>
              </w:rPr>
              <w:t>메일 수신·용량·반송·메일 서버는 SYS (IT-SYS-004)</w:t>
            </w:r>
          </w:p>
        </w:tc>
      </w:tr>
      <w:tr>
        <w:trPr>
          <w:cantSplit w:val="true"/>
        </w:trPr>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메신저·화상회의</w:t>
            </w:r>
          </w:p>
        </w:tc>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SYS-10 (IT-SYS-005)</w:t>
            </w:r>
          </w:p>
        </w:tc>
        <w:tc>
          <w:tcPr>
            <w:tcW w:type="dxa" w:w="3707"/>
            <w:shd w:val="clear" w:color="auto" w:fill="FFFEFA"/>
          </w:tcPr>
          <w:p>
            <w:pPr>
              <w:spacing w:after="0" w:before="0" w:line="276" w:lineRule="auto"/>
            </w:pPr>
            <w:r/>
            <w:r>
              <w:rPr>
                <w:rFonts w:ascii="Malgun Gothic" w:hAnsi="Malgun Gothic" w:eastAsia="Malgun Gothic" w:cs="Malgun Gothic"/>
                <w:b w:val="0"/>
                <w:color w:val="1D2433"/>
                <w:sz w:val="19"/>
              </w:rPr>
              <w:t>VPN 중에만 느리면 NET-02, 사무실 전체가 느리면 NET-04</w:t>
            </w:r>
          </w:p>
        </w:tc>
      </w:tr>
      <w:tr>
        <w:trPr>
          <w:cantSplit w:val="true"/>
        </w:trPr>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프린터·복합기</w:t>
            </w:r>
          </w:p>
        </w:tc>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HW (IT-HW-003)</w:t>
            </w:r>
          </w:p>
        </w:tc>
        <w:tc>
          <w:tcPr>
            <w:tcW w:type="dxa" w:w="3707"/>
            <w:shd w:val="clear" w:color="auto" w:fill="FFFEFA"/>
          </w:tcPr>
          <w:p>
            <w:pPr>
              <w:spacing w:after="0" w:before="0" w:line="276" w:lineRule="auto"/>
            </w:pPr>
            <w:r/>
          </w:p>
        </w:tc>
      </w:tr>
      <w:tr>
        <w:trPr>
          <w:cantSplit w:val="true"/>
        </w:trPr>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공유 드라이브 "액세스 거부"</w:t>
            </w:r>
          </w:p>
        </w:tc>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팀 전체: SYS-13 (IT-SYS-006 3.1)</w:t>
            </w:r>
          </w:p>
        </w:tc>
        <w:tc>
          <w:tcPr>
            <w:tcW w:type="dxa" w:w="3707"/>
            <w:shd w:val="clear" w:color="auto" w:fill="FFFEFA"/>
          </w:tcPr>
          <w:p>
            <w:pPr>
              <w:spacing w:after="0" w:before="0" w:line="276" w:lineRule="auto"/>
            </w:pPr>
            <w:r/>
            <w:r>
              <w:rPr>
                <w:rFonts w:ascii="Malgun Gothic" w:hAnsi="Malgun Gothic" w:eastAsia="Malgun Gothic" w:cs="Malgun Gothic"/>
                <w:b w:val="0"/>
                <w:color w:val="1D2433"/>
                <w:sz w:val="19"/>
              </w:rPr>
              <w:t>혼자만: ACS-01 (IT-ACS-001 3.4), 부서 이동 뒤: ACS-02 (IT-ACS-003 3.2)</w:t>
            </w:r>
          </w:p>
        </w:tc>
      </w:tr>
      <w:tr>
        <w:trPr>
          <w:cantSplit w:val="true"/>
        </w:trPr>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개발 서버 SSH 실패</w:t>
            </w:r>
          </w:p>
        </w:tc>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팀 전체·배포 중단: SYS-15 (IT-SYS-008 3.1)</w:t>
            </w:r>
          </w:p>
        </w:tc>
        <w:tc>
          <w:tcPr>
            <w:tcW w:type="dxa" w:w="3707"/>
            <w:shd w:val="clear" w:color="auto" w:fill="FFFEFA"/>
          </w:tcPr>
          <w:p>
            <w:pPr>
              <w:spacing w:after="0" w:before="0" w:line="276" w:lineRule="auto"/>
            </w:pPr>
            <w:r/>
            <w:r>
              <w:rPr>
                <w:rFonts w:ascii="Malgun Gothic" w:hAnsi="Malgun Gothic" w:eastAsia="Malgun Gothic" w:cs="Malgun Gothic"/>
                <w:b w:val="0"/>
                <w:color w:val="1D2433"/>
                <w:sz w:val="19"/>
              </w:rPr>
              <w:t>혼자만·권한: ACS-01 (IT-ACS-002 3.4)</w:t>
            </w:r>
          </w:p>
        </w:tc>
      </w:tr>
      <w:tr>
        <w:trPr>
          <w:cantSplit w:val="true"/>
        </w:trPr>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관리자 권한이 필요하다는 설치</w:t>
            </w:r>
          </w:p>
        </w:tc>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SW-01 (IT-SW-001)</w:t>
            </w:r>
          </w:p>
        </w:tc>
        <w:tc>
          <w:tcPr>
            <w:tcW w:type="dxa" w:w="3707"/>
            <w:shd w:val="clear" w:color="auto" w:fill="FFFEFA"/>
          </w:tcPr>
          <w:p>
            <w:pPr>
              <w:spacing w:after="0" w:before="0" w:line="276" w:lineRule="auto"/>
            </w:pPr>
            <w:r/>
            <w:r>
              <w:rPr>
                <w:rFonts w:ascii="Malgun Gothic" w:hAnsi="Malgun Gothic" w:eastAsia="Malgun Gothic" w:cs="Malgun Gothic"/>
                <w:b w:val="0"/>
                <w:color w:val="1D2433"/>
                <w:sz w:val="19"/>
              </w:rPr>
              <w:t>접근권한(ACS)이 아님. 관리자 권한은 주지 않음</w:t>
            </w:r>
          </w:p>
        </w:tc>
      </w:tr>
      <w:tr>
        <w:trPr>
          <w:cantSplit w:val="true"/>
        </w:trPr>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부서 이동·퇴사 문의</w:t>
            </w:r>
          </w:p>
        </w:tc>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ACS-02 (IT-ACS-003)</w:t>
            </w:r>
          </w:p>
        </w:tc>
        <w:tc>
          <w:tcPr>
            <w:tcW w:type="dxa" w:w="3707"/>
            <w:shd w:val="clear" w:color="auto" w:fill="FFFEFA"/>
          </w:tcPr>
          <w:p>
            <w:pPr>
              <w:spacing w:after="0" w:before="0" w:line="276" w:lineRule="auto"/>
            </w:pPr>
            <w:r/>
            <w:r>
              <w:rPr>
                <w:rFonts w:ascii="Malgun Gothic" w:hAnsi="Malgun Gothic" w:eastAsia="Malgun Gothic" w:cs="Malgun Gothic"/>
                <w:b w:val="0"/>
                <w:color w:val="1D2433"/>
                <w:sz w:val="19"/>
              </w:rPr>
              <w:t>"부서 이동", "퇴사", "발령"이 있으면 ACS-02, 새로 필요한 권한이면 ACS-01</w:t>
            </w:r>
          </w:p>
        </w:tc>
      </w:tr>
    </w:tbl>
    <w:p>
      <w:pPr>
        <w:spacing w:after="0"/>
      </w:pPr>
    </w:p>
    <w:tbl>
      <w:tblPr>
        <w:tblW w:type="auto" w:w="0"/>
        <w:tblLook w:firstColumn="1" w:firstRow="1" w:lastColumn="0" w:lastRow="0" w:noHBand="0" w:noVBand="1" w:val="04A0"/>
        <w:tblBorders>
          <w:top w:val="single" w:sz="4" w:color="EEF1F4"/>
          <w:left w:val="single" w:sz="4" w:color="EEF1F4"/>
          <w:bottom w:val="single" w:sz="4" w:color="EEF1F4"/>
          <w:right w:val="single" w:sz="4" w:color="EEF1F4"/>
          <w:insideH w:val="single" w:sz="4" w:color="EEF1F4"/>
          <w:insideV w:val="single" w:sz="4" w:color="EEF1F4"/>
        </w:tblBorders>
        <w:tblLayout w:type="fixed"/>
        <w:tblCellMar>
          <w:top w:w="80" w:type="dxa"/>
          <w:left w:w="140" w:type="dxa"/>
          <w:bottom w:w="80" w:type="dxa"/>
          <w:right w:w="140" w:type="dxa"/>
        </w:tblCellMar>
      </w:tblPr>
      <w:tblGrid>
        <w:gridCol w:w="9639"/>
      </w:tblGrid>
      <w:tr>
        <w:tc>
          <w:tcPr>
            <w:tcW w:type="dxa" w:w="9638"/>
            <w:shd w:val="clear" w:color="auto" w:fill="EEF1F4"/>
          </w:tcPr>
          <w:p>
            <w:pPr>
              <w:spacing w:after="0" w:before="0" w:line="276" w:lineRule="auto"/>
            </w:pPr>
            <w:r/>
            <w:r>
              <w:rPr>
                <w:rFonts w:ascii="Malgun Gothic" w:hAnsi="Malgun Gothic" w:eastAsia="Malgun Gothic" w:cs="Malgun Gothic"/>
                <w:b w:val="0"/>
                <w:color w:val="5A6270"/>
                <w:sz w:val="20"/>
              </w:rPr>
              <w:t>※ 담당 조직은 분류를 기본으로 추천하되, 대상 시스템과 요청 업무에 따라 조정합니다. 예를 들어 SSO 로그인 안내는 서비스데스크가, SSO 서비스 장애는 시스템인프라팀이 맡습니다.</w:t>
            </w:r>
          </w:p>
        </w:tc>
      </w:tr>
    </w:tbl>
    <w:p>
      <w:pPr>
        <w:spacing w:after="0"/>
      </w:pPr>
    </w:p>
    <w:p>
      <w:pPr>
        <w:pStyle w:val="Heading1"/>
        <w:pageBreakBefore/>
        <w:pBdr>
          <w:bottom w:val="single" w:sz="12" w:space="4" w:color="1F3A5F"/>
        </w:pBdr>
      </w:pPr>
      <w:r/>
      <w:r>
        <w:rPr>
          <w:rFonts w:ascii="Malgun Gothic" w:hAnsi="Malgun Gothic" w:eastAsia="Malgun Gothic" w:cs="Malgun Gothic"/>
          <w:b/>
          <w:color w:val="E8590C"/>
          <w:sz w:val="36"/>
        </w:rPr>
        <w:t xml:space="preserve">05  </w:t>
      </w:r>
      <w:r>
        <w:rPr>
          <w:rFonts w:ascii="Malgun Gothic" w:hAnsi="Malgun Gothic" w:eastAsia="Malgun Gothic" w:cs="Malgun Gothic"/>
          <w:b/>
          <w:color w:val="1D2433"/>
          <w:sz w:val="36"/>
        </w:rPr>
        <w:t>공통 규칙</w:t>
      </w:r>
    </w:p>
    <w:tbl>
      <w:tblPr>
        <w:tblW w:type="auto" w:w="0"/>
        <w:tblLook w:firstColumn="1" w:firstRow="1" w:lastColumn="0" w:lastRow="0" w:noHBand="0" w:noVBand="1" w:val="04A0"/>
        <w:tblBorders>
          <w:top w:val="single" w:sz="4" w:color="F2C4A6"/>
          <w:left w:val="single" w:sz="4" w:color="F2C4A6"/>
          <w:bottom w:val="single" w:sz="4" w:color="F2C4A6"/>
          <w:right w:val="single" w:sz="4" w:color="F2C4A6"/>
          <w:insideH w:val="single" w:sz="4" w:color="F2C4A6"/>
          <w:insideV w:val="single" w:sz="4" w:color="F2C4A6"/>
        </w:tblBorders>
        <w:tblLayout w:type="fixed"/>
        <w:tblCellMar>
          <w:top w:w="80" w:type="dxa"/>
          <w:left w:w="140" w:type="dxa"/>
          <w:bottom w:w="80" w:type="dxa"/>
          <w:right w:w="140" w:type="dxa"/>
        </w:tblCellMar>
      </w:tblPr>
      <w:tblGrid>
        <w:gridCol w:w="9639"/>
      </w:tblGrid>
      <w:tr>
        <w:tc>
          <w:tcPr>
            <w:tcW w:type="dxa" w:w="9638"/>
            <w:shd w:val="clear" w:color="auto" w:fill="FDF0E7"/>
          </w:tcPr>
          <w:p>
            <w:pPr>
              <w:spacing w:after="0" w:before="0" w:line="276" w:lineRule="auto"/>
            </w:pPr>
            <w:r/>
            <w:r>
              <w:rPr>
                <w:rFonts w:ascii="Malgun Gothic" w:hAnsi="Malgun Gothic" w:eastAsia="Malgun Gothic" w:cs="Malgun Gothic"/>
                <w:b/>
                <w:color w:val="B8430E"/>
                <w:sz w:val="20"/>
              </w:rPr>
              <w:t>★ 모든 IT 문의에 똑같이 적용합니다</w:t>
            </w:r>
          </w:p>
        </w:tc>
      </w:tr>
    </w:tbl>
    <w:p>
      <w:pPr>
        <w:spacing w:after="0"/>
      </w:pP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2409"/>
        <w:gridCol w:w="7229"/>
      </w:tblGrid>
      <w:tr>
        <w:trPr>
          <w:tblHeader w:val="true"/>
        </w:trPr>
        <w:tc>
          <w:tcPr>
            <w:tcW w:type="dxa" w:w="2409"/>
            <w:shd w:val="clear" w:color="auto" w:fill="1F3A5F"/>
          </w:tcPr>
          <w:p>
            <w:pPr>
              <w:spacing w:after="0" w:before="0" w:line="276" w:lineRule="auto"/>
              <w:jc w:val="center"/>
            </w:pPr>
            <w:r/>
            <w:r>
              <w:rPr>
                <w:rFonts w:ascii="Malgun Gothic" w:hAnsi="Malgun Gothic" w:eastAsia="Malgun Gothic" w:cs="Malgun Gothic"/>
                <w:b/>
                <w:color w:val="FFFFFF"/>
                <w:sz w:val="19"/>
              </w:rPr>
              <w:t>규칙</w:t>
            </w:r>
          </w:p>
        </w:tc>
        <w:tc>
          <w:tcPr>
            <w:tcW w:type="dxa" w:w="7228"/>
            <w:shd w:val="clear" w:color="auto" w:fill="1F3A5F"/>
          </w:tcPr>
          <w:p>
            <w:pPr>
              <w:spacing w:after="0" w:before="0" w:line="276" w:lineRule="auto"/>
              <w:jc w:val="center"/>
            </w:pPr>
            <w:r/>
            <w:r>
              <w:rPr>
                <w:rFonts w:ascii="Malgun Gothic" w:hAnsi="Malgun Gothic" w:eastAsia="Malgun Gothic" w:cs="Malgun Gothic"/>
                <w:b/>
                <w:color w:val="FFFFFF"/>
                <w:sz w:val="19"/>
              </w:rPr>
              <w:t>내용</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본인 확인 후 조치</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비밀번호 초기화·잠금 해제·MFA 초기화처럼 계정에 손대는 조치는 본인 확인(사번 + 휴대폰 인증) 뒤에만 합니다. 비밀번호는 메신저·메일로 보내지 않습니다.</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비밀정보는 묻지도 보내지도 않음</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IT 헬프데스크·챗봇·담당자는 비밀번호·인증번호를 묻지 않습니다. 묻는 연락은 사칭일 수 있으니 정보보안팀에 알립니다.</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보안 장치를 끄지 않음</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백신·EDR을 끄거나 지우는 방법, SSL 검증을 끄는 방법처럼 보안 장치를 피해 가는 방법은 쓰지 않습니다.</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관리자 권한은 주지 않음</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설치가 필요하면 소프트웨어 센터를 쓰거나 담당자가 원격으로 설치합니다.</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승인은 담당자에게</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권한 부여·보안 예외처럼 승인이 필요한 일은 챗봇이 처리하지 않습니다. 절차를 안내하고 담당자에게 연결합니다.</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영향 범위 먼저</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나만 겪는지, 팀·층 전체인지, 회사 전체인지 먼저 확인합니다.</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장비 안전</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물에 젖었거나 파손된 장비는 전원을 끄고 충전기를 빼며 다시 켜지 않습니다.</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기밀 정보 보호</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고객 정보·개인정보·소스코드 같은 기밀은 승인되지 않은 외부 도구(생성형 AI 포함)에 넣지 않습니다 (IT-SEC-004 3.4).</w:t>
            </w:r>
          </w:p>
        </w:tc>
      </w:tr>
    </w:tbl>
    <w:p>
      <w:pPr>
        <w:spacing w:after="0"/>
      </w:pPr>
    </w:p>
    <w:p>
      <w:pPr>
        <w:pStyle w:val="Heading3"/>
      </w:pPr>
      <w:r/>
      <w:r>
        <w:rPr>
          <w:rFonts w:ascii="Malgun Gothic" w:hAnsi="Malgun Gothic" w:eastAsia="Malgun Gothic" w:cs="Malgun Gothic"/>
          <w:b/>
          <w:color w:val="B8430E"/>
          <w:sz w:val="24"/>
        </w:rPr>
        <w:t>문의할 때 알려 주실 정보</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증상과 화면 메시지(캡처)</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영향 범위 (나만 / 팀 / 여러 부서)</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발생 시각</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이미 해 본 조치와 결과</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마감 등 시간 제약</w:t>
      </w:r>
    </w:p>
    <w:p>
      <w:pPr>
        <w:pStyle w:val="Heading1"/>
        <w:pageBreakBefore/>
        <w:pBdr>
          <w:bottom w:val="single" w:sz="12" w:space="4" w:color="1F3A5F"/>
        </w:pBdr>
      </w:pPr>
      <w:r/>
      <w:r>
        <w:rPr>
          <w:rFonts w:ascii="Malgun Gothic" w:hAnsi="Malgun Gothic" w:eastAsia="Malgun Gothic" w:cs="Malgun Gothic"/>
          <w:b/>
          <w:color w:val="E8590C"/>
          <w:sz w:val="36"/>
        </w:rPr>
        <w:t xml:space="preserve">06  </w:t>
      </w:r>
      <w:r>
        <w:rPr>
          <w:rFonts w:ascii="Malgun Gothic" w:hAnsi="Malgun Gothic" w:eastAsia="Malgun Gothic" w:cs="Malgun Gothic"/>
          <w:b/>
          <w:color w:val="1D2433"/>
          <w:sz w:val="36"/>
        </w:rPr>
        <w:t>여러 사람이 함께 겪는 장애 (대형 장애)</w:t>
      </w:r>
    </w:p>
    <w:p>
      <w:pPr>
        <w:pStyle w:val="Heading3"/>
      </w:pPr>
      <w:r/>
      <w:r>
        <w:rPr>
          <w:rFonts w:ascii="Malgun Gothic" w:hAnsi="Malgun Gothic" w:eastAsia="Malgun Gothic" w:cs="Malgun Gothic"/>
          <w:b/>
          <w:color w:val="B8430E"/>
          <w:sz w:val="24"/>
        </w:rPr>
        <w:t>임직원이 할 일</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옆자리·같은 층 동료도 같은지 확인합니다. 같으면 개인 조치(재설치·비밀번호 변경 등)를 반복하지 않습니다.</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IT 헬프데스크(내선 1000)에 알리거나 ITssue 챗봇에 "여러 명"과 영향 범위를 적어 신고합니다. 보안 문제(대량 피싱 등)는 정보보안팀(내선 1119)에 알립니다.</w:t>
      </w:r>
    </w:p>
    <w:p>
      <w:pPr>
        <w:spacing w:after="40"/>
        <w:ind w:left="397" w:hanging="283"/>
      </w:pPr>
      <w:r>
        <w:rPr>
          <w:rFonts w:ascii="Malgun Gothic" w:hAnsi="Malgun Gothic" w:eastAsia="Malgun Gothic" w:cs="Malgun Gothic"/>
          <w:b/>
          <w:color w:val="E8590C"/>
          <w:sz w:val="21"/>
        </w:rPr>
        <w:t xml:space="preserve">③ </w:t>
      </w:r>
      <w:r>
        <w:rPr>
          <w:rFonts w:ascii="Malgun Gothic" w:hAnsi="Malgun Gothic" w:eastAsia="Malgun Gothic" w:cs="Malgun Gothic"/>
          <w:b w:val="0"/>
          <w:color w:val="1D2433"/>
          <w:sz w:val="21"/>
        </w:rPr>
        <w:t>장애 공지가 나오면 공지를 따릅니다. 같은 장애를 여러 창구로 반복 신고하지 않습니다.</w:t>
      </w:r>
    </w:p>
    <w:p>
      <w:pPr>
        <w:spacing w:after="40"/>
        <w:ind w:left="397" w:hanging="283"/>
      </w:pPr>
      <w:r>
        <w:rPr>
          <w:rFonts w:ascii="Malgun Gothic" w:hAnsi="Malgun Gothic" w:eastAsia="Malgun Gothic" w:cs="Malgun Gothic"/>
          <w:b/>
          <w:color w:val="E8590C"/>
          <w:sz w:val="21"/>
        </w:rPr>
        <w:t xml:space="preserve">④ </w:t>
      </w:r>
      <w:r>
        <w:rPr>
          <w:rFonts w:ascii="Malgun Gothic" w:hAnsi="Malgun Gothic" w:eastAsia="Malgun Gothic" w:cs="Malgun Gothic"/>
          <w:b w:val="0"/>
          <w:color w:val="1D2433"/>
          <w:sz w:val="21"/>
        </w:rPr>
        <w:t>복구 공지 후 다시 해 보고, 그래도 안 되면 개인 문의로 알립니다.</w:t>
      </w:r>
    </w:p>
    <w:p>
      <w:pPr>
        <w:pStyle w:val="Heading3"/>
      </w:pPr>
      <w:r/>
      <w:r>
        <w:rPr>
          <w:rFonts w:ascii="Malgun Gothic" w:hAnsi="Malgun Gothic" w:eastAsia="Malgun Gothic" w:cs="Malgun Gothic"/>
          <w:b/>
          <w:color w:val="B8430E"/>
          <w:sz w:val="24"/>
        </w:rPr>
        <w:t>장애별 기준 문서</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5622"/>
        <w:gridCol w:w="4016"/>
      </w:tblGrid>
      <w:tr>
        <w:trPr>
          <w:tblHeader w:val="true"/>
        </w:trPr>
        <w:tc>
          <w:tcPr>
            <w:tcW w:type="dxa" w:w="5622"/>
            <w:shd w:val="clear" w:color="auto" w:fill="1F3A5F"/>
          </w:tcPr>
          <w:p>
            <w:pPr>
              <w:spacing w:after="0" w:before="0" w:line="276" w:lineRule="auto"/>
              <w:jc w:val="center"/>
            </w:pPr>
            <w:r/>
            <w:r>
              <w:rPr>
                <w:rFonts w:ascii="Malgun Gothic" w:hAnsi="Malgun Gothic" w:eastAsia="Malgun Gothic" w:cs="Malgun Gothic"/>
                <w:b/>
                <w:color w:val="FFFFFF"/>
                <w:sz w:val="19"/>
              </w:rPr>
              <w:t>장애</w:t>
            </w:r>
          </w:p>
        </w:tc>
        <w:tc>
          <w:tcPr>
            <w:tcW w:type="dxa" w:w="4016"/>
            <w:shd w:val="clear" w:color="auto" w:fill="1F3A5F"/>
          </w:tcPr>
          <w:p>
            <w:pPr>
              <w:spacing w:after="0" w:before="0" w:line="276" w:lineRule="auto"/>
              <w:jc w:val="center"/>
            </w:pPr>
            <w:r/>
            <w:r>
              <w:rPr>
                <w:rFonts w:ascii="Malgun Gothic" w:hAnsi="Malgun Gothic" w:eastAsia="Malgun Gothic" w:cs="Malgun Gothic"/>
                <w:b/>
                <w:color w:val="FFFFFF"/>
                <w:sz w:val="19"/>
              </w:rPr>
              <w:t>볼 문서</w:t>
            </w:r>
          </w:p>
        </w:tc>
      </w:tr>
      <w:tr>
        <w:trPr>
          <w:cantSplit w:val="true"/>
        </w:trPr>
        <w:tc>
          <w:tcPr>
            <w:tcW w:type="dxa" w:w="5622"/>
            <w:shd w:val="clear" w:color="auto" w:fill="FFFEFA"/>
          </w:tcPr>
          <w:p>
            <w:pPr>
              <w:spacing w:after="0" w:before="0" w:line="276" w:lineRule="auto"/>
            </w:pPr>
            <w:r/>
            <w:r>
              <w:rPr>
                <w:rFonts w:ascii="Malgun Gothic" w:hAnsi="Malgun Gothic" w:eastAsia="Malgun Gothic" w:cs="Malgun Gothic"/>
                <w:b w:val="0"/>
                <w:color w:val="1D2433"/>
                <w:sz w:val="19"/>
              </w:rPr>
              <w:t>통합 로그인(SSO) 전체 장애</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IT-ACC-001 3.3</w:t>
            </w:r>
          </w:p>
        </w:tc>
      </w:tr>
      <w:tr>
        <w:trPr>
          <w:cantSplit w:val="true"/>
        </w:trPr>
        <w:tc>
          <w:tcPr>
            <w:tcW w:type="dxa" w:w="5622"/>
            <w:shd w:val="clear" w:color="auto" w:fill="FFFEFA"/>
          </w:tcPr>
          <w:p>
            <w:pPr>
              <w:spacing w:after="0" w:before="0" w:line="276" w:lineRule="auto"/>
            </w:pPr>
            <w:r/>
            <w:r>
              <w:rPr>
                <w:rFonts w:ascii="Malgun Gothic" w:hAnsi="Malgun Gothic" w:eastAsia="Malgun Gothic" w:cs="Malgun Gothic"/>
                <w:b w:val="0"/>
                <w:color w:val="1D2433"/>
                <w:sz w:val="19"/>
              </w:rPr>
              <w:t>VPN·사내망·인터넷 전체 장애</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IT-NET-003</w:t>
            </w:r>
          </w:p>
        </w:tc>
      </w:tr>
      <w:tr>
        <w:trPr>
          <w:cantSplit w:val="true"/>
        </w:trPr>
        <w:tc>
          <w:tcPr>
            <w:tcW w:type="dxa" w:w="5622"/>
            <w:shd w:val="clear" w:color="auto" w:fill="FFFEFA"/>
          </w:tcPr>
          <w:p>
            <w:pPr>
              <w:spacing w:after="0" w:before="0" w:line="276" w:lineRule="auto"/>
            </w:pPr>
            <w:r/>
            <w:r>
              <w:rPr>
                <w:rFonts w:ascii="Malgun Gothic" w:hAnsi="Malgun Gothic" w:eastAsia="Malgun Gothic" w:cs="Malgun Gothic"/>
                <w:b w:val="0"/>
                <w:color w:val="1D2433"/>
                <w:sz w:val="19"/>
              </w:rPr>
              <w:t>ERP·협업 플랫폼·메일 서버·파일서버 전체 장애</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IT-SYS-003</w:t>
            </w:r>
          </w:p>
        </w:tc>
      </w:tr>
      <w:tr>
        <w:trPr>
          <w:cantSplit w:val="true"/>
        </w:trPr>
        <w:tc>
          <w:tcPr>
            <w:tcW w:type="dxa" w:w="5622"/>
            <w:shd w:val="clear" w:color="auto" w:fill="FFFEFA"/>
          </w:tcPr>
          <w:p>
            <w:pPr>
              <w:spacing w:after="0" w:before="0" w:line="276" w:lineRule="auto"/>
            </w:pPr>
            <w:r/>
            <w:r>
              <w:rPr>
                <w:rFonts w:ascii="Malgun Gothic" w:hAnsi="Malgun Gothic" w:eastAsia="Malgun Gothic" w:cs="Malgun Gothic"/>
                <w:b w:val="0"/>
                <w:color w:val="1D2433"/>
                <w:sz w:val="19"/>
              </w:rPr>
              <w:t>피싱 메일 대량 유입</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IT-SEC-001 3.5</w:t>
            </w:r>
          </w:p>
        </w:tc>
      </w:tr>
      <w:tr>
        <w:trPr>
          <w:cantSplit w:val="true"/>
        </w:trPr>
        <w:tc>
          <w:tcPr>
            <w:tcW w:type="dxa" w:w="5622"/>
            <w:shd w:val="clear" w:color="auto" w:fill="FFFEFA"/>
          </w:tcPr>
          <w:p>
            <w:pPr>
              <w:spacing w:after="0" w:before="0" w:line="276" w:lineRule="auto"/>
            </w:pPr>
            <w:r/>
            <w:r>
              <w:rPr>
                <w:rFonts w:ascii="Malgun Gothic" w:hAnsi="Malgun Gothic" w:eastAsia="Malgun Gothic" w:cs="Malgun Gothic"/>
                <w:b w:val="0"/>
                <w:color w:val="1D2433"/>
                <w:sz w:val="19"/>
              </w:rPr>
              <w:t>층 단위 복합기 장애</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IT-HW-003 3.1</w:t>
            </w:r>
          </w:p>
        </w:tc>
      </w:tr>
    </w:tbl>
    <w:p>
      <w:pPr>
        <w:spacing w:after="0"/>
      </w:pPr>
    </w:p>
    <w:tbl>
      <w:tblPr>
        <w:tblW w:type="auto" w:w="0"/>
        <w:tblLook w:firstColumn="1" w:firstRow="1" w:lastColumn="0" w:lastRow="0" w:noHBand="0" w:noVBand="1" w:val="04A0"/>
        <w:tblBorders>
          <w:top w:val="single" w:sz="4" w:color="EEF1F4"/>
          <w:left w:val="single" w:sz="4" w:color="EEF1F4"/>
          <w:bottom w:val="single" w:sz="4" w:color="EEF1F4"/>
          <w:right w:val="single" w:sz="4" w:color="EEF1F4"/>
          <w:insideH w:val="single" w:sz="4" w:color="EEF1F4"/>
          <w:insideV w:val="single" w:sz="4" w:color="EEF1F4"/>
        </w:tblBorders>
        <w:tblLayout w:type="fixed"/>
        <w:tblCellMar>
          <w:top w:w="80" w:type="dxa"/>
          <w:left w:w="140" w:type="dxa"/>
          <w:bottom w:w="80" w:type="dxa"/>
          <w:right w:w="140" w:type="dxa"/>
        </w:tblCellMar>
      </w:tblPr>
      <w:tblGrid>
        <w:gridCol w:w="9639"/>
      </w:tblGrid>
      <w:tr>
        <w:tc>
          <w:tcPr>
            <w:tcW w:type="dxa" w:w="9638"/>
            <w:shd w:val="clear" w:color="auto" w:fill="EEF1F4"/>
          </w:tcPr>
          <w:p>
            <w:pPr>
              <w:spacing w:after="0" w:before="0" w:line="276" w:lineRule="auto"/>
            </w:pPr>
            <w:r/>
            <w:r>
              <w:rPr>
                <w:rFonts w:ascii="Malgun Gothic" w:hAnsi="Malgun Gothic" w:eastAsia="Malgun Gothic" w:cs="Malgun Gothic"/>
                <w:b w:val="0"/>
                <w:color w:val="5A6270"/>
                <w:sz w:val="20"/>
              </w:rPr>
              <w:t>※ IT운영·보안 조직은 대표 티켓 1건을 정해 같은 증상 티켓을 연결하고, 전사 공지와 챗봇 첫 화면 안내를 띄웁니다. 복구 뒤에는 연결된 티켓을 한꺼번에 종료하고 장애 보고서(원인·조치·재발 방지)를 남깁니다.</w:t>
            </w:r>
          </w:p>
        </w:tc>
      </w:tr>
    </w:tbl>
    <w:p>
      <w:pPr>
        <w:spacing w:after="0"/>
      </w:pPr>
    </w:p>
    <w:p>
      <w:pPr>
        <w:pStyle w:val="Heading1"/>
        <w:pageBreakBefore/>
        <w:pBdr>
          <w:bottom w:val="single" w:sz="12" w:space="4" w:color="1F3A5F"/>
        </w:pBdr>
      </w:pPr>
      <w:r/>
      <w:r>
        <w:rPr>
          <w:rFonts w:ascii="Malgun Gothic" w:hAnsi="Malgun Gothic" w:eastAsia="Malgun Gothic" w:cs="Malgun Gothic"/>
          <w:b/>
          <w:color w:val="1D2433"/>
          <w:sz w:val="36"/>
        </w:rPr>
        <w:t>부록 · 관련 문서 · 용어</w:t>
      </w:r>
    </w:p>
    <w:p>
      <w:pPr>
        <w:pStyle w:val="Heading3"/>
      </w:pPr>
      <w:r/>
      <w:r>
        <w:rPr>
          <w:rFonts w:ascii="Malgun Gothic" w:hAnsi="Malgun Gothic" w:eastAsia="Malgun Gothic" w:cs="Malgun Gothic"/>
          <w:b/>
          <w:color w:val="B8430E"/>
          <w:sz w:val="24"/>
        </w:rPr>
        <w:t>사내 시스템과 용어</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2811"/>
        <w:gridCol w:w="6827"/>
      </w:tblGrid>
      <w:tr>
        <w:trPr>
          <w:tblHeader w:val="true"/>
        </w:trPr>
        <w:tc>
          <w:tcPr>
            <w:tcW w:type="dxa" w:w="2811"/>
            <w:shd w:val="clear" w:color="auto" w:fill="1F3A5F"/>
          </w:tcPr>
          <w:p>
            <w:pPr>
              <w:spacing w:after="0" w:before="0" w:line="276" w:lineRule="auto"/>
              <w:jc w:val="center"/>
            </w:pPr>
            <w:r/>
            <w:r>
              <w:rPr>
                <w:rFonts w:ascii="Malgun Gothic" w:hAnsi="Malgun Gothic" w:eastAsia="Malgun Gothic" w:cs="Malgun Gothic"/>
                <w:b/>
                <w:color w:val="FFFFFF"/>
                <w:sz w:val="19"/>
              </w:rPr>
              <w:t>용어</w:t>
            </w:r>
          </w:p>
        </w:tc>
        <w:tc>
          <w:tcPr>
            <w:tcW w:type="dxa" w:w="6827"/>
            <w:shd w:val="clear" w:color="auto" w:fill="1F3A5F"/>
          </w:tcPr>
          <w:p>
            <w:pPr>
              <w:spacing w:after="0" w:before="0" w:line="276" w:lineRule="auto"/>
              <w:jc w:val="center"/>
            </w:pPr>
            <w:r/>
            <w:r>
              <w:rPr>
                <w:rFonts w:ascii="Malgun Gothic" w:hAnsi="Malgun Gothic" w:eastAsia="Malgun Gothic" w:cs="Malgun Gothic"/>
                <w:b/>
                <w:color w:val="FFFFFF"/>
                <w:sz w:val="19"/>
              </w:rPr>
              <w:t>설명</w:t>
            </w:r>
          </w:p>
        </w:tc>
      </w:tr>
      <w:tr>
        <w:trPr>
          <w:cantSplit w:val="true"/>
        </w:trPr>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ITssue 챗봇</w:t>
            </w:r>
          </w:p>
        </w:tc>
        <w:tc>
          <w:tcPr>
            <w:tcW w:type="dxa" w:w="6827"/>
            <w:shd w:val="clear" w:color="auto" w:fill="FFFEFA"/>
          </w:tcPr>
          <w:p>
            <w:pPr>
              <w:spacing w:after="0" w:before="0" w:line="276" w:lineRule="auto"/>
            </w:pPr>
            <w:r/>
            <w:r>
              <w:rPr>
                <w:rFonts w:ascii="Malgun Gothic" w:hAnsi="Malgun Gothic" w:eastAsia="Malgun Gothic" w:cs="Malgun Gothic"/>
                <w:b w:val="0"/>
                <w:color w:val="1D2433"/>
                <w:sz w:val="19"/>
              </w:rPr>
              <w:t>사내 IT 문의를 받는 AI 상담 창구. 가이드를 근거로 안내하고, 필요하면 담당자에게 연결한다</w:t>
            </w:r>
          </w:p>
        </w:tc>
      </w:tr>
      <w:tr>
        <w:trPr>
          <w:cantSplit w:val="true"/>
        </w:trPr>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사내 IT 포털 (hanwha-admin)</w:t>
            </w:r>
          </w:p>
        </w:tc>
        <w:tc>
          <w:tcPr>
            <w:tcW w:type="dxa" w:w="6827"/>
            <w:shd w:val="clear" w:color="auto" w:fill="FFFEFA"/>
          </w:tcPr>
          <w:p>
            <w:pPr>
              <w:spacing w:after="0" w:before="0" w:line="276" w:lineRule="auto"/>
            </w:pPr>
            <w:r/>
            <w:r>
              <w:rPr>
                <w:rFonts w:ascii="Malgun Gothic" w:hAnsi="Malgun Gothic" w:eastAsia="Malgun Gothic" w:cs="Malgun Gothic"/>
                <w:b w:val="0"/>
                <w:color w:val="1D2433"/>
                <w:sz w:val="19"/>
              </w:rPr>
              <w:t>소프트웨어 센터, IT 요청, 내 요청 현황, 장애 공지, 챗봇 문의를 모아 둔 사이트. 그룹웨어 [IT 요청]에서도 들어간다</w:t>
            </w:r>
          </w:p>
        </w:tc>
      </w:tr>
      <w:tr>
        <w:trPr>
          <w:cantSplit w:val="true"/>
        </w:trPr>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그룹웨어</w:t>
            </w:r>
          </w:p>
        </w:tc>
        <w:tc>
          <w:tcPr>
            <w:tcW w:type="dxa" w:w="6827"/>
            <w:shd w:val="clear" w:color="auto" w:fill="FFFEFA"/>
          </w:tcPr>
          <w:p>
            <w:pPr>
              <w:spacing w:after="0" w:before="0" w:line="276" w:lineRule="auto"/>
            </w:pPr>
            <w:r/>
            <w:r>
              <w:rPr>
                <w:rFonts w:ascii="Malgun Gothic" w:hAnsi="Malgun Gothic" w:eastAsia="Malgun Gothic" w:cs="Malgun Gothic"/>
                <w:b w:val="0"/>
                <w:color w:val="1D2433"/>
                <w:sz w:val="19"/>
              </w:rPr>
              <w:t>메일, 전자결재, 조직도, IT 요청·권한 신청을 쓰는 사내 시스템</w:t>
            </w:r>
          </w:p>
        </w:tc>
      </w:tr>
      <w:tr>
        <w:trPr>
          <w:cantSplit w:val="true"/>
        </w:trPr>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통합 로그인 (SSO)</w:t>
            </w:r>
          </w:p>
        </w:tc>
        <w:tc>
          <w:tcPr>
            <w:tcW w:type="dxa" w:w="6827"/>
            <w:shd w:val="clear" w:color="auto" w:fill="FFFEFA"/>
          </w:tcPr>
          <w:p>
            <w:pPr>
              <w:spacing w:after="0" w:before="0" w:line="276" w:lineRule="auto"/>
            </w:pPr>
            <w:r/>
            <w:r>
              <w:rPr>
                <w:rFonts w:ascii="Malgun Gothic" w:hAnsi="Malgun Gothic" w:eastAsia="Malgun Gothic" w:cs="Malgun Gothic"/>
                <w:b w:val="0"/>
                <w:color w:val="1D2433"/>
                <w:sz w:val="19"/>
              </w:rPr>
              <w:t>사번 계정 하나로 그룹웨어·ERP·메일·VPN·메신저에 로그인하는 방식 (sso.hanwha-ict.example)</w:t>
            </w:r>
          </w:p>
        </w:tc>
      </w:tr>
      <w:tr>
        <w:trPr>
          <w:cantSplit w:val="true"/>
        </w:trPr>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셀프 비밀번호 재설정 포털</w:t>
            </w:r>
          </w:p>
        </w:tc>
        <w:tc>
          <w:tcPr>
            <w:tcW w:type="dxa" w:w="6827"/>
            <w:shd w:val="clear" w:color="auto" w:fill="FFFEFA"/>
          </w:tcPr>
          <w:p>
            <w:pPr>
              <w:spacing w:after="0" w:before="0" w:line="276" w:lineRule="auto"/>
            </w:pPr>
            <w:r/>
            <w:r>
              <w:rPr>
                <w:rFonts w:ascii="Malgun Gothic" w:hAnsi="Malgun Gothic" w:eastAsia="Malgun Gothic" w:cs="Malgun Gothic"/>
                <w:b w:val="0"/>
                <w:color w:val="1D2433"/>
                <w:sz w:val="19"/>
              </w:rPr>
              <w:t>사번과 휴대폰 인증으로 비밀번호를 직접 바꾸는 사이트 (password.hanwha-ict.example)</w:t>
            </w:r>
          </w:p>
        </w:tc>
      </w:tr>
      <w:tr>
        <w:trPr>
          <w:cantSplit w:val="true"/>
        </w:trPr>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정보보안 포털</w:t>
            </w:r>
          </w:p>
        </w:tc>
        <w:tc>
          <w:tcPr>
            <w:tcW w:type="dxa" w:w="6827"/>
            <w:shd w:val="clear" w:color="auto" w:fill="FFFEFA"/>
          </w:tcPr>
          <w:p>
            <w:pPr>
              <w:spacing w:after="0" w:before="0" w:line="276" w:lineRule="auto"/>
            </w:pPr>
            <w:r/>
            <w:r>
              <w:rPr>
                <w:rFonts w:ascii="Malgun Gothic" w:hAnsi="Malgun Gothic" w:eastAsia="Malgun Gothic" w:cs="Malgun Gothic"/>
                <w:b w:val="0"/>
                <w:color w:val="1D2433"/>
                <w:sz w:val="19"/>
              </w:rPr>
              <w:t>장비 분실 신고, 승인된 생성형 AI 도구 목록, 보안 예외 신청을 보는 사이트</w:t>
            </w:r>
          </w:p>
        </w:tc>
      </w:tr>
      <w:tr>
        <w:trPr>
          <w:cantSplit w:val="true"/>
        </w:trPr>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IT 헬프데스크</w:t>
            </w:r>
          </w:p>
        </w:tc>
        <w:tc>
          <w:tcPr>
            <w:tcW w:type="dxa" w:w="6827"/>
            <w:shd w:val="clear" w:color="auto" w:fill="FFFEFA"/>
          </w:tcPr>
          <w:p>
            <w:pPr>
              <w:spacing w:after="0" w:before="0" w:line="276" w:lineRule="auto"/>
            </w:pPr>
            <w:r/>
            <w:r>
              <w:rPr>
                <w:rFonts w:ascii="Malgun Gothic" w:hAnsi="Malgun Gothic" w:eastAsia="Malgun Gothic" w:cs="Malgun Gothic"/>
                <w:b w:val="0"/>
                <w:color w:val="1D2433"/>
                <w:sz w:val="19"/>
              </w:rPr>
              <w:t>서비스데스크가 운영하는 전화 창구 (내선 1000)</w:t>
            </w:r>
          </w:p>
        </w:tc>
      </w:tr>
      <w:tr>
        <w:trPr>
          <w:cantSplit w:val="true"/>
        </w:trPr>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티켓</w:t>
            </w:r>
          </w:p>
        </w:tc>
        <w:tc>
          <w:tcPr>
            <w:tcW w:type="dxa" w:w="6827"/>
            <w:shd w:val="clear" w:color="auto" w:fill="FFFEFA"/>
          </w:tcPr>
          <w:p>
            <w:pPr>
              <w:spacing w:after="0" w:before="0" w:line="276" w:lineRule="auto"/>
            </w:pPr>
            <w:r/>
            <w:r>
              <w:rPr>
                <w:rFonts w:ascii="Malgun Gothic" w:hAnsi="Malgun Gothic" w:eastAsia="Malgun Gothic" w:cs="Malgun Gothic"/>
                <w:b w:val="0"/>
                <w:color w:val="1D2433"/>
                <w:sz w:val="19"/>
              </w:rPr>
              <w:t>담당자가 처리할 IT 요청 한 건. ITssue에서 접수하면 Jira에 만들어진다</w:t>
            </w:r>
          </w:p>
        </w:tc>
      </w:tr>
      <w:tr>
        <w:trPr>
          <w:cantSplit w:val="true"/>
        </w:trPr>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L1 / L2</w:t>
            </w:r>
          </w:p>
        </w:tc>
        <w:tc>
          <w:tcPr>
            <w:tcW w:type="dxa" w:w="6827"/>
            <w:shd w:val="clear" w:color="auto" w:fill="FFFEFA"/>
          </w:tcPr>
          <w:p>
            <w:pPr>
              <w:spacing w:after="0" w:before="0" w:line="276" w:lineRule="auto"/>
            </w:pPr>
            <w:r/>
            <w:r>
              <w:rPr>
                <w:rFonts w:ascii="Malgun Gothic" w:hAnsi="Malgun Gothic" w:eastAsia="Malgun Gothic" w:cs="Malgun Gothic"/>
                <w:b w:val="0"/>
                <w:color w:val="1D2433"/>
                <w:sz w:val="19"/>
              </w:rPr>
              <w:t>L1은 서비스데스크 1차 상담, L2는 분야별 전문팀 담당자</w:t>
            </w:r>
          </w:p>
        </w:tc>
      </w:tr>
    </w:tbl>
    <w:p>
      <w:pPr>
        <w:spacing w:after="0"/>
      </w:pPr>
    </w:p>
    <w:p>
      <w:pPr>
        <w:pStyle w:val="Heading3"/>
      </w:pPr>
      <w:r/>
      <w:r>
        <w:rPr>
          <w:rFonts w:ascii="Malgun Gothic" w:hAnsi="Malgun Gothic" w:eastAsia="Malgun Gothic" w:cs="Malgun Gothic"/>
          <w:b/>
          <w:color w:val="B8430E"/>
          <w:sz w:val="24"/>
        </w:rPr>
        <w:t>관련 문서</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606"/>
        <w:gridCol w:w="3614"/>
        <w:gridCol w:w="4417"/>
      </w:tblGrid>
      <w:tr>
        <w:trPr>
          <w:tblHeader w:val="true"/>
        </w:trPr>
        <w:tc>
          <w:tcPr>
            <w:tcW w:type="dxa" w:w="1606"/>
            <w:shd w:val="clear" w:color="auto" w:fill="1F3A5F"/>
          </w:tcPr>
          <w:p>
            <w:pPr>
              <w:spacing w:after="0" w:before="0" w:line="276" w:lineRule="auto"/>
              <w:jc w:val="center"/>
            </w:pPr>
            <w:r/>
            <w:r>
              <w:rPr>
                <w:rFonts w:ascii="Malgun Gothic" w:hAnsi="Malgun Gothic" w:eastAsia="Malgun Gothic" w:cs="Malgun Gothic"/>
                <w:b/>
                <w:color w:val="FFFFFF"/>
                <w:sz w:val="19"/>
              </w:rPr>
              <w:t>문서 번호</w:t>
            </w:r>
          </w:p>
        </w:tc>
        <w:tc>
          <w:tcPr>
            <w:tcW w:type="dxa" w:w="3614"/>
            <w:shd w:val="clear" w:color="auto" w:fill="1F3A5F"/>
          </w:tcPr>
          <w:p>
            <w:pPr>
              <w:spacing w:after="0" w:before="0" w:line="276" w:lineRule="auto"/>
              <w:jc w:val="center"/>
            </w:pPr>
            <w:r/>
            <w:r>
              <w:rPr>
                <w:rFonts w:ascii="Malgun Gothic" w:hAnsi="Malgun Gothic" w:eastAsia="Malgun Gothic" w:cs="Malgun Gothic"/>
                <w:b/>
                <w:color w:val="FFFFFF"/>
                <w:sz w:val="19"/>
              </w:rPr>
              <w:t>문서명</w:t>
            </w:r>
          </w:p>
        </w:tc>
        <w:tc>
          <w:tcPr>
            <w:tcW w:type="dxa" w:w="4417"/>
            <w:shd w:val="clear" w:color="auto" w:fill="1F3A5F"/>
          </w:tcPr>
          <w:p>
            <w:pPr>
              <w:spacing w:after="0" w:before="0" w:line="276" w:lineRule="auto"/>
              <w:jc w:val="center"/>
            </w:pPr>
            <w:r/>
            <w:r>
              <w:rPr>
                <w:rFonts w:ascii="Malgun Gothic" w:hAnsi="Malgun Gothic" w:eastAsia="Malgun Gothic" w:cs="Malgun Gothic"/>
                <w:b/>
                <w:color w:val="FFFFFF"/>
                <w:sz w:val="19"/>
              </w:rPr>
              <w:t>이럴 때 봅니다</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IT-STD-002</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가이드 분류·작성·열람 기준</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가이드를 새로 쓰거나 고칠 때, 분류·열람 등급 기준</w:t>
            </w:r>
          </w:p>
        </w:tc>
      </w:tr>
    </w:tbl>
    <w:p>
      <w:pPr>
        <w:spacing w:after="0"/>
      </w:pPr>
    </w:p>
    <w:p>
      <w:pPr>
        <w:pStyle w:val="Heading1"/>
        <w:pageBreakBefore/>
        <w:pBdr>
          <w:bottom w:val="single" w:sz="12" w:space="4" w:color="1F3A5F"/>
        </w:pBdr>
      </w:pPr>
      <w:r/>
      <w:r>
        <w:rPr>
          <w:rFonts w:ascii="Malgun Gothic" w:hAnsi="Malgun Gothic" w:eastAsia="Malgun Gothic" w:cs="Malgun Gothic"/>
          <w:b/>
          <w:color w:val="1D2433"/>
          <w:sz w:val="36"/>
        </w:rPr>
        <w:t>개정 이력</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876"/>
        <w:gridCol w:w="1226"/>
        <w:gridCol w:w="1402"/>
        <w:gridCol w:w="6133"/>
      </w:tblGrid>
      <w:tr>
        <w:trPr>
          <w:tblHeader w:val="true"/>
        </w:trPr>
        <w:tc>
          <w:tcPr>
            <w:tcW w:type="dxa" w:w="876"/>
            <w:shd w:val="clear" w:color="auto" w:fill="1F3A5F"/>
          </w:tcPr>
          <w:p>
            <w:pPr>
              <w:spacing w:after="0" w:before="0" w:line="276" w:lineRule="auto"/>
              <w:jc w:val="center"/>
            </w:pPr>
            <w:r/>
            <w:r>
              <w:rPr>
                <w:rFonts w:ascii="Malgun Gothic" w:hAnsi="Malgun Gothic" w:eastAsia="Malgun Gothic" w:cs="Malgun Gothic"/>
                <w:b/>
                <w:color w:val="FFFFFF"/>
                <w:sz w:val="19"/>
              </w:rPr>
              <w:t>버전</w:t>
            </w:r>
          </w:p>
        </w:tc>
        <w:tc>
          <w:tcPr>
            <w:tcW w:type="dxa" w:w="1227"/>
            <w:shd w:val="clear" w:color="auto" w:fill="1F3A5F"/>
          </w:tcPr>
          <w:p>
            <w:pPr>
              <w:spacing w:after="0" w:before="0" w:line="276" w:lineRule="auto"/>
              <w:jc w:val="center"/>
            </w:pPr>
            <w:r/>
            <w:r>
              <w:rPr>
                <w:rFonts w:ascii="Malgun Gothic" w:hAnsi="Malgun Gothic" w:eastAsia="Malgun Gothic" w:cs="Malgun Gothic"/>
                <w:b/>
                <w:color w:val="FFFFFF"/>
                <w:sz w:val="19"/>
              </w:rPr>
              <w:t>개정일</w:t>
            </w:r>
          </w:p>
        </w:tc>
        <w:tc>
          <w:tcPr>
            <w:tcW w:type="dxa" w:w="1402"/>
            <w:shd w:val="clear" w:color="auto" w:fill="1F3A5F"/>
          </w:tcPr>
          <w:p>
            <w:pPr>
              <w:spacing w:after="0" w:before="0" w:line="276" w:lineRule="auto"/>
              <w:jc w:val="center"/>
            </w:pPr>
            <w:r/>
            <w:r>
              <w:rPr>
                <w:rFonts w:ascii="Malgun Gothic" w:hAnsi="Malgun Gothic" w:eastAsia="Malgun Gothic" w:cs="Malgun Gothic"/>
                <w:b/>
                <w:color w:val="FFFFFF"/>
                <w:sz w:val="19"/>
              </w:rPr>
              <w:t>작성자</w:t>
            </w:r>
          </w:p>
        </w:tc>
        <w:tc>
          <w:tcPr>
            <w:tcW w:type="dxa" w:w="6133"/>
            <w:shd w:val="clear" w:color="auto" w:fill="1F3A5F"/>
          </w:tcPr>
          <w:p>
            <w:pPr>
              <w:spacing w:after="0" w:before="0" w:line="276" w:lineRule="auto"/>
              <w:jc w:val="center"/>
            </w:pPr>
            <w:r/>
            <w:r>
              <w:rPr>
                <w:rFonts w:ascii="Malgun Gothic" w:hAnsi="Malgun Gothic" w:eastAsia="Malgun Gothic" w:cs="Malgun Gothic"/>
                <w:b/>
                <w:color w:val="FFFFFF"/>
                <w:sz w:val="19"/>
              </w:rPr>
              <w:t>변경 내용</w:t>
            </w:r>
          </w:p>
        </w:tc>
      </w:tr>
      <w:tr>
        <w:trPr>
          <w:cantSplit w:val="true"/>
        </w:trPr>
        <w:tc>
          <w:tcPr>
            <w:tcW w:type="dxa" w:w="876"/>
            <w:shd w:val="clear" w:color="auto" w:fill="FFFEFA"/>
          </w:tcPr>
          <w:p>
            <w:pPr>
              <w:spacing w:after="0" w:before="0" w:line="276" w:lineRule="auto"/>
            </w:pPr>
            <w:r/>
            <w:r>
              <w:rPr>
                <w:rFonts w:ascii="Malgun Gothic" w:hAnsi="Malgun Gothic" w:eastAsia="Malgun Gothic" w:cs="Malgun Gothic"/>
                <w:b w:val="0"/>
                <w:color w:val="1D2433"/>
                <w:sz w:val="19"/>
              </w:rPr>
              <w:t>v2.0</w:t>
            </w:r>
          </w:p>
        </w:tc>
        <w:tc>
          <w:tcPr>
            <w:tcW w:type="dxa" w:w="1227"/>
            <w:shd w:val="clear" w:color="auto" w:fill="FFFEFA"/>
          </w:tcPr>
          <w:p>
            <w:pPr>
              <w:spacing w:after="0" w:before="0" w:line="276" w:lineRule="auto"/>
            </w:pPr>
            <w:r/>
            <w:r>
              <w:rPr>
                <w:rFonts w:ascii="Malgun Gothic" w:hAnsi="Malgun Gothic" w:eastAsia="Malgun Gothic" w:cs="Malgun Gothic"/>
                <w:b w:val="0"/>
                <w:color w:val="1D2433"/>
                <w:sz w:val="19"/>
              </w:rPr>
              <w:t>2026-10-16</w:t>
            </w:r>
          </w:p>
        </w:tc>
        <w:tc>
          <w:tcPr>
            <w:tcW w:type="dxa" w:w="1402"/>
            <w:shd w:val="clear" w:color="auto" w:fill="FFFEFA"/>
          </w:tcPr>
          <w:p>
            <w:pPr>
              <w:spacing w:after="0" w:before="0" w:line="276" w:lineRule="auto"/>
            </w:pPr>
            <w:r/>
            <w:r>
              <w:rPr>
                <w:rFonts w:ascii="Malgun Gothic" w:hAnsi="Malgun Gothic" w:eastAsia="Malgun Gothic" w:cs="Malgun Gothic"/>
                <w:b w:val="0"/>
                <w:color w:val="1D2433"/>
                <w:sz w:val="19"/>
              </w:rPr>
              <w:t>서비스데스크</w:t>
            </w:r>
          </w:p>
        </w:tc>
        <w:tc>
          <w:tcPr>
            <w:tcW w:type="dxa" w:w="6133"/>
            <w:shd w:val="clear" w:color="auto" w:fill="FFFEFA"/>
          </w:tcPr>
          <w:p>
            <w:pPr>
              <w:spacing w:after="0" w:before="0" w:line="276" w:lineRule="auto"/>
            </w:pPr>
            <w:r/>
            <w:r>
              <w:rPr>
                <w:rFonts w:ascii="Malgun Gothic" w:hAnsi="Malgun Gothic" w:eastAsia="Malgun Gothic" w:cs="Malgun Gothic"/>
                <w:b w:val="0"/>
                <w:color w:val="1D2433"/>
                <w:sz w:val="19"/>
              </w:rPr>
              <w:t>최초 작성. 각 가이드가 참조하던 IT 서비스 운영 기준을 MAN-00과 기획서·PRD·SRS 기준으로 정리</w:t>
            </w:r>
          </w:p>
        </w:tc>
      </w:tr>
    </w:tbl>
    <w:p>
      <w:pPr>
        <w:spacing w:after="0"/>
      </w:pPr>
    </w:p>
    <w:sectPr w:rsidR="00FC693F" w:rsidRPr="0006063C" w:rsidSect="00034616">
      <w:headerReference w:type="default" r:id="rId9"/>
      <w:footerReference w:type="default" r:id="rId10"/>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Malgun Gothic" w:hAnsi="Malgun Gothic" w:eastAsia="Malgun Gothic" w:cs="Malgun Gothic"/>
        <w:b w:val="0"/>
        <w:color w:val="5A6270"/>
        <w:sz w:val="16"/>
      </w:rPr>
      <w:t>© HANWHA SYSTEMS ICT · IT-STD-001 · 사내 일반</w:t>
    </w:r>
    <w:r>
      <w:rPr>
        <w:rFonts w:ascii="Malgun Gothic" w:hAnsi="Malgun Gothic" w:eastAsia="Malgun Gothic" w:cs="Malgun Gothic"/>
        <w:b w:val="0"/>
        <w:color w:val="5A6270"/>
        <w:sz w:val="16"/>
      </w:rPr>
      <w:t xml:space="preserve">   |   </w:t>
    </w:r>
    <w:r>
      <w:rPr>
        <w:rFonts w:ascii="Malgun Gothic" w:hAnsi="Malgun Gothic" w:eastAsia="Malgun Gothic" w:cs="Malgun Gothic"/>
        <w:b w:val="0"/>
        <w:color w:val="5A6270"/>
        <w:sz w:val="16"/>
      </w:rPr>
      <w:fldChar w:fldCharType="begin"/>
      <w:instrText xml:space="preserve"> PAGE </w:instrText>
      <w:fldChar w:fldCharType="separate"/>
      <w:t>1</w:t>
      <w:fldChar w:fldCharType="end"/>
    </w:r>
    <w:r>
      <w:rPr>
        <w:rFonts w:ascii="Malgun Gothic" w:hAnsi="Malgun Gothic" w:eastAsia="Malgun Gothic" w:cs="Malgun Gothic"/>
        <w:b w:val="0"/>
        <w:color w:val="5A6270"/>
        <w:sz w:val="16"/>
      </w:rPr>
      <w:t xml:space="preserve"> / </w:t>
    </w:r>
    <w:r>
      <w:rPr>
        <w:rFonts w:ascii="Malgun Gothic" w:hAnsi="Malgun Gothic" w:eastAsia="Malgun Gothic" w:cs="Malgun Gothic"/>
        <w:b w:val="0"/>
        <w:color w:val="5A6270"/>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F3A5F"/>
      </w:pBdr>
    </w:pPr>
    <w:r/>
    <w:r>
      <w:rPr>
        <w:rFonts w:ascii="Malgun Gothic" w:hAnsi="Malgun Gothic" w:eastAsia="Malgun Gothic" w:cs="Malgun Gothic"/>
        <w:b w:val="0"/>
        <w:color w:val="5A6270"/>
        <w:sz w:val="17"/>
      </w:rPr>
      <w:t>IT-STD-001  IT 서비스 운영 기준</w:t>
    </w:r>
    <w:r>
      <w:rPr>
        <w:rFonts w:ascii="Malgun Gothic" w:hAnsi="Malgun Gothic" w:eastAsia="Malgun Gothic" w:cs="Malgun Gothic"/>
        <w:b/>
        <w:color w:val="1F3A5F"/>
        <w:sz w:val="17"/>
      </w:rPr>
      <w:t xml:space="preserve">   |   사내 일반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00"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Malgun Gothic" w:hAnsi="Malgun Gothic" w:eastAsia="Malgun Gothic"/>
      <w:b/>
      <w:bCs/>
      <w:color w:val="1D2433"/>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Malgun Gothic" w:hAnsi="Malgun Gothic" w:eastAsia="Malgun Gothic"/>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Malgun Gothic" w:hAnsi="Malgun Gothic" w:eastAsia="Malgun Gothic"/>
      <w:b/>
      <w:bCs/>
      <w:color w:val="B8430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IT-STD-001 IT 서비스 운영 기준</dc:title>
  <dc:subject>사내 일반 · 전 임직원</dc:subject>
  <dc:creator>서비스데스크</dc:creator>
  <cp:keywords>ITssue 챗봇, IT 문의 창구, 내선 1000, 내선 1119, 긴급도, P1, P2, P3, P4, 응답 목표, 해결 목표, 티켓 상태, RDY, WIP, FIN, CLS, 해결 확인, 대형 장애, 7개 분류, 담당 조직</cp:keywords>
  <dc:description>generated by python-docx</dc:description>
  <cp:lastModifiedBy>서비스데스크</cp:lastModifiedBy>
  <cp:revision>1</cp:revision>
  <dcterms:created xsi:type="dcterms:W3CDTF">2013-12-23T23:15:00Z</dcterms:created>
  <dcterms:modified xsi:type="dcterms:W3CDTF">2013-12-23T23:15:00Z</dcterms:modified>
  <cp:category>사내 일반</cp:category>
</cp:coreProperties>
</file>