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퇴사·부서이동 권한 변경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IT-ACS-003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이동, 발령, 권한 변경, 새 부서 폴더, 예전 부서 폴더, 권한 회수, 퇴사, 퇴사일 18시, 계정 비활성화, 메일 전달, 30일, 인수인계, 휴직, 복직, 겸무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부서이동 권한 변경 요청 (유지·추가)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이동 후 새 부서 폴더·메뉴가 보이지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퇴사할 때 계정·권한·자료 인계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발령·퇴사 일정 변경, 휴직·복직·겸무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퇴사 후에도 접속·권한이 남은 것 같을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 이동·퇴사에 따라 권한이 바뀌는 기준과 필요한 신청을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이동 후 새 권한이 보이지 않거나 퇴사 후 권한이 남았을 때 할 일을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부서를 옮기거나 퇴사하는 임직원과 팀장·인사 담당자가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권한 신청은 IT-ACS-001, 서버 권한은 IT-ACS-002를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시스템, 공유 드라이브, 메일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먼저 알아 둘 기준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8"/>
        <w:gridCol w:w="7630"/>
      </w:tblGrid>
      <w:tr>
        <w:trPr>
          <w:tblHeader w:val="true"/>
        </w:trPr>
        <w:tc>
          <w:tcPr>
            <w:tcW w:type="dxa" w:w="200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763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(FAQ-004, FAQ-035)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권한은 인사 발령 다음 날 자동으로 바뀝니다. 반영되지 않았을 때만 업무시스템팀이 직접 처리합니다.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18시에 회사 계정이 자동 비활성화됩니다. 그때부터 모든 사내 시스템에 로그인할 수 없습니다.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퇴사자 메일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30일 동안 팀장에게 전달하도록 설정할 수 있습니다.</w:t>
            </w:r>
          </w:p>
        </w:tc>
      </w:tr>
      <w:tr>
        <w:trPr>
          <w:cantSplit w:val="true"/>
        </w:trPr>
        <w:tc>
          <w:tcPr>
            <w:tcW w:type="dxa" w:w="200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인수인계 자료</w:t>
            </w:r>
          </w:p>
        </w:tc>
        <w:tc>
          <w:tcPr>
            <w:tcW w:type="dxa" w:w="7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전에 팀 공유 드라이브로 옮깁니다.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자동 반영은 인사 발령 정보 기준입니다. 이전 부서 권한을 일정 기간 더 써야 하거나(인수인계), 새 업무에 추가 권한이 필요하면 따로 신청합니다.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부서를 옮기며 권한 유지·추가가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 다음 날이 지났는데 새 부서 폴더·메뉴가 안 보인다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팀원이 퇴사한다. 자료 인계와 메일 전달을 준비하고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일정이 바뀌었다 / 휴직·복직·겸무다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퇴사한 사람의 계정이 아직 접속하는 것 같다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복직했는데 "사용이 중지된 계정"으로 나온다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3.5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퇴사·교체로 노트북을 반납한다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 3.7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퇴사·이동으로 SW 라이선스를 정리한다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 3.7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 권한 변경 요청 (유지·추가)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이동 후 새 부서 폴더·메뉴가 보이지 않을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퇴사할 때 계정·권한·자료 인계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발령·퇴사 일정 변경, 휴직·복직·겸무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후에도 접속·권한이 남은 것 같을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  <w:tc>
          <w:tcPr>
            <w:tcW w:type="dxa" w:w="1652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부서이동 권한 변경 요청 (유지·추가)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부서를 옮기지만 인수인계 동안 이전 부서 폴더를 2주 더 봐야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부서 업무에 기본 권한 외의 시스템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발령일과 기존·새 부서, 직무를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[권한 신청]에서 부서이동 권한 변경 양식을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필요한 권한과 유지가 필요한 권한(사유·기간)을 나누어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승인을 받아 제출하고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부서이동 권한 변경 요청서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요청서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대상자 · 변경 종류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이름·사번, 부서이동 / 퇴사 / 인사 일정 변경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근거 · 적용 일시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 발령 정보와 적용 일시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업무 → 새 업무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기존·새 부서와 직무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변경할 자원 · 기능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회수할 권한 / 새로 필요한 권한 / 유지 검토가 필요한 권한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자료 인계 · 관련 기록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인계 대상·인수자, 승인 기록과 기존 신청번호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퇴사 사유·평가 같은 권한 처리에 필요 없는 인사정보는 적지 않습니다.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기본 권한은 발령 다음 날 자동으로 바뀌고, 신청한 유지·추가 권한은 승인 후 반영됩니다.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 기간이 끝나면 이전 부서 권한은 회수됩니다. 더 필요하면 끝나기 전에 다시 신청합니다.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유지·추가가 필요한 권한과 기간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이동 후 새 부서 폴더·메뉴가 보이지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부서를 옮겼는데 예전 부서 폴더만 보이고 새 부서 공유폴더가 보이지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 이동 후 프로젝트 설정 메뉴가 계속 막혀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뒤 권한 그룹이 갱신되지 않았거나, 이전 부서 권한 그룹이 남아 있는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 다음 날이 지났는지 확인합니다. 발령 당일에는 아직 반영 전입니다.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작업을 저장하고 로그아웃한 뒤 한 번만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보이면 발령일과 대상 폴더·메뉴를 적어 ITssue 챗봇에 문의합니다. 업무시스템팀이 권한 그룹을 직접 바꿉니다.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인사 변경 처리 결과 확인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다른 부서 자료가 보이면 열지 말고 알립니다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폴더가 열렸다고 이전 부서 권한 회수까지 끝난 것은 아닙니다. 회수 결과는 담당자가 확인합니다.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부서 폴더·메뉴를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등으로 급하면 막힌 업무와 마감 시각을 함께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발령일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부서 폴더·메뉴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로그인해 봤는지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업무와 마감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퇴사할 때 계정·권한·자료 인계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FAQ-035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팀원이 이번 달 말에 퇴사합니다. 자료와 메일을 어떻게 넘기는지 궁금합니다.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퇴사자는 퇴사 전에 인수인계 자료를 팀 공유 드라이브로 옮깁니다.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팀장은 인수자와 인계 자료를 정하고, 퇴사자 메일 전달(30일)이 필요하면 [IT 요청]으로 신청합니다.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퇴사일 18시에 계정이 자동 비활성화됩니다. 그 전에 개인 자료 정리와 장비·라이선스 반납을 마칩니다 (IT-HW-002 3.7, IT-SW-002 3.7).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 후에는 담당자가 시스템별 회수 결과를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3_p08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퇴사에 따른 권한 회수·자료 인계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퇴사자 계정으로 대신 로그인하거나 비밀번호를 넘겨받지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자동 전달·자료 삭제·외부 반출을 임의로 하지 않습니다. 자료 보존·이관은 담당자가 승인 범위를 확인해 처리합니다.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인수자가 승인된 자료를 쓸 수 있고, 퇴사일 18시에 계정이 비활성화되면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퇴사일이 바뀌면 3.4에 따라 바로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이름·사번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인수자와 인계 자료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전달 필요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발령·퇴사 일정 변경, 휴직·복직·겸무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발령일이 일주일 미뤄졌습니다.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휴직했다가 복직합니다.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신청번호와 변경 전후 일시, 인사 기록을 적어 ITssue 챗봇에 알립니다.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휴직·복직·겸무는 퇴사나 일반 이동과 같게 처리되지 않을 수 있습니다. 인사팀과 담당자에게 적용 범위를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복직했는데 "사용이 중지된 계정"이면 IT-ACC-001 3.5를 따릅니다.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담당자가 예약된 변경을 고쳤다는 안내를 받으면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사람의 말만으로 계정을 막거나 되살리지 않습니다. 확인된 인사 근거가 필요합니다.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변경 전후 일시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 기록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퇴사 후에도 접속·권한이 남은 것 같을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64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4"/>
            <w:shd w:val="clear" w:color="auto" w:fill="FBE3DC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7"/>
              </w:rPr>
              <w:t>즉시 신고·이관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퇴사한 팀원의 계정이 공유폴더에 접속한 기록이 보입니다.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의심되는 시각과 이미 확인한 사실만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추가로 로그인하거나 열어 보며 시험하지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정보보안팀(내선 1119) 또는 ITssue 챗봇에 바로 알립니다.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정보보안팀이 확인하고 결과를 알려 줍니다.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자세한 신고 방법은 IT-SEC-003 3.5를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퇴사자 이름·사번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의심되는 시각과 시스템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확인한 사실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 권한이나 공유폴더 권한은 어떻게 신청하나요? (FAQ-004)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 후 제출하세요. 부서 이동 시 권한은 인사 발령 다음 날 자동 반영되며, 반영되지 않으면 서비스데스크로 문의하세요.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퇴사자·휴직자 계정은 어떻게 처리되나요? (FAQ-035)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18시에 계정이 자동 비활성화되며, 메일은 30일간 팀장에게 전달 설정할 수 있습니다. 인수인계 자료는 퇴사 전 팀 공유 드라이브로 옮겨 주세요.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인수인계 동안 이전 부서 권한을 계속 써도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유지할 범위·기간을 신청해 승인받아야 합니다 (3.1). 권한이 보인다고 계속 쓰지 않습니다.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퇴사자 계정으로 대신 로그인하거나 비밀번호를 넘겨받지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다른 부서 자료가 보이면 더 열지 말고 알립니다.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문의할 때 퇴사 사유·평가 같은 불필요한 인사정보와 다른 사람의 상세 권한 목록은 보내지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자동 전달·자료 삭제·외부 반출을 임의로 하지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권한을 새로 받거나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권한이 필요할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퇴사·교체로 장비를 반납할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라이선스를 반납·회수할 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분리, 화면·양식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IT-ACS-003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IT-ACS-003  퇴사·부서이동 권한 변경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IT-ACS-003 퇴사·부서이동 권한 변경 가이드</dc:title>
  <dc:subject>사내 일반 · 전 임직원</dc:subject>
  <dc:creator>업무시스템팀</dc:creator>
  <cp:keywords>부서 이동, 발령, 권한 변경, 새 부서 폴더, 예전 부서 폴더, 권한 회수, 퇴사, 퇴사일 18시, 계정 비활성화, 메일 전달, 30일, 인수인계, 휴직, 복직, 겸무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