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136" w:rsidRPr="00E60F8F" w:rsidRDefault="007E2136" w:rsidP="007E2136">
      <w:pPr>
        <w:rPr>
          <w:rFonts w:cs="Arial"/>
          <w:b/>
        </w:rPr>
      </w:pPr>
      <w:r w:rsidRPr="00E60F8F">
        <w:rPr>
          <w:rFonts w:cs="Arial"/>
          <w:b/>
        </w:rPr>
        <w:t>French Cinema: History, Practice, Analysis, 2015/16</w:t>
      </w:r>
    </w:p>
    <w:p w:rsidR="007E2136" w:rsidRPr="00E60F8F" w:rsidRDefault="007E2136" w:rsidP="007E2136">
      <w:pPr>
        <w:rPr>
          <w:rFonts w:cs="Arial"/>
          <w:b/>
        </w:rPr>
      </w:pPr>
      <w:r w:rsidRPr="00E60F8F">
        <w:rPr>
          <w:rFonts w:cs="Arial"/>
          <w:b/>
        </w:rPr>
        <w:t>LNLN027S5</w:t>
      </w:r>
    </w:p>
    <w:p w:rsidR="007E2136" w:rsidRPr="00E60F8F" w:rsidRDefault="007E2136" w:rsidP="007E2136">
      <w:pPr>
        <w:rPr>
          <w:rFonts w:cs="Arial"/>
          <w:b/>
        </w:rPr>
      </w:pPr>
      <w:r w:rsidRPr="00E60F8F">
        <w:rPr>
          <w:rFonts w:cs="Arial"/>
          <w:b/>
        </w:rPr>
        <w:t>Level 5</w:t>
      </w:r>
    </w:p>
    <w:p w:rsidR="007E2136" w:rsidRDefault="007E2136">
      <w:pPr>
        <w:rPr>
          <w:u w:val="single"/>
        </w:rPr>
      </w:pPr>
    </w:p>
    <w:p w:rsidR="007E2136" w:rsidRDefault="007E2136">
      <w:r>
        <w:t>Answer ONE of the following</w:t>
      </w:r>
      <w:r w:rsidR="00B143D1">
        <w:t xml:space="preserve"> questions</w:t>
      </w:r>
      <w:r>
        <w:t xml:space="preserve"> in the form of an essay (written in English) of around 2000 words.</w:t>
      </w:r>
    </w:p>
    <w:p w:rsidR="00546570" w:rsidRDefault="00546570"/>
    <w:p w:rsidR="00546570" w:rsidRDefault="00546570">
      <w:r>
        <w:t>This essay will count for 40%</w:t>
      </w:r>
      <w:bookmarkStart w:id="0" w:name="_GoBack"/>
      <w:bookmarkEnd w:id="0"/>
      <w:r>
        <w:t xml:space="preserve"> of your final mark for this module.</w:t>
      </w:r>
    </w:p>
    <w:p w:rsidR="007E2136" w:rsidRDefault="007E2136"/>
    <w:p w:rsidR="00B143D1" w:rsidRDefault="007E2136">
      <w:r>
        <w:t>Submit your essay as a Word document on the Moodle/</w:t>
      </w:r>
      <w:proofErr w:type="spellStart"/>
      <w:r>
        <w:t>Turnitin</w:t>
      </w:r>
      <w:proofErr w:type="spellEnd"/>
      <w:r>
        <w:t xml:space="preserve"> link provided.</w:t>
      </w:r>
    </w:p>
    <w:p w:rsidR="007E2136" w:rsidRDefault="007E2136"/>
    <w:p w:rsidR="007E2136" w:rsidRDefault="007E2136">
      <w:r>
        <w:t>Deadline: Friday 19 February at 23:59.</w:t>
      </w:r>
    </w:p>
    <w:p w:rsidR="007E2136" w:rsidRDefault="007E2136"/>
    <w:p w:rsidR="00B143D1" w:rsidRDefault="00B143D1"/>
    <w:p w:rsidR="00AB5C8F" w:rsidRPr="00253B7E" w:rsidRDefault="00253B7E" w:rsidP="00AB5C8F">
      <w:pPr>
        <w:pStyle w:val="ListParagraph"/>
        <w:numPr>
          <w:ilvl w:val="0"/>
          <w:numId w:val="1"/>
        </w:numPr>
      </w:pPr>
      <w:r w:rsidRPr="00253B7E">
        <w:t xml:space="preserve">Reflect on your subjective responses (i.e. </w:t>
      </w:r>
      <w:r>
        <w:t xml:space="preserve">feelings, emotions, ‘irrational’ thoughts, etc.) </w:t>
      </w:r>
      <w:r w:rsidRPr="00253B7E">
        <w:t>to</w:t>
      </w:r>
      <w:r>
        <w:t xml:space="preserve"> the screenings of</w:t>
      </w:r>
      <w:r w:rsidR="00AB5C8F" w:rsidRPr="00253B7E">
        <w:t xml:space="preserve"> EITHER </w:t>
      </w:r>
      <w:proofErr w:type="spellStart"/>
      <w:r w:rsidR="00AB5C8F" w:rsidRPr="00253B7E">
        <w:rPr>
          <w:i/>
        </w:rPr>
        <w:t>Chronique</w:t>
      </w:r>
      <w:proofErr w:type="spellEnd"/>
      <w:r w:rsidR="00AB5C8F" w:rsidRPr="00253B7E">
        <w:rPr>
          <w:i/>
        </w:rPr>
        <w:t xml:space="preserve"> d’un </w:t>
      </w:r>
      <w:proofErr w:type="spellStart"/>
      <w:r w:rsidR="00AB5C8F" w:rsidRPr="00253B7E">
        <w:rPr>
          <w:i/>
        </w:rPr>
        <w:t>été</w:t>
      </w:r>
      <w:proofErr w:type="spellEnd"/>
      <w:r w:rsidR="00AB5C8F" w:rsidRPr="00253B7E">
        <w:t xml:space="preserve"> </w:t>
      </w:r>
      <w:r>
        <w:t>(</w:t>
      </w:r>
      <w:proofErr w:type="spellStart"/>
      <w:r>
        <w:t>Rouch</w:t>
      </w:r>
      <w:proofErr w:type="spellEnd"/>
      <w:r>
        <w:t xml:space="preserve"> &amp; Morin, 1961) </w:t>
      </w:r>
      <w:r w:rsidR="00AB5C8F" w:rsidRPr="00253B7E">
        <w:t xml:space="preserve">OR </w:t>
      </w:r>
      <w:r w:rsidR="00AB5C8F" w:rsidRPr="00253B7E">
        <w:rPr>
          <w:i/>
        </w:rPr>
        <w:t xml:space="preserve">Action </w:t>
      </w:r>
      <w:proofErr w:type="spellStart"/>
      <w:r w:rsidR="00AB5C8F" w:rsidRPr="00253B7E">
        <w:rPr>
          <w:i/>
        </w:rPr>
        <w:t>vérité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t>Ozon</w:t>
      </w:r>
      <w:proofErr w:type="spellEnd"/>
      <w:r>
        <w:t>, 1994)</w:t>
      </w:r>
      <w:r w:rsidRPr="00253B7E">
        <w:t>.</w:t>
      </w:r>
      <w:r>
        <w:t xml:space="preserve"> To what extent have these subjective responses led you to any new insights regarding </w:t>
      </w:r>
      <w:r w:rsidR="007E2136">
        <w:t xml:space="preserve">any aspects of </w:t>
      </w:r>
      <w:r>
        <w:t>your relationship to French cinema or to cinema in general?</w:t>
      </w:r>
    </w:p>
    <w:p w:rsidR="00532995" w:rsidRPr="00253B7E" w:rsidRDefault="00532995" w:rsidP="00532995">
      <w:pPr>
        <w:pStyle w:val="ListParagraph"/>
      </w:pPr>
    </w:p>
    <w:p w:rsidR="00AB5C8F" w:rsidRDefault="00B143D1" w:rsidP="00AB5C8F">
      <w:pPr>
        <w:pStyle w:val="ListParagraph"/>
        <w:numPr>
          <w:ilvl w:val="0"/>
          <w:numId w:val="1"/>
        </w:numPr>
      </w:pPr>
      <w:r>
        <w:t xml:space="preserve">Why do you think that </w:t>
      </w:r>
      <w:r w:rsidRPr="00AB5C8F">
        <w:rPr>
          <w:i/>
        </w:rPr>
        <w:t xml:space="preserve">Le </w:t>
      </w:r>
      <w:proofErr w:type="spellStart"/>
      <w:r w:rsidRPr="00AB5C8F">
        <w:rPr>
          <w:i/>
        </w:rPr>
        <w:t>Corbeau</w:t>
      </w:r>
      <w:proofErr w:type="spellEnd"/>
      <w:r>
        <w:t xml:space="preserve"> (H-G. </w:t>
      </w:r>
      <w:proofErr w:type="spellStart"/>
      <w:r>
        <w:t>C</w:t>
      </w:r>
      <w:r w:rsidR="00FA5057">
        <w:t>lou</w:t>
      </w:r>
      <w:r>
        <w:t>zot</w:t>
      </w:r>
      <w:proofErr w:type="spellEnd"/>
      <w:r>
        <w:t>, 1943) was such a controversial film both during the Occupation and after the Liberation?</w:t>
      </w:r>
    </w:p>
    <w:p w:rsidR="00532995" w:rsidRDefault="00532995" w:rsidP="00532995"/>
    <w:p w:rsidR="00B143D1" w:rsidRDefault="00B143D1" w:rsidP="00AB5C8F">
      <w:pPr>
        <w:pStyle w:val="ListParagraph"/>
        <w:numPr>
          <w:ilvl w:val="0"/>
          <w:numId w:val="1"/>
        </w:numPr>
      </w:pPr>
      <w:r>
        <w:t xml:space="preserve">In what sense did </w:t>
      </w:r>
      <w:r w:rsidRPr="00AB5C8F">
        <w:rPr>
          <w:i/>
        </w:rPr>
        <w:t xml:space="preserve">À bout de </w:t>
      </w:r>
      <w:proofErr w:type="spellStart"/>
      <w:r w:rsidRPr="00AB5C8F">
        <w:rPr>
          <w:i/>
        </w:rPr>
        <w:t>souffle</w:t>
      </w:r>
      <w:proofErr w:type="spellEnd"/>
      <w:r>
        <w:t xml:space="preserve"> (J-</w:t>
      </w:r>
      <w:proofErr w:type="gramStart"/>
      <w:r>
        <w:t>L.</w:t>
      </w:r>
      <w:proofErr w:type="gramEnd"/>
      <w:r>
        <w:t xml:space="preserve"> Godard, 1960) </w:t>
      </w:r>
      <w:r w:rsidRPr="00AB5C8F">
        <w:rPr>
          <w:u w:val="single"/>
        </w:rPr>
        <w:t>OR</w:t>
      </w:r>
      <w:r>
        <w:t xml:space="preserve"> </w:t>
      </w:r>
      <w:r w:rsidRPr="00AB5C8F">
        <w:rPr>
          <w:i/>
        </w:rPr>
        <w:t>Les 400 coups</w:t>
      </w:r>
      <w:r>
        <w:t xml:space="preserve"> (F. Truffaut, 1959) offer something new to French cinema at the end of the 1950s?</w:t>
      </w:r>
    </w:p>
    <w:p w:rsidR="00532995" w:rsidRDefault="00532995" w:rsidP="00532995"/>
    <w:p w:rsidR="00AB5C8F" w:rsidRDefault="00532995" w:rsidP="00532995">
      <w:pPr>
        <w:pStyle w:val="ListParagraph"/>
        <w:numPr>
          <w:ilvl w:val="0"/>
          <w:numId w:val="1"/>
        </w:numPr>
      </w:pPr>
      <w:r>
        <w:t xml:space="preserve">Compare and contrast the cinematic representation of desire in </w:t>
      </w:r>
      <w:r w:rsidRPr="00532995">
        <w:rPr>
          <w:i/>
        </w:rPr>
        <w:t xml:space="preserve">Le </w:t>
      </w:r>
      <w:proofErr w:type="spellStart"/>
      <w:r w:rsidRPr="00532995">
        <w:rPr>
          <w:i/>
        </w:rPr>
        <w:t>Mépris</w:t>
      </w:r>
      <w:proofErr w:type="spellEnd"/>
      <w:r>
        <w:t xml:space="preserve"> </w:t>
      </w:r>
      <w:r w:rsidR="00253B7E">
        <w:t xml:space="preserve">(Godard, 1963) </w:t>
      </w:r>
      <w:r>
        <w:t xml:space="preserve">and </w:t>
      </w:r>
      <w:r w:rsidRPr="00532995">
        <w:rPr>
          <w:i/>
        </w:rPr>
        <w:t xml:space="preserve">La Vie </w:t>
      </w:r>
      <w:proofErr w:type="spellStart"/>
      <w:r w:rsidRPr="00532995">
        <w:rPr>
          <w:i/>
        </w:rPr>
        <w:t>d’Adèle</w:t>
      </w:r>
      <w:proofErr w:type="spellEnd"/>
      <w:r w:rsidR="00253B7E">
        <w:rPr>
          <w:i/>
        </w:rPr>
        <w:t>:</w:t>
      </w:r>
      <w:r w:rsidRPr="00532995">
        <w:rPr>
          <w:i/>
        </w:rPr>
        <w:t xml:space="preserve"> </w:t>
      </w:r>
      <w:proofErr w:type="spellStart"/>
      <w:r w:rsidRPr="00532995">
        <w:rPr>
          <w:i/>
        </w:rPr>
        <w:t>Chapitres</w:t>
      </w:r>
      <w:proofErr w:type="spellEnd"/>
      <w:r w:rsidRPr="00532995">
        <w:rPr>
          <w:i/>
        </w:rPr>
        <w:t xml:space="preserve"> 1 &amp; 2</w:t>
      </w:r>
      <w:r w:rsidR="00253B7E">
        <w:rPr>
          <w:i/>
        </w:rPr>
        <w:t xml:space="preserve"> </w:t>
      </w:r>
      <w:r w:rsidR="00253B7E">
        <w:t>(</w:t>
      </w:r>
      <w:proofErr w:type="spellStart"/>
      <w:r w:rsidR="00253B7E">
        <w:t>Kechiche</w:t>
      </w:r>
      <w:proofErr w:type="spellEnd"/>
      <w:r w:rsidR="00253B7E">
        <w:t>, 2013)</w:t>
      </w:r>
      <w:r>
        <w:t>.</w:t>
      </w:r>
    </w:p>
    <w:p w:rsidR="00532995" w:rsidRDefault="00532995" w:rsidP="00532995"/>
    <w:p w:rsidR="00532995" w:rsidRPr="00532995" w:rsidRDefault="00253B7E" w:rsidP="00532995">
      <w:pPr>
        <w:pStyle w:val="ListParagraph"/>
        <w:numPr>
          <w:ilvl w:val="0"/>
          <w:numId w:val="1"/>
        </w:numPr>
        <w:rPr>
          <w:i/>
        </w:rPr>
      </w:pPr>
      <w:r>
        <w:t>Discuss the representation of the link between personal life and socio-political upheaval in</w:t>
      </w:r>
      <w:r w:rsidR="00532995">
        <w:t xml:space="preserve"> EITHER </w:t>
      </w:r>
      <w:r w:rsidR="00532995" w:rsidRPr="00532995">
        <w:rPr>
          <w:i/>
        </w:rPr>
        <w:t xml:space="preserve">Tout </w:t>
      </w:r>
      <w:proofErr w:type="spellStart"/>
      <w:proofErr w:type="gramStart"/>
      <w:r w:rsidR="00532995" w:rsidRPr="00532995">
        <w:rPr>
          <w:i/>
        </w:rPr>
        <w:t>va</w:t>
      </w:r>
      <w:proofErr w:type="spellEnd"/>
      <w:proofErr w:type="gramEnd"/>
      <w:r w:rsidR="00532995" w:rsidRPr="00532995">
        <w:rPr>
          <w:i/>
        </w:rPr>
        <w:t xml:space="preserve"> </w:t>
      </w:r>
      <w:proofErr w:type="spellStart"/>
      <w:r w:rsidR="00532995" w:rsidRPr="00532995">
        <w:rPr>
          <w:i/>
        </w:rPr>
        <w:t>bien</w:t>
      </w:r>
      <w:proofErr w:type="spellEnd"/>
      <w:r w:rsidR="00532995">
        <w:t xml:space="preserve"> </w:t>
      </w:r>
      <w:r>
        <w:t xml:space="preserve">(Godard &amp; </w:t>
      </w:r>
      <w:proofErr w:type="spellStart"/>
      <w:r>
        <w:t>Gorin</w:t>
      </w:r>
      <w:proofErr w:type="spellEnd"/>
      <w:r>
        <w:t xml:space="preserve">, 1972) </w:t>
      </w:r>
      <w:r w:rsidR="00532995">
        <w:t xml:space="preserve">OR </w:t>
      </w:r>
      <w:r w:rsidR="00532995" w:rsidRPr="00532995">
        <w:rPr>
          <w:i/>
        </w:rPr>
        <w:t>White Material</w:t>
      </w:r>
      <w:r>
        <w:rPr>
          <w:i/>
        </w:rPr>
        <w:t xml:space="preserve"> </w:t>
      </w:r>
      <w:r>
        <w:t>(Deni</w:t>
      </w:r>
      <w:r w:rsidR="007E2136">
        <w:t>s, 2010</w:t>
      </w:r>
      <w:r>
        <w:t>)</w:t>
      </w:r>
      <w:r w:rsidR="00532995">
        <w:t>.</w:t>
      </w:r>
    </w:p>
    <w:p w:rsidR="00B143D1" w:rsidRDefault="00B143D1"/>
    <w:p w:rsidR="00B143D1" w:rsidRDefault="00B143D1"/>
    <w:p w:rsidR="00B143D1" w:rsidRDefault="00B143D1"/>
    <w:p w:rsidR="0012318B" w:rsidRPr="00B143D1" w:rsidRDefault="00815BB2"/>
    <w:sectPr w:rsidR="0012318B" w:rsidRPr="00B143D1" w:rsidSect="0012318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8640F"/>
    <w:multiLevelType w:val="hybridMultilevel"/>
    <w:tmpl w:val="37EA8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3D1"/>
    <w:rsid w:val="00253B7E"/>
    <w:rsid w:val="00532995"/>
    <w:rsid w:val="00546570"/>
    <w:rsid w:val="007E2136"/>
    <w:rsid w:val="00AB5C8F"/>
    <w:rsid w:val="00B143D1"/>
    <w:rsid w:val="00FA50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76E"/>
    <w:rPr>
      <w:rFonts w:ascii="Arial" w:hAnsi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C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76E"/>
    <w:rPr>
      <w:rFonts w:ascii="Arial" w:hAnsi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Birkbeck College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Temple</dc:creator>
  <cp:lastModifiedBy>Andrew Asibong</cp:lastModifiedBy>
  <cp:revision>2</cp:revision>
  <dcterms:created xsi:type="dcterms:W3CDTF">2016-01-18T12:39:00Z</dcterms:created>
  <dcterms:modified xsi:type="dcterms:W3CDTF">2016-01-18T12:39:00Z</dcterms:modified>
</cp:coreProperties>
</file>