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26E" w:rsidRPr="00E60F8F" w:rsidRDefault="003225C1">
      <w:pPr>
        <w:rPr>
          <w:rFonts w:ascii="Arial" w:hAnsi="Arial" w:cs="Arial"/>
          <w:b/>
          <w:sz w:val="24"/>
          <w:szCs w:val="24"/>
        </w:rPr>
      </w:pPr>
      <w:r w:rsidRPr="00E60F8F">
        <w:rPr>
          <w:rFonts w:ascii="Arial" w:hAnsi="Arial" w:cs="Arial"/>
          <w:b/>
          <w:sz w:val="24"/>
          <w:szCs w:val="24"/>
        </w:rPr>
        <w:t>French Cinema: History, Practice, Analysis</w:t>
      </w:r>
      <w:r w:rsidR="00EA1A60" w:rsidRPr="00E60F8F">
        <w:rPr>
          <w:rFonts w:ascii="Arial" w:hAnsi="Arial" w:cs="Arial"/>
          <w:b/>
          <w:sz w:val="24"/>
          <w:szCs w:val="24"/>
        </w:rPr>
        <w:t>, 2015/16</w:t>
      </w:r>
    </w:p>
    <w:p w:rsidR="003225C1" w:rsidRPr="00E60F8F" w:rsidRDefault="003225C1">
      <w:pPr>
        <w:rPr>
          <w:rFonts w:ascii="Arial" w:hAnsi="Arial" w:cs="Arial"/>
          <w:b/>
          <w:sz w:val="24"/>
          <w:szCs w:val="24"/>
        </w:rPr>
      </w:pPr>
      <w:r w:rsidRPr="00E60F8F">
        <w:rPr>
          <w:rFonts w:ascii="Arial" w:hAnsi="Arial" w:cs="Arial"/>
          <w:b/>
          <w:sz w:val="24"/>
          <w:szCs w:val="24"/>
        </w:rPr>
        <w:t>LNLN027S5</w:t>
      </w:r>
    </w:p>
    <w:p w:rsidR="003225C1" w:rsidRPr="00E60F8F" w:rsidRDefault="003225C1">
      <w:pPr>
        <w:rPr>
          <w:rFonts w:ascii="Arial" w:hAnsi="Arial" w:cs="Arial"/>
          <w:b/>
          <w:sz w:val="24"/>
          <w:szCs w:val="24"/>
        </w:rPr>
      </w:pPr>
      <w:r w:rsidRPr="00E60F8F">
        <w:rPr>
          <w:rFonts w:ascii="Arial" w:hAnsi="Arial" w:cs="Arial"/>
          <w:b/>
          <w:sz w:val="24"/>
          <w:szCs w:val="24"/>
        </w:rPr>
        <w:t>Level 5</w:t>
      </w:r>
    </w:p>
    <w:p w:rsidR="003225C1" w:rsidRPr="00E60F8F" w:rsidRDefault="003225C1">
      <w:pPr>
        <w:rPr>
          <w:rFonts w:ascii="Arial" w:hAnsi="Arial" w:cs="Arial"/>
          <w:b/>
          <w:sz w:val="24"/>
          <w:szCs w:val="24"/>
        </w:rPr>
      </w:pPr>
      <w:r w:rsidRPr="00E60F8F">
        <w:rPr>
          <w:rFonts w:ascii="Arial" w:hAnsi="Arial" w:cs="Arial"/>
          <w:b/>
          <w:sz w:val="24"/>
          <w:szCs w:val="24"/>
        </w:rPr>
        <w:t>Convenor: Dr Andrew Asibong (</w:t>
      </w:r>
      <w:hyperlink r:id="rId6" w:history="1">
        <w:r w:rsidRPr="00E60F8F">
          <w:rPr>
            <w:rStyle w:val="Hyperlink"/>
            <w:rFonts w:ascii="Arial" w:hAnsi="Arial" w:cs="Arial"/>
            <w:b/>
            <w:sz w:val="24"/>
            <w:szCs w:val="24"/>
          </w:rPr>
          <w:t>a.asibong@bbk.ac.uk</w:t>
        </w:r>
      </w:hyperlink>
      <w:r w:rsidRPr="00E60F8F">
        <w:rPr>
          <w:rFonts w:ascii="Arial" w:hAnsi="Arial" w:cs="Arial"/>
          <w:b/>
          <w:sz w:val="24"/>
          <w:szCs w:val="24"/>
        </w:rPr>
        <w:t xml:space="preserve">) </w:t>
      </w:r>
    </w:p>
    <w:p w:rsidR="003225C1" w:rsidRPr="00E60F8F" w:rsidRDefault="003225C1">
      <w:pPr>
        <w:rPr>
          <w:rFonts w:ascii="Arial" w:hAnsi="Arial" w:cs="Arial"/>
          <w:b/>
          <w:sz w:val="24"/>
          <w:szCs w:val="24"/>
        </w:rPr>
      </w:pPr>
      <w:r w:rsidRPr="00E60F8F">
        <w:rPr>
          <w:rFonts w:ascii="Arial" w:hAnsi="Arial" w:cs="Arial"/>
          <w:b/>
          <w:sz w:val="24"/>
          <w:szCs w:val="24"/>
        </w:rPr>
        <w:t xml:space="preserve">Teachers: Dr Andrew Asibong and Dr Muriel </w:t>
      </w:r>
      <w:proofErr w:type="spellStart"/>
      <w:r w:rsidRPr="00E60F8F">
        <w:rPr>
          <w:rFonts w:ascii="Arial" w:hAnsi="Arial" w:cs="Arial"/>
          <w:b/>
          <w:sz w:val="24"/>
          <w:szCs w:val="24"/>
        </w:rPr>
        <w:t>Tinel</w:t>
      </w:r>
      <w:proofErr w:type="spellEnd"/>
      <w:r w:rsidRPr="00E60F8F">
        <w:rPr>
          <w:rFonts w:ascii="Arial" w:hAnsi="Arial" w:cs="Arial"/>
          <w:b/>
          <w:sz w:val="24"/>
          <w:szCs w:val="24"/>
        </w:rPr>
        <w:t>-Temple</w:t>
      </w:r>
    </w:p>
    <w:p w:rsidR="00EA1A60" w:rsidRPr="00E60F8F" w:rsidRDefault="00EA1A60">
      <w:pPr>
        <w:rPr>
          <w:rFonts w:ascii="Arial" w:hAnsi="Arial" w:cs="Arial"/>
          <w:b/>
          <w:sz w:val="24"/>
          <w:szCs w:val="24"/>
        </w:rPr>
      </w:pPr>
      <w:r w:rsidRPr="00E60F8F">
        <w:rPr>
          <w:rFonts w:ascii="Arial" w:hAnsi="Arial" w:cs="Arial"/>
          <w:b/>
          <w:sz w:val="24"/>
          <w:szCs w:val="24"/>
        </w:rPr>
        <w:t>Mondays, 6pm-9pm</w:t>
      </w:r>
    </w:p>
    <w:p w:rsidR="00F93B0D" w:rsidRPr="00E60F8F" w:rsidRDefault="00F93B0D">
      <w:pPr>
        <w:rPr>
          <w:rFonts w:ascii="Arial" w:hAnsi="Arial" w:cs="Arial"/>
          <w:sz w:val="24"/>
          <w:szCs w:val="24"/>
        </w:rPr>
      </w:pPr>
    </w:p>
    <w:p w:rsidR="00F83FE9" w:rsidRPr="00E60F8F" w:rsidRDefault="00554E2E">
      <w:pPr>
        <w:rPr>
          <w:rFonts w:ascii="Arial" w:hAnsi="Arial" w:cs="Arial"/>
          <w:sz w:val="24"/>
          <w:szCs w:val="24"/>
        </w:rPr>
      </w:pPr>
      <w:r w:rsidRPr="00E60F8F">
        <w:rPr>
          <w:rFonts w:ascii="Arial" w:hAnsi="Arial" w:cs="Arial"/>
          <w:sz w:val="24"/>
          <w:szCs w:val="24"/>
        </w:rPr>
        <w:t xml:space="preserve">The aim of this module is to facilitate </w:t>
      </w:r>
      <w:r w:rsidR="000642C0" w:rsidRPr="00E60F8F">
        <w:rPr>
          <w:rFonts w:ascii="Arial" w:hAnsi="Arial" w:cs="Arial"/>
          <w:sz w:val="24"/>
          <w:szCs w:val="24"/>
        </w:rPr>
        <w:t xml:space="preserve">the </w:t>
      </w:r>
      <w:r w:rsidRPr="00E60F8F">
        <w:rPr>
          <w:rFonts w:ascii="Arial" w:hAnsi="Arial" w:cs="Arial"/>
          <w:sz w:val="24"/>
          <w:szCs w:val="24"/>
        </w:rPr>
        <w:t>analysis, from a variety of different cultural, theoretical and methodological perspectives, of films produced in France between 1940 and the present day.</w:t>
      </w:r>
      <w:r w:rsidR="000C5A0E" w:rsidRPr="00E60F8F">
        <w:rPr>
          <w:rFonts w:ascii="Arial" w:hAnsi="Arial" w:cs="Arial"/>
          <w:sz w:val="24"/>
          <w:szCs w:val="24"/>
        </w:rPr>
        <w:t xml:space="preserve"> There will be a focus</w:t>
      </w:r>
      <w:r w:rsidR="00A516C9" w:rsidRPr="00E60F8F">
        <w:rPr>
          <w:rFonts w:ascii="Arial" w:hAnsi="Arial" w:cs="Arial"/>
          <w:sz w:val="24"/>
          <w:szCs w:val="24"/>
        </w:rPr>
        <w:t xml:space="preserve"> throughout much of the module</w:t>
      </w:r>
      <w:r w:rsidR="000C5A0E" w:rsidRPr="00E60F8F">
        <w:rPr>
          <w:rFonts w:ascii="Arial" w:hAnsi="Arial" w:cs="Arial"/>
          <w:sz w:val="24"/>
          <w:szCs w:val="24"/>
        </w:rPr>
        <w:t xml:space="preserve"> on</w:t>
      </w:r>
      <w:r w:rsidR="000642C0" w:rsidRPr="00E60F8F">
        <w:rPr>
          <w:rFonts w:ascii="Arial" w:hAnsi="Arial" w:cs="Arial"/>
          <w:sz w:val="24"/>
          <w:szCs w:val="24"/>
        </w:rPr>
        <w:t xml:space="preserve"> the representation of</w:t>
      </w:r>
      <w:r w:rsidR="000C5A0E" w:rsidRPr="00E60F8F">
        <w:rPr>
          <w:rFonts w:ascii="Arial" w:hAnsi="Arial" w:cs="Arial"/>
          <w:sz w:val="24"/>
          <w:szCs w:val="24"/>
        </w:rPr>
        <w:t xml:space="preserve"> </w:t>
      </w:r>
      <w:r w:rsidR="00CB35DC" w:rsidRPr="00E60F8F">
        <w:rPr>
          <w:rFonts w:ascii="Arial" w:hAnsi="Arial" w:cs="Arial"/>
          <w:sz w:val="24"/>
          <w:szCs w:val="24"/>
        </w:rPr>
        <w:t xml:space="preserve">cultural </w:t>
      </w:r>
      <w:r w:rsidR="000642C0" w:rsidRPr="00E60F8F">
        <w:rPr>
          <w:rFonts w:ascii="Arial" w:hAnsi="Arial" w:cs="Arial"/>
          <w:sz w:val="24"/>
          <w:szCs w:val="24"/>
        </w:rPr>
        <w:t>trauma and desire, and the</w:t>
      </w:r>
      <w:r w:rsidR="000C5A0E" w:rsidRPr="00E60F8F">
        <w:rPr>
          <w:rFonts w:ascii="Arial" w:hAnsi="Arial" w:cs="Arial"/>
          <w:sz w:val="24"/>
          <w:szCs w:val="24"/>
        </w:rPr>
        <w:t xml:space="preserve"> limits</w:t>
      </w:r>
      <w:r w:rsidR="000642C0" w:rsidRPr="00E60F8F">
        <w:rPr>
          <w:rFonts w:ascii="Arial" w:hAnsi="Arial" w:cs="Arial"/>
          <w:sz w:val="24"/>
          <w:szCs w:val="24"/>
        </w:rPr>
        <w:t xml:space="preserve"> of that representation</w:t>
      </w:r>
      <w:r w:rsidR="000C5A0E" w:rsidRPr="00E60F8F">
        <w:rPr>
          <w:rFonts w:ascii="Arial" w:hAnsi="Arial" w:cs="Arial"/>
          <w:sz w:val="24"/>
          <w:szCs w:val="24"/>
        </w:rPr>
        <w:t>. Through comparative ana</w:t>
      </w:r>
      <w:r w:rsidR="00A516C9" w:rsidRPr="00E60F8F">
        <w:rPr>
          <w:rFonts w:ascii="Arial" w:hAnsi="Arial" w:cs="Arial"/>
          <w:sz w:val="24"/>
          <w:szCs w:val="24"/>
        </w:rPr>
        <w:t>lysis of similarities and differences between</w:t>
      </w:r>
      <w:r w:rsidR="000C5A0E" w:rsidRPr="00E60F8F">
        <w:rPr>
          <w:rFonts w:ascii="Arial" w:hAnsi="Arial" w:cs="Arial"/>
          <w:sz w:val="24"/>
          <w:szCs w:val="24"/>
        </w:rPr>
        <w:t xml:space="preserve"> films</w:t>
      </w:r>
      <w:r w:rsidR="00A516C9" w:rsidRPr="00E60F8F">
        <w:rPr>
          <w:rFonts w:ascii="Arial" w:hAnsi="Arial" w:cs="Arial"/>
          <w:sz w:val="24"/>
          <w:szCs w:val="24"/>
        </w:rPr>
        <w:t xml:space="preserve"> from different eras,</w:t>
      </w:r>
      <w:r w:rsidR="000C5A0E" w:rsidRPr="00E60F8F">
        <w:rPr>
          <w:rFonts w:ascii="Arial" w:hAnsi="Arial" w:cs="Arial"/>
          <w:sz w:val="24"/>
          <w:szCs w:val="24"/>
        </w:rPr>
        <w:t xml:space="preserve"> we will be</w:t>
      </w:r>
      <w:r w:rsidR="00A516C9" w:rsidRPr="00E60F8F">
        <w:rPr>
          <w:rFonts w:ascii="Arial" w:hAnsi="Arial" w:cs="Arial"/>
          <w:sz w:val="24"/>
          <w:szCs w:val="24"/>
        </w:rPr>
        <w:t xml:space="preserve"> able to reflect not only on recurring cultural</w:t>
      </w:r>
      <w:r w:rsidR="000C5A0E" w:rsidRPr="00E60F8F">
        <w:rPr>
          <w:rFonts w:ascii="Arial" w:hAnsi="Arial" w:cs="Arial"/>
          <w:sz w:val="24"/>
          <w:szCs w:val="24"/>
        </w:rPr>
        <w:t xml:space="preserve"> issue</w:t>
      </w:r>
      <w:r w:rsidR="00A516C9" w:rsidRPr="00E60F8F">
        <w:rPr>
          <w:rFonts w:ascii="Arial" w:hAnsi="Arial" w:cs="Arial"/>
          <w:sz w:val="24"/>
          <w:szCs w:val="24"/>
        </w:rPr>
        <w:t>s</w:t>
      </w:r>
      <w:r w:rsidR="000C5A0E" w:rsidRPr="00E60F8F">
        <w:rPr>
          <w:rFonts w:ascii="Arial" w:hAnsi="Arial" w:cs="Arial"/>
          <w:sz w:val="24"/>
          <w:szCs w:val="24"/>
        </w:rPr>
        <w:t xml:space="preserve"> but also on the questions at the heart of film studies (e.g. genre, </w:t>
      </w:r>
      <w:r w:rsidR="000642C0" w:rsidRPr="00E60F8F">
        <w:rPr>
          <w:rFonts w:ascii="Arial" w:hAnsi="Arial" w:cs="Arial"/>
          <w:sz w:val="24"/>
          <w:szCs w:val="24"/>
        </w:rPr>
        <w:t xml:space="preserve">form, </w:t>
      </w:r>
      <w:r w:rsidR="000C5A0E" w:rsidRPr="00E60F8F">
        <w:rPr>
          <w:rFonts w:ascii="Arial" w:hAnsi="Arial" w:cs="Arial"/>
          <w:sz w:val="24"/>
          <w:szCs w:val="24"/>
        </w:rPr>
        <w:t xml:space="preserve">period, auteur, </w:t>
      </w:r>
      <w:r w:rsidR="000642C0" w:rsidRPr="00E60F8F">
        <w:rPr>
          <w:rFonts w:ascii="Arial" w:hAnsi="Arial" w:cs="Arial"/>
          <w:sz w:val="24"/>
          <w:szCs w:val="24"/>
        </w:rPr>
        <w:t>star, technology, ideology</w:t>
      </w:r>
      <w:r w:rsidR="000C5A0E" w:rsidRPr="00E60F8F">
        <w:rPr>
          <w:rFonts w:ascii="Arial" w:hAnsi="Arial" w:cs="Arial"/>
          <w:sz w:val="24"/>
          <w:szCs w:val="24"/>
        </w:rPr>
        <w:t>) that will inevitably arise thr</w:t>
      </w:r>
      <w:r w:rsidR="000642C0" w:rsidRPr="00E60F8F">
        <w:rPr>
          <w:rFonts w:ascii="Arial" w:hAnsi="Arial" w:cs="Arial"/>
          <w:sz w:val="24"/>
          <w:szCs w:val="24"/>
        </w:rPr>
        <w:t>ough our study of</w:t>
      </w:r>
      <w:r w:rsidR="000C5A0E" w:rsidRPr="00E60F8F">
        <w:rPr>
          <w:rFonts w:ascii="Arial" w:hAnsi="Arial" w:cs="Arial"/>
          <w:sz w:val="24"/>
          <w:szCs w:val="24"/>
        </w:rPr>
        <w:t xml:space="preserve"> divergence across the spectrum of texts falling under the r</w:t>
      </w:r>
      <w:r w:rsidR="000642C0" w:rsidRPr="00E60F8F">
        <w:rPr>
          <w:rFonts w:ascii="Arial" w:hAnsi="Arial" w:cs="Arial"/>
          <w:sz w:val="24"/>
          <w:szCs w:val="24"/>
        </w:rPr>
        <w:t>ubric “post-war French cinema”. In addition to weekly comparative analysis there will be three</w:t>
      </w:r>
      <w:r w:rsidR="000C5A0E" w:rsidRPr="00E60F8F">
        <w:rPr>
          <w:rFonts w:ascii="Arial" w:hAnsi="Arial" w:cs="Arial"/>
          <w:sz w:val="24"/>
          <w:szCs w:val="24"/>
        </w:rPr>
        <w:t xml:space="preserve"> guest lectures by Dr Muriel </w:t>
      </w:r>
      <w:proofErr w:type="spellStart"/>
      <w:r w:rsidR="000C5A0E" w:rsidRPr="00E60F8F">
        <w:rPr>
          <w:rFonts w:ascii="Arial" w:hAnsi="Arial" w:cs="Arial"/>
          <w:sz w:val="24"/>
          <w:szCs w:val="24"/>
        </w:rPr>
        <w:t>Tinel</w:t>
      </w:r>
      <w:proofErr w:type="spellEnd"/>
      <w:r w:rsidR="000C5A0E" w:rsidRPr="00E60F8F">
        <w:rPr>
          <w:rFonts w:ascii="Arial" w:hAnsi="Arial" w:cs="Arial"/>
          <w:sz w:val="24"/>
          <w:szCs w:val="24"/>
        </w:rPr>
        <w:t>-Temple</w:t>
      </w:r>
      <w:r w:rsidR="000642C0" w:rsidRPr="00E60F8F">
        <w:rPr>
          <w:rFonts w:ascii="Arial" w:hAnsi="Arial" w:cs="Arial"/>
          <w:sz w:val="24"/>
          <w:szCs w:val="24"/>
        </w:rPr>
        <w:t>:</w:t>
      </w:r>
      <w:r w:rsidR="000C5A0E" w:rsidRPr="00E60F8F">
        <w:rPr>
          <w:rFonts w:ascii="Arial" w:hAnsi="Arial" w:cs="Arial"/>
          <w:sz w:val="24"/>
          <w:szCs w:val="24"/>
        </w:rPr>
        <w:t xml:space="preserve"> on </w:t>
      </w:r>
      <w:r w:rsidR="000642C0" w:rsidRPr="00E60F8F">
        <w:rPr>
          <w:rFonts w:ascii="Arial" w:hAnsi="Arial" w:cs="Arial"/>
          <w:sz w:val="24"/>
          <w:szCs w:val="24"/>
        </w:rPr>
        <w:t xml:space="preserve">French cinema under </w:t>
      </w:r>
      <w:r w:rsidR="000C5A0E" w:rsidRPr="00E60F8F">
        <w:rPr>
          <w:rFonts w:ascii="Arial" w:hAnsi="Arial" w:cs="Arial"/>
          <w:sz w:val="24"/>
          <w:szCs w:val="24"/>
        </w:rPr>
        <w:t xml:space="preserve">the </w:t>
      </w:r>
      <w:r w:rsidR="0080120F" w:rsidRPr="00E60F8F">
        <w:rPr>
          <w:rFonts w:ascii="Arial" w:hAnsi="Arial" w:cs="Arial"/>
          <w:sz w:val="24"/>
          <w:szCs w:val="24"/>
        </w:rPr>
        <w:t>Occupati</w:t>
      </w:r>
      <w:r w:rsidR="000642C0" w:rsidRPr="00E60F8F">
        <w:rPr>
          <w:rFonts w:ascii="Arial" w:hAnsi="Arial" w:cs="Arial"/>
          <w:sz w:val="24"/>
          <w:szCs w:val="24"/>
        </w:rPr>
        <w:t>on; on the</w:t>
      </w:r>
      <w:r w:rsidR="0080120F" w:rsidRPr="00E60F8F">
        <w:rPr>
          <w:rFonts w:ascii="Arial" w:hAnsi="Arial" w:cs="Arial"/>
          <w:sz w:val="24"/>
          <w:szCs w:val="24"/>
        </w:rPr>
        <w:t xml:space="preserve"> </w:t>
      </w:r>
      <w:proofErr w:type="gramStart"/>
      <w:r w:rsidR="0080120F" w:rsidRPr="00E60F8F">
        <w:rPr>
          <w:rFonts w:ascii="Arial" w:hAnsi="Arial" w:cs="Arial"/>
          <w:sz w:val="24"/>
          <w:szCs w:val="24"/>
        </w:rPr>
        <w:t>New Wave</w:t>
      </w:r>
      <w:proofErr w:type="gramEnd"/>
      <w:r w:rsidR="000642C0" w:rsidRPr="00E60F8F">
        <w:rPr>
          <w:rFonts w:ascii="Arial" w:hAnsi="Arial" w:cs="Arial"/>
          <w:sz w:val="24"/>
          <w:szCs w:val="24"/>
        </w:rPr>
        <w:t>;</w:t>
      </w:r>
      <w:r w:rsidR="000C5A0E" w:rsidRPr="00E60F8F">
        <w:rPr>
          <w:rFonts w:ascii="Arial" w:hAnsi="Arial" w:cs="Arial"/>
          <w:sz w:val="24"/>
          <w:szCs w:val="24"/>
        </w:rPr>
        <w:t xml:space="preserve"> and </w:t>
      </w:r>
      <w:r w:rsidR="00F83FE9" w:rsidRPr="00E60F8F">
        <w:rPr>
          <w:rFonts w:ascii="Arial" w:hAnsi="Arial" w:cs="Arial"/>
          <w:sz w:val="24"/>
          <w:szCs w:val="24"/>
        </w:rPr>
        <w:t>on the specificity of the documentary form</w:t>
      </w:r>
      <w:r w:rsidR="000642C0" w:rsidRPr="00E60F8F">
        <w:rPr>
          <w:rFonts w:ascii="Arial" w:hAnsi="Arial" w:cs="Arial"/>
          <w:sz w:val="24"/>
          <w:szCs w:val="24"/>
        </w:rPr>
        <w:t xml:space="preserve">. </w:t>
      </w:r>
      <w:r w:rsidR="00500BF6" w:rsidRPr="00E60F8F">
        <w:rPr>
          <w:rFonts w:ascii="Arial" w:hAnsi="Arial" w:cs="Arial"/>
          <w:sz w:val="24"/>
          <w:szCs w:val="24"/>
        </w:rPr>
        <w:t xml:space="preserve">Students will be expected to have watched </w:t>
      </w:r>
      <w:r w:rsidR="000C5A0E" w:rsidRPr="00E60F8F">
        <w:rPr>
          <w:rFonts w:ascii="Arial" w:hAnsi="Arial" w:cs="Arial"/>
          <w:sz w:val="24"/>
          <w:szCs w:val="24"/>
        </w:rPr>
        <w:t xml:space="preserve">all films marked as ‘advance viewing’ and </w:t>
      </w:r>
      <w:r w:rsidR="000642C0" w:rsidRPr="00E60F8F">
        <w:rPr>
          <w:rFonts w:ascii="Arial" w:hAnsi="Arial" w:cs="Arial"/>
          <w:sz w:val="24"/>
          <w:szCs w:val="24"/>
        </w:rPr>
        <w:t>to have read anything marked as ‘essential</w:t>
      </w:r>
      <w:r w:rsidR="00500BF6" w:rsidRPr="00E60F8F">
        <w:rPr>
          <w:rFonts w:ascii="Arial" w:hAnsi="Arial" w:cs="Arial"/>
          <w:sz w:val="24"/>
          <w:szCs w:val="24"/>
        </w:rPr>
        <w:t xml:space="preserve"> reading</w:t>
      </w:r>
      <w:r w:rsidR="000642C0" w:rsidRPr="00E60F8F">
        <w:rPr>
          <w:rFonts w:ascii="Arial" w:hAnsi="Arial" w:cs="Arial"/>
          <w:sz w:val="24"/>
          <w:szCs w:val="24"/>
        </w:rPr>
        <w:t>’ (this will be provided on Moodle)</w:t>
      </w:r>
      <w:r w:rsidR="00500BF6" w:rsidRPr="00E60F8F">
        <w:rPr>
          <w:rFonts w:ascii="Arial" w:hAnsi="Arial" w:cs="Arial"/>
          <w:sz w:val="24"/>
          <w:szCs w:val="24"/>
        </w:rPr>
        <w:t xml:space="preserve"> in advance of the class.</w:t>
      </w:r>
    </w:p>
    <w:p w:rsidR="003225C1" w:rsidRPr="00E60F8F" w:rsidRDefault="003225C1" w:rsidP="003225C1">
      <w:pPr>
        <w:pStyle w:val="Default"/>
      </w:pPr>
    </w:p>
    <w:tbl>
      <w:tblPr>
        <w:tblW w:w="0" w:type="auto"/>
        <w:tblBorders>
          <w:top w:val="nil"/>
          <w:left w:val="nil"/>
          <w:bottom w:val="nil"/>
          <w:right w:val="nil"/>
        </w:tblBorders>
        <w:tblLayout w:type="fixed"/>
        <w:tblLook w:val="0000" w:firstRow="0" w:lastRow="0" w:firstColumn="0" w:lastColumn="0" w:noHBand="0" w:noVBand="0"/>
      </w:tblPr>
      <w:tblGrid>
        <w:gridCol w:w="251"/>
      </w:tblGrid>
      <w:tr w:rsidR="003225C1" w:rsidRPr="00E60F8F">
        <w:trPr>
          <w:trHeight w:val="145"/>
        </w:trPr>
        <w:tc>
          <w:tcPr>
            <w:tcW w:w="251" w:type="dxa"/>
          </w:tcPr>
          <w:p w:rsidR="003225C1" w:rsidRPr="00E60F8F" w:rsidRDefault="003225C1">
            <w:pPr>
              <w:pStyle w:val="Default"/>
              <w:rPr>
                <w:szCs w:val="20"/>
              </w:rPr>
            </w:pPr>
          </w:p>
        </w:tc>
      </w:tr>
    </w:tbl>
    <w:p w:rsidR="002944C2" w:rsidRPr="00E60F8F" w:rsidRDefault="00F93B0D" w:rsidP="00D66BD8">
      <w:pPr>
        <w:outlineLvl w:val="0"/>
        <w:rPr>
          <w:rFonts w:ascii="Arial" w:hAnsi="Arial" w:cs="Arial"/>
          <w:b/>
          <w:sz w:val="24"/>
          <w:u w:val="single"/>
        </w:rPr>
      </w:pPr>
      <w:r w:rsidRPr="00E60F8F">
        <w:rPr>
          <w:rFonts w:ascii="Arial" w:hAnsi="Arial" w:cs="Arial"/>
          <w:b/>
          <w:sz w:val="24"/>
          <w:u w:val="single"/>
        </w:rPr>
        <w:t>Week 1:</w:t>
      </w:r>
      <w:r w:rsidR="00D66BD8" w:rsidRPr="00E60F8F">
        <w:rPr>
          <w:rFonts w:ascii="Arial" w:hAnsi="Arial" w:cs="Arial"/>
          <w:b/>
          <w:sz w:val="24"/>
          <w:u w:val="single"/>
        </w:rPr>
        <w:t xml:space="preserve"> 4</w:t>
      </w:r>
      <w:r w:rsidR="00D66BD8" w:rsidRPr="00E60F8F">
        <w:rPr>
          <w:rFonts w:ascii="Arial" w:hAnsi="Arial" w:cs="Arial"/>
          <w:b/>
          <w:sz w:val="24"/>
          <w:u w:val="single"/>
          <w:vertAlign w:val="superscript"/>
        </w:rPr>
        <w:t>th</w:t>
      </w:r>
      <w:r w:rsidR="00D66BD8" w:rsidRPr="00E60F8F">
        <w:rPr>
          <w:rFonts w:ascii="Arial" w:hAnsi="Arial" w:cs="Arial"/>
          <w:b/>
          <w:sz w:val="24"/>
          <w:u w:val="single"/>
        </w:rPr>
        <w:t xml:space="preserve"> January 2016</w:t>
      </w:r>
      <w:r w:rsidR="002944C2" w:rsidRPr="00E60F8F">
        <w:rPr>
          <w:rFonts w:ascii="Arial" w:hAnsi="Arial" w:cs="Arial"/>
          <w:b/>
          <w:sz w:val="24"/>
          <w:u w:val="single"/>
        </w:rPr>
        <w:t xml:space="preserve">: </w:t>
      </w:r>
      <w:r w:rsidR="00622310" w:rsidRPr="00E60F8F">
        <w:rPr>
          <w:rFonts w:ascii="Arial" w:hAnsi="Arial" w:cs="Arial"/>
          <w:b/>
          <w:sz w:val="24"/>
          <w:u w:val="single"/>
        </w:rPr>
        <w:t>The exces</w:t>
      </w:r>
      <w:r w:rsidR="007D14BE" w:rsidRPr="00E60F8F">
        <w:rPr>
          <w:rFonts w:ascii="Arial" w:hAnsi="Arial" w:cs="Arial"/>
          <w:b/>
          <w:sz w:val="24"/>
          <w:u w:val="single"/>
        </w:rPr>
        <w:t>ses of French cinema</w:t>
      </w:r>
      <w:r w:rsidR="000C5A0E" w:rsidRPr="00E60F8F">
        <w:rPr>
          <w:rFonts w:ascii="Arial" w:hAnsi="Arial" w:cs="Arial"/>
          <w:b/>
          <w:sz w:val="24"/>
          <w:u w:val="single"/>
        </w:rPr>
        <w:t>: film</w:t>
      </w:r>
      <w:r w:rsidR="002944C2" w:rsidRPr="00E60F8F">
        <w:rPr>
          <w:rFonts w:ascii="Arial" w:hAnsi="Arial" w:cs="Arial"/>
          <w:b/>
          <w:sz w:val="24"/>
          <w:u w:val="single"/>
        </w:rPr>
        <w:t>, ‘truth’</w:t>
      </w:r>
      <w:r w:rsidR="000C5A0E" w:rsidRPr="00E60F8F">
        <w:rPr>
          <w:rFonts w:ascii="Arial" w:hAnsi="Arial" w:cs="Arial"/>
          <w:b/>
          <w:sz w:val="24"/>
          <w:u w:val="single"/>
        </w:rPr>
        <w:t xml:space="preserve"> and what</w:t>
      </w:r>
      <w:r w:rsidR="00622310" w:rsidRPr="00E60F8F">
        <w:rPr>
          <w:rFonts w:ascii="Arial" w:hAnsi="Arial" w:cs="Arial"/>
          <w:b/>
          <w:sz w:val="24"/>
          <w:u w:val="single"/>
        </w:rPr>
        <w:t xml:space="preserve"> escapes it</w:t>
      </w:r>
    </w:p>
    <w:p w:rsidR="002944C2" w:rsidRPr="00E60F8F" w:rsidRDefault="000642C0" w:rsidP="00D66BD8">
      <w:pPr>
        <w:outlineLvl w:val="0"/>
        <w:rPr>
          <w:rFonts w:ascii="Arial" w:hAnsi="Arial" w:cs="Arial"/>
          <w:sz w:val="24"/>
        </w:rPr>
      </w:pPr>
      <w:r w:rsidRPr="00E60F8F">
        <w:rPr>
          <w:rFonts w:ascii="Arial" w:hAnsi="Arial" w:cs="Arial"/>
          <w:sz w:val="24"/>
        </w:rPr>
        <w:t>In this opening session</w:t>
      </w:r>
      <w:r w:rsidR="00E60F8F">
        <w:rPr>
          <w:rFonts w:ascii="Arial" w:hAnsi="Arial" w:cs="Arial"/>
          <w:sz w:val="24"/>
        </w:rPr>
        <w:t>,</w:t>
      </w:r>
      <w:r w:rsidRPr="00E60F8F">
        <w:rPr>
          <w:rFonts w:ascii="Arial" w:hAnsi="Arial" w:cs="Arial"/>
          <w:sz w:val="24"/>
        </w:rPr>
        <w:t xml:space="preserve"> we will watch together Jean </w:t>
      </w:r>
      <w:proofErr w:type="spellStart"/>
      <w:r w:rsidRPr="00E60F8F">
        <w:rPr>
          <w:rFonts w:ascii="Arial" w:hAnsi="Arial" w:cs="Arial"/>
          <w:sz w:val="24"/>
        </w:rPr>
        <w:t>Rouch’s</w:t>
      </w:r>
      <w:proofErr w:type="spellEnd"/>
      <w:r w:rsidRPr="00E60F8F">
        <w:rPr>
          <w:rFonts w:ascii="Arial" w:hAnsi="Arial" w:cs="Arial"/>
          <w:sz w:val="24"/>
        </w:rPr>
        <w:t xml:space="preserve"> classic ethnographic film and will try to consider its capacities and limitations as a cinematic vehicle for capturing the cultural, political and emotional ‘truth’ of France at a certain moment in 1960. We will also watch a (very) short film by François </w:t>
      </w:r>
      <w:proofErr w:type="spellStart"/>
      <w:r w:rsidRPr="00E60F8F">
        <w:rPr>
          <w:rFonts w:ascii="Arial" w:hAnsi="Arial" w:cs="Arial"/>
          <w:sz w:val="24"/>
        </w:rPr>
        <w:t>Ozon</w:t>
      </w:r>
      <w:proofErr w:type="spellEnd"/>
      <w:r w:rsidRPr="00E60F8F">
        <w:rPr>
          <w:rFonts w:ascii="Arial" w:hAnsi="Arial" w:cs="Arial"/>
          <w:sz w:val="24"/>
        </w:rPr>
        <w:t>, which also places the simultaneously insufficient and excessive aspects of ‘truth’ at its centre.</w:t>
      </w:r>
    </w:p>
    <w:p w:rsidR="00D66BD8" w:rsidRPr="00E60F8F" w:rsidRDefault="002944C2" w:rsidP="00D66BD8">
      <w:pPr>
        <w:outlineLvl w:val="0"/>
        <w:rPr>
          <w:rFonts w:ascii="Arial" w:hAnsi="Arial" w:cs="Arial"/>
          <w:b/>
          <w:sz w:val="24"/>
          <w:u w:val="single"/>
        </w:rPr>
      </w:pPr>
      <w:r w:rsidRPr="00E60F8F">
        <w:rPr>
          <w:rFonts w:ascii="Arial" w:hAnsi="Arial" w:cs="Arial"/>
          <w:b/>
          <w:sz w:val="24"/>
          <w:u w:val="single"/>
        </w:rPr>
        <w:t>Screening:</w:t>
      </w:r>
    </w:p>
    <w:p w:rsidR="00CB35DC" w:rsidRPr="00E60F8F" w:rsidRDefault="000642C0" w:rsidP="00D66BD8">
      <w:pPr>
        <w:outlineLvl w:val="0"/>
        <w:rPr>
          <w:rFonts w:ascii="Arial" w:hAnsi="Arial" w:cs="Arial"/>
          <w:sz w:val="24"/>
        </w:rPr>
      </w:pPr>
      <w:proofErr w:type="spellStart"/>
      <w:r w:rsidRPr="00E60F8F">
        <w:rPr>
          <w:rFonts w:ascii="Arial" w:hAnsi="Arial" w:cs="Arial"/>
          <w:i/>
          <w:sz w:val="24"/>
        </w:rPr>
        <w:t>Chronique</w:t>
      </w:r>
      <w:proofErr w:type="spellEnd"/>
      <w:r w:rsidRPr="00E60F8F">
        <w:rPr>
          <w:rFonts w:ascii="Arial" w:hAnsi="Arial" w:cs="Arial"/>
          <w:i/>
          <w:sz w:val="24"/>
        </w:rPr>
        <w:t xml:space="preserve"> d’un </w:t>
      </w:r>
      <w:proofErr w:type="spellStart"/>
      <w:r w:rsidRPr="00E60F8F">
        <w:rPr>
          <w:rFonts w:ascii="Arial" w:hAnsi="Arial" w:cs="Arial"/>
          <w:i/>
          <w:sz w:val="24"/>
        </w:rPr>
        <w:t>été</w:t>
      </w:r>
      <w:proofErr w:type="spellEnd"/>
      <w:r w:rsidRPr="00E60F8F">
        <w:rPr>
          <w:rFonts w:ascii="Arial" w:hAnsi="Arial" w:cs="Arial"/>
          <w:i/>
          <w:sz w:val="24"/>
        </w:rPr>
        <w:t xml:space="preserve"> </w:t>
      </w:r>
      <w:r w:rsidRPr="00E60F8F">
        <w:rPr>
          <w:rFonts w:ascii="Arial" w:hAnsi="Arial" w:cs="Arial"/>
          <w:sz w:val="24"/>
        </w:rPr>
        <w:t>[</w:t>
      </w:r>
      <w:r w:rsidR="000B7634" w:rsidRPr="00E60F8F">
        <w:rPr>
          <w:rFonts w:ascii="Arial" w:hAnsi="Arial" w:cs="Arial"/>
          <w:sz w:val="24"/>
        </w:rPr>
        <w:t xml:space="preserve">Chronicle of a </w:t>
      </w:r>
      <w:proofErr w:type="gramStart"/>
      <w:r w:rsidR="000B7634" w:rsidRPr="00E60F8F">
        <w:rPr>
          <w:rFonts w:ascii="Arial" w:hAnsi="Arial" w:cs="Arial"/>
          <w:sz w:val="24"/>
        </w:rPr>
        <w:t>Summer</w:t>
      </w:r>
      <w:proofErr w:type="gramEnd"/>
      <w:r w:rsidRPr="00E60F8F">
        <w:rPr>
          <w:rFonts w:ascii="Arial" w:hAnsi="Arial" w:cs="Arial"/>
          <w:sz w:val="24"/>
        </w:rPr>
        <w:t>]</w:t>
      </w:r>
      <w:r w:rsidRPr="00E60F8F">
        <w:rPr>
          <w:rFonts w:ascii="Arial" w:hAnsi="Arial" w:cs="Arial"/>
          <w:i/>
          <w:sz w:val="24"/>
        </w:rPr>
        <w:t xml:space="preserve"> </w:t>
      </w:r>
      <w:r w:rsidRPr="00E60F8F">
        <w:rPr>
          <w:rFonts w:ascii="Arial" w:hAnsi="Arial" w:cs="Arial"/>
          <w:sz w:val="24"/>
        </w:rPr>
        <w:t xml:space="preserve">(Jean </w:t>
      </w:r>
      <w:proofErr w:type="spellStart"/>
      <w:r w:rsidRPr="00E60F8F">
        <w:rPr>
          <w:rFonts w:ascii="Arial" w:hAnsi="Arial" w:cs="Arial"/>
          <w:sz w:val="24"/>
        </w:rPr>
        <w:t>Rouch</w:t>
      </w:r>
      <w:proofErr w:type="spellEnd"/>
      <w:r w:rsidRPr="00E60F8F">
        <w:rPr>
          <w:rFonts w:ascii="Arial" w:hAnsi="Arial" w:cs="Arial"/>
          <w:sz w:val="24"/>
        </w:rPr>
        <w:t>, 1961)</w:t>
      </w:r>
    </w:p>
    <w:p w:rsidR="00622310" w:rsidRPr="00D156A7" w:rsidRDefault="00CB35DC" w:rsidP="00D66BD8">
      <w:pPr>
        <w:outlineLvl w:val="0"/>
        <w:rPr>
          <w:rFonts w:ascii="Arial" w:hAnsi="Arial" w:cs="Arial"/>
          <w:sz w:val="24"/>
        </w:rPr>
      </w:pPr>
      <w:r w:rsidRPr="00D156A7">
        <w:rPr>
          <w:rFonts w:ascii="Arial" w:hAnsi="Arial" w:cs="Arial"/>
          <w:i/>
          <w:sz w:val="24"/>
        </w:rPr>
        <w:t xml:space="preserve">Action </w:t>
      </w:r>
      <w:proofErr w:type="spellStart"/>
      <w:r w:rsidRPr="00D156A7">
        <w:rPr>
          <w:rFonts w:ascii="Arial" w:hAnsi="Arial" w:cs="Arial"/>
          <w:i/>
          <w:sz w:val="24"/>
        </w:rPr>
        <w:t>Vérité</w:t>
      </w:r>
      <w:proofErr w:type="spellEnd"/>
      <w:r w:rsidR="000642C0" w:rsidRPr="00D156A7">
        <w:rPr>
          <w:rFonts w:ascii="Arial" w:hAnsi="Arial" w:cs="Arial"/>
          <w:i/>
          <w:sz w:val="24"/>
        </w:rPr>
        <w:t xml:space="preserve"> </w:t>
      </w:r>
      <w:r w:rsidR="000642C0" w:rsidRPr="00D156A7">
        <w:rPr>
          <w:rFonts w:ascii="Arial" w:hAnsi="Arial" w:cs="Arial"/>
          <w:sz w:val="24"/>
        </w:rPr>
        <w:t>[Truth or Dare]</w:t>
      </w:r>
      <w:r w:rsidR="000642C0" w:rsidRPr="00D156A7">
        <w:rPr>
          <w:rFonts w:ascii="Arial" w:hAnsi="Arial" w:cs="Arial"/>
          <w:i/>
          <w:sz w:val="24"/>
        </w:rPr>
        <w:t xml:space="preserve"> </w:t>
      </w:r>
      <w:r w:rsidR="000642C0" w:rsidRPr="00D156A7">
        <w:rPr>
          <w:rFonts w:ascii="Arial" w:hAnsi="Arial" w:cs="Arial"/>
          <w:sz w:val="24"/>
        </w:rPr>
        <w:t xml:space="preserve">(François </w:t>
      </w:r>
      <w:proofErr w:type="spellStart"/>
      <w:r w:rsidR="000642C0" w:rsidRPr="00D156A7">
        <w:rPr>
          <w:rFonts w:ascii="Arial" w:hAnsi="Arial" w:cs="Arial"/>
          <w:sz w:val="24"/>
        </w:rPr>
        <w:t>Ozon</w:t>
      </w:r>
      <w:proofErr w:type="spellEnd"/>
      <w:r w:rsidR="000642C0" w:rsidRPr="00D156A7">
        <w:rPr>
          <w:rFonts w:ascii="Arial" w:hAnsi="Arial" w:cs="Arial"/>
          <w:sz w:val="24"/>
        </w:rPr>
        <w:t>, 1994)</w:t>
      </w:r>
    </w:p>
    <w:p w:rsidR="002944C2" w:rsidRPr="00D156A7" w:rsidRDefault="002944C2" w:rsidP="000050AC">
      <w:pPr>
        <w:rPr>
          <w:rFonts w:ascii="Arial" w:hAnsi="Arial" w:cs="Arial"/>
          <w:sz w:val="24"/>
        </w:rPr>
      </w:pPr>
    </w:p>
    <w:p w:rsidR="002944C2" w:rsidRPr="00D156A7" w:rsidRDefault="002944C2" w:rsidP="000050AC">
      <w:pPr>
        <w:rPr>
          <w:rFonts w:ascii="Arial" w:hAnsi="Arial" w:cs="Arial"/>
          <w:sz w:val="24"/>
        </w:rPr>
      </w:pPr>
    </w:p>
    <w:p w:rsidR="002944C2" w:rsidRPr="00D156A7" w:rsidRDefault="002944C2" w:rsidP="000050AC">
      <w:pPr>
        <w:rPr>
          <w:rFonts w:ascii="Arial" w:hAnsi="Arial" w:cs="Arial"/>
          <w:sz w:val="24"/>
        </w:rPr>
      </w:pPr>
    </w:p>
    <w:p w:rsidR="000050AC" w:rsidRPr="00D156A7" w:rsidRDefault="000050AC" w:rsidP="000050AC">
      <w:pPr>
        <w:rPr>
          <w:rFonts w:ascii="Arial" w:hAnsi="Arial" w:cs="Arial"/>
          <w:sz w:val="24"/>
        </w:rPr>
      </w:pPr>
    </w:p>
    <w:p w:rsidR="000050AC" w:rsidRPr="00E60F8F" w:rsidRDefault="002944C2" w:rsidP="000050AC">
      <w:pPr>
        <w:outlineLvl w:val="0"/>
        <w:rPr>
          <w:rFonts w:ascii="Arial" w:hAnsi="Arial" w:cs="Arial"/>
          <w:b/>
          <w:sz w:val="24"/>
        </w:rPr>
      </w:pPr>
      <w:r w:rsidRPr="00E60F8F">
        <w:rPr>
          <w:rFonts w:ascii="Arial" w:hAnsi="Arial" w:cs="Arial"/>
          <w:b/>
          <w:sz w:val="24"/>
          <w:u w:val="single"/>
        </w:rPr>
        <w:t>Week 2</w:t>
      </w:r>
      <w:r w:rsidR="000050AC" w:rsidRPr="00E60F8F">
        <w:rPr>
          <w:rFonts w:ascii="Arial" w:hAnsi="Arial" w:cs="Arial"/>
          <w:b/>
          <w:sz w:val="24"/>
          <w:u w:val="single"/>
        </w:rPr>
        <w:t>:11</w:t>
      </w:r>
      <w:r w:rsidR="000050AC" w:rsidRPr="00E60F8F">
        <w:rPr>
          <w:rFonts w:ascii="Arial" w:hAnsi="Arial" w:cs="Arial"/>
          <w:b/>
          <w:sz w:val="24"/>
          <w:u w:val="single"/>
          <w:vertAlign w:val="superscript"/>
        </w:rPr>
        <w:t>th</w:t>
      </w:r>
      <w:r w:rsidR="000050AC" w:rsidRPr="00E60F8F">
        <w:rPr>
          <w:rFonts w:ascii="Arial" w:hAnsi="Arial" w:cs="Arial"/>
          <w:b/>
          <w:sz w:val="24"/>
          <w:u w:val="single"/>
        </w:rPr>
        <w:t xml:space="preserve"> January 2016</w:t>
      </w:r>
      <w:r w:rsidRPr="00E60F8F">
        <w:rPr>
          <w:rFonts w:ascii="Arial" w:hAnsi="Arial" w:cs="Arial"/>
          <w:b/>
          <w:sz w:val="24"/>
          <w:u w:val="single"/>
        </w:rPr>
        <w:t xml:space="preserve">: </w:t>
      </w:r>
      <w:r w:rsidR="000050AC" w:rsidRPr="00E60F8F">
        <w:rPr>
          <w:rFonts w:ascii="Arial" w:hAnsi="Arial" w:cs="Arial"/>
          <w:b/>
          <w:sz w:val="24"/>
          <w:u w:val="single"/>
        </w:rPr>
        <w:t>French Cinema during the Occupation</w:t>
      </w:r>
    </w:p>
    <w:p w:rsidR="000050AC" w:rsidRPr="00E60F8F" w:rsidRDefault="000050AC" w:rsidP="000050AC">
      <w:pPr>
        <w:outlineLvl w:val="0"/>
        <w:rPr>
          <w:rFonts w:ascii="Arial" w:hAnsi="Arial" w:cs="Arial"/>
          <w:sz w:val="24"/>
        </w:rPr>
      </w:pPr>
      <w:r w:rsidRPr="00E60F8F">
        <w:rPr>
          <w:rFonts w:ascii="Arial" w:hAnsi="Arial" w:cs="Arial"/>
          <w:sz w:val="24"/>
        </w:rPr>
        <w:t xml:space="preserve">In this session we are going to discuss the situation of cinema during the Occupation in term of economy (organisation of the industry), people (who were making films?), aesthetic (what type of film were made?), spectatorship and censorship. </w:t>
      </w:r>
    </w:p>
    <w:p w:rsidR="000050AC" w:rsidRPr="00E60F8F" w:rsidRDefault="000050AC" w:rsidP="000050AC">
      <w:pPr>
        <w:outlineLvl w:val="0"/>
        <w:rPr>
          <w:rFonts w:ascii="Arial" w:hAnsi="Arial" w:cs="Arial"/>
          <w:b/>
          <w:sz w:val="24"/>
          <w:u w:val="single"/>
        </w:rPr>
      </w:pPr>
      <w:r w:rsidRPr="00E60F8F">
        <w:rPr>
          <w:rFonts w:ascii="Arial" w:hAnsi="Arial" w:cs="Arial"/>
          <w:b/>
          <w:sz w:val="24"/>
          <w:u w:val="single"/>
        </w:rPr>
        <w:t>Screening (extracts):</w:t>
      </w:r>
    </w:p>
    <w:p w:rsidR="000050AC" w:rsidRPr="00E60F8F" w:rsidRDefault="000050AC" w:rsidP="000050AC">
      <w:pPr>
        <w:outlineLvl w:val="0"/>
        <w:rPr>
          <w:rFonts w:ascii="Arial" w:hAnsi="Arial" w:cs="Arial"/>
          <w:sz w:val="24"/>
        </w:rPr>
      </w:pPr>
      <w:r w:rsidRPr="00E60F8F">
        <w:rPr>
          <w:rFonts w:ascii="Arial" w:hAnsi="Arial" w:cs="Arial"/>
          <w:i/>
          <w:sz w:val="24"/>
        </w:rPr>
        <w:t xml:space="preserve">Le </w:t>
      </w:r>
      <w:proofErr w:type="spellStart"/>
      <w:r w:rsidRPr="00E60F8F">
        <w:rPr>
          <w:rFonts w:ascii="Arial" w:hAnsi="Arial" w:cs="Arial"/>
          <w:i/>
          <w:sz w:val="24"/>
        </w:rPr>
        <w:t>Corbeau</w:t>
      </w:r>
      <w:proofErr w:type="spellEnd"/>
      <w:r w:rsidRPr="00E60F8F">
        <w:rPr>
          <w:rFonts w:ascii="Arial" w:hAnsi="Arial" w:cs="Arial"/>
          <w:sz w:val="24"/>
        </w:rPr>
        <w:t xml:space="preserve"> [The Raven] (H.G. </w:t>
      </w:r>
      <w:proofErr w:type="spellStart"/>
      <w:r w:rsidRPr="00E60F8F">
        <w:rPr>
          <w:rFonts w:ascii="Arial" w:hAnsi="Arial" w:cs="Arial"/>
          <w:sz w:val="24"/>
        </w:rPr>
        <w:t>Clouzot</w:t>
      </w:r>
      <w:proofErr w:type="spellEnd"/>
      <w:r w:rsidRPr="00E60F8F">
        <w:rPr>
          <w:rFonts w:ascii="Arial" w:hAnsi="Arial" w:cs="Arial"/>
          <w:sz w:val="24"/>
        </w:rPr>
        <w:t>, 1943)</w:t>
      </w:r>
    </w:p>
    <w:p w:rsidR="000050AC" w:rsidRPr="00E60F8F" w:rsidRDefault="000050AC" w:rsidP="000050AC">
      <w:pPr>
        <w:outlineLvl w:val="0"/>
        <w:rPr>
          <w:rFonts w:ascii="Arial" w:hAnsi="Arial" w:cs="Arial"/>
          <w:b/>
          <w:sz w:val="24"/>
          <w:u w:val="single"/>
        </w:rPr>
      </w:pPr>
      <w:r w:rsidRPr="00E60F8F">
        <w:rPr>
          <w:rFonts w:ascii="Arial" w:hAnsi="Arial" w:cs="Arial"/>
          <w:b/>
          <w:sz w:val="24"/>
          <w:u w:val="single"/>
        </w:rPr>
        <w:t xml:space="preserve">Essential Reading: </w:t>
      </w:r>
    </w:p>
    <w:p w:rsidR="000050AC" w:rsidRPr="00E60F8F" w:rsidRDefault="000050AC" w:rsidP="000050AC">
      <w:pPr>
        <w:pStyle w:val="ListParagraph"/>
        <w:numPr>
          <w:ilvl w:val="0"/>
          <w:numId w:val="4"/>
        </w:numPr>
        <w:outlineLvl w:val="0"/>
        <w:rPr>
          <w:rFonts w:ascii="Arial" w:hAnsi="Arial" w:cs="Arial"/>
        </w:rPr>
      </w:pPr>
      <w:r w:rsidRPr="00E60F8F">
        <w:rPr>
          <w:rFonts w:ascii="Arial" w:hAnsi="Arial" w:cs="Arial"/>
        </w:rPr>
        <w:t xml:space="preserve">Crips, Colin, </w:t>
      </w:r>
      <w:r w:rsidRPr="00E60F8F">
        <w:rPr>
          <w:rFonts w:ascii="Arial" w:hAnsi="Arial" w:cs="Arial"/>
          <w:i/>
        </w:rPr>
        <w:t>The Classic French Cinema 1930-1960</w:t>
      </w:r>
      <w:r w:rsidRPr="00E60F8F">
        <w:rPr>
          <w:rFonts w:ascii="Arial" w:hAnsi="Arial" w:cs="Arial"/>
        </w:rPr>
        <w:t xml:space="preserve">, London: </w:t>
      </w:r>
      <w:proofErr w:type="spellStart"/>
      <w:r w:rsidRPr="00E60F8F">
        <w:rPr>
          <w:rFonts w:ascii="Arial" w:hAnsi="Arial" w:cs="Arial"/>
        </w:rPr>
        <w:t>I.B.Tauris</w:t>
      </w:r>
      <w:proofErr w:type="spellEnd"/>
      <w:r w:rsidRPr="00E60F8F">
        <w:rPr>
          <w:rFonts w:ascii="Arial" w:hAnsi="Arial" w:cs="Arial"/>
        </w:rPr>
        <w:t>, 1997, pp.43-63.</w:t>
      </w:r>
    </w:p>
    <w:p w:rsidR="000642C0" w:rsidRPr="00E60F8F" w:rsidRDefault="000642C0" w:rsidP="000050AC">
      <w:pPr>
        <w:outlineLvl w:val="0"/>
        <w:rPr>
          <w:rFonts w:ascii="Arial" w:hAnsi="Arial" w:cs="Arial"/>
          <w:sz w:val="24"/>
        </w:rPr>
      </w:pPr>
    </w:p>
    <w:p w:rsidR="000050AC" w:rsidRPr="00E60F8F" w:rsidRDefault="000050AC" w:rsidP="000050AC">
      <w:pPr>
        <w:outlineLvl w:val="0"/>
        <w:rPr>
          <w:rFonts w:ascii="Arial" w:hAnsi="Arial" w:cs="Arial"/>
          <w:b/>
          <w:sz w:val="24"/>
          <w:u w:val="single"/>
        </w:rPr>
      </w:pPr>
      <w:r w:rsidRPr="00E60F8F">
        <w:rPr>
          <w:rFonts w:ascii="Arial" w:hAnsi="Arial" w:cs="Arial"/>
          <w:b/>
          <w:sz w:val="24"/>
          <w:u w:val="single"/>
        </w:rPr>
        <w:t>Further viewing:</w:t>
      </w:r>
    </w:p>
    <w:p w:rsidR="000050AC" w:rsidRPr="00D74D0C" w:rsidRDefault="000050AC" w:rsidP="000050AC">
      <w:pPr>
        <w:pStyle w:val="ListParagraph"/>
        <w:numPr>
          <w:ilvl w:val="0"/>
          <w:numId w:val="5"/>
        </w:numPr>
        <w:outlineLvl w:val="0"/>
        <w:rPr>
          <w:rFonts w:ascii="Arial" w:hAnsi="Arial" w:cs="Arial"/>
          <w:lang w:val="fr-FR"/>
        </w:rPr>
      </w:pPr>
      <w:r w:rsidRPr="00D74D0C">
        <w:rPr>
          <w:rFonts w:ascii="Arial" w:hAnsi="Arial" w:cs="Arial"/>
          <w:i/>
          <w:lang w:val="fr-FR"/>
        </w:rPr>
        <w:t>Les Visiteurs du Soir</w:t>
      </w:r>
      <w:r w:rsidRPr="00D74D0C">
        <w:rPr>
          <w:rFonts w:ascii="Arial" w:hAnsi="Arial" w:cs="Arial"/>
          <w:lang w:val="fr-FR"/>
        </w:rPr>
        <w:t xml:space="preserve"> [</w:t>
      </w:r>
      <w:proofErr w:type="spellStart"/>
      <w:r w:rsidRPr="00D74D0C">
        <w:rPr>
          <w:rFonts w:ascii="Arial" w:hAnsi="Arial" w:cs="Arial"/>
          <w:lang w:val="fr-FR"/>
        </w:rPr>
        <w:t>Visitors</w:t>
      </w:r>
      <w:proofErr w:type="spellEnd"/>
      <w:r w:rsidRPr="00D74D0C">
        <w:rPr>
          <w:rFonts w:ascii="Arial" w:hAnsi="Arial" w:cs="Arial"/>
          <w:lang w:val="fr-FR"/>
        </w:rPr>
        <w:t xml:space="preserve"> of the </w:t>
      </w:r>
      <w:proofErr w:type="spellStart"/>
      <w:r w:rsidRPr="00D74D0C">
        <w:rPr>
          <w:rFonts w:ascii="Arial" w:hAnsi="Arial" w:cs="Arial"/>
          <w:lang w:val="fr-FR"/>
        </w:rPr>
        <w:t>Evening</w:t>
      </w:r>
      <w:proofErr w:type="spellEnd"/>
      <w:r w:rsidRPr="00D74D0C">
        <w:rPr>
          <w:rFonts w:ascii="Arial" w:hAnsi="Arial" w:cs="Arial"/>
          <w:lang w:val="fr-FR"/>
        </w:rPr>
        <w:t>] (Marcel Carné, 1942)</w:t>
      </w:r>
    </w:p>
    <w:p w:rsidR="000050AC" w:rsidRPr="00D74D0C" w:rsidRDefault="000050AC" w:rsidP="000050AC">
      <w:pPr>
        <w:pStyle w:val="ListParagraph"/>
        <w:numPr>
          <w:ilvl w:val="0"/>
          <w:numId w:val="5"/>
        </w:numPr>
        <w:outlineLvl w:val="0"/>
        <w:rPr>
          <w:rFonts w:ascii="Arial" w:hAnsi="Arial" w:cs="Arial"/>
          <w:lang w:val="fr-FR"/>
        </w:rPr>
      </w:pPr>
      <w:r w:rsidRPr="00D74D0C">
        <w:rPr>
          <w:rFonts w:ascii="Arial" w:hAnsi="Arial" w:cs="Arial"/>
          <w:i/>
          <w:lang w:val="fr-FR"/>
        </w:rPr>
        <w:t>Lumière d’été</w:t>
      </w:r>
      <w:r w:rsidRPr="00D74D0C">
        <w:rPr>
          <w:rFonts w:ascii="Arial" w:hAnsi="Arial" w:cs="Arial"/>
          <w:lang w:val="fr-FR"/>
        </w:rPr>
        <w:t xml:space="preserve"> [</w:t>
      </w:r>
      <w:proofErr w:type="spellStart"/>
      <w:r w:rsidRPr="00D74D0C">
        <w:rPr>
          <w:rFonts w:ascii="Arial" w:hAnsi="Arial" w:cs="Arial"/>
          <w:lang w:val="fr-FR"/>
        </w:rPr>
        <w:t>Summer</w:t>
      </w:r>
      <w:proofErr w:type="spellEnd"/>
      <w:r w:rsidRPr="00D74D0C">
        <w:rPr>
          <w:rFonts w:ascii="Arial" w:hAnsi="Arial" w:cs="Arial"/>
          <w:lang w:val="fr-FR"/>
        </w:rPr>
        <w:t xml:space="preserve"> Light] (Jean Grémillon, 1943)</w:t>
      </w:r>
    </w:p>
    <w:p w:rsidR="000050AC" w:rsidRPr="00D74D0C" w:rsidRDefault="000050AC" w:rsidP="000050AC">
      <w:pPr>
        <w:pStyle w:val="ListParagraph"/>
        <w:numPr>
          <w:ilvl w:val="0"/>
          <w:numId w:val="5"/>
        </w:numPr>
        <w:outlineLvl w:val="0"/>
        <w:rPr>
          <w:rFonts w:ascii="Arial" w:hAnsi="Arial" w:cs="Arial"/>
          <w:lang w:val="fr-FR"/>
        </w:rPr>
      </w:pPr>
      <w:r w:rsidRPr="00D74D0C">
        <w:rPr>
          <w:rFonts w:ascii="Arial" w:hAnsi="Arial" w:cs="Arial"/>
          <w:i/>
          <w:lang w:val="fr-FR"/>
        </w:rPr>
        <w:t>Le Ciel est à vous</w:t>
      </w:r>
      <w:r w:rsidRPr="00D74D0C">
        <w:rPr>
          <w:rFonts w:ascii="Arial" w:hAnsi="Arial" w:cs="Arial"/>
          <w:lang w:val="fr-FR"/>
        </w:rPr>
        <w:t xml:space="preserve"> [The </w:t>
      </w:r>
      <w:proofErr w:type="spellStart"/>
      <w:r w:rsidRPr="00D74D0C">
        <w:rPr>
          <w:rFonts w:ascii="Arial" w:hAnsi="Arial" w:cs="Arial"/>
          <w:lang w:val="fr-FR"/>
        </w:rPr>
        <w:t>Sky</w:t>
      </w:r>
      <w:proofErr w:type="spellEnd"/>
      <w:r w:rsidRPr="00D74D0C">
        <w:rPr>
          <w:rFonts w:ascii="Arial" w:hAnsi="Arial" w:cs="Arial"/>
          <w:lang w:val="fr-FR"/>
        </w:rPr>
        <w:t xml:space="preserve"> </w:t>
      </w:r>
      <w:proofErr w:type="spellStart"/>
      <w:r w:rsidRPr="00D74D0C">
        <w:rPr>
          <w:rFonts w:ascii="Arial" w:hAnsi="Arial" w:cs="Arial"/>
          <w:lang w:val="fr-FR"/>
        </w:rPr>
        <w:t>is</w:t>
      </w:r>
      <w:proofErr w:type="spellEnd"/>
      <w:r w:rsidRPr="00D74D0C">
        <w:rPr>
          <w:rFonts w:ascii="Arial" w:hAnsi="Arial" w:cs="Arial"/>
          <w:lang w:val="fr-FR"/>
        </w:rPr>
        <w:t xml:space="preserve"> </w:t>
      </w:r>
      <w:proofErr w:type="spellStart"/>
      <w:r w:rsidRPr="00D74D0C">
        <w:rPr>
          <w:rFonts w:ascii="Arial" w:hAnsi="Arial" w:cs="Arial"/>
          <w:lang w:val="fr-FR"/>
        </w:rPr>
        <w:t>Yours</w:t>
      </w:r>
      <w:proofErr w:type="spellEnd"/>
      <w:r w:rsidRPr="00D74D0C">
        <w:rPr>
          <w:rFonts w:ascii="Arial" w:hAnsi="Arial" w:cs="Arial"/>
          <w:lang w:val="fr-FR"/>
        </w:rPr>
        <w:t>] (Jean Grémillon, 1944)</w:t>
      </w:r>
    </w:p>
    <w:p w:rsidR="000050AC" w:rsidRPr="00D74D0C" w:rsidRDefault="000050AC" w:rsidP="000050AC">
      <w:pPr>
        <w:pStyle w:val="ListParagraph"/>
        <w:numPr>
          <w:ilvl w:val="0"/>
          <w:numId w:val="5"/>
        </w:numPr>
        <w:outlineLvl w:val="0"/>
        <w:rPr>
          <w:rFonts w:ascii="Arial" w:hAnsi="Arial" w:cs="Arial"/>
          <w:lang w:val="fr-FR"/>
        </w:rPr>
      </w:pPr>
      <w:r w:rsidRPr="00D74D0C">
        <w:rPr>
          <w:rFonts w:ascii="Arial" w:hAnsi="Arial" w:cs="Arial"/>
          <w:i/>
          <w:lang w:val="fr-FR"/>
        </w:rPr>
        <w:t>Les Enfants du Paradis</w:t>
      </w:r>
      <w:r w:rsidRPr="00D74D0C">
        <w:rPr>
          <w:rFonts w:ascii="Arial" w:hAnsi="Arial" w:cs="Arial"/>
          <w:lang w:val="fr-FR"/>
        </w:rPr>
        <w:t xml:space="preserve"> [</w:t>
      </w:r>
      <w:proofErr w:type="spellStart"/>
      <w:r w:rsidRPr="00D74D0C">
        <w:rPr>
          <w:rFonts w:ascii="Arial" w:hAnsi="Arial" w:cs="Arial"/>
          <w:lang w:val="fr-FR"/>
        </w:rPr>
        <w:t>Children</w:t>
      </w:r>
      <w:proofErr w:type="spellEnd"/>
      <w:r w:rsidRPr="00D74D0C">
        <w:rPr>
          <w:rFonts w:ascii="Arial" w:hAnsi="Arial" w:cs="Arial"/>
          <w:lang w:val="fr-FR"/>
        </w:rPr>
        <w:t xml:space="preserve"> of </w:t>
      </w:r>
      <w:proofErr w:type="spellStart"/>
      <w:r w:rsidRPr="00D74D0C">
        <w:rPr>
          <w:rFonts w:ascii="Arial" w:hAnsi="Arial" w:cs="Arial"/>
          <w:lang w:val="fr-FR"/>
        </w:rPr>
        <w:t>Paradise</w:t>
      </w:r>
      <w:proofErr w:type="spellEnd"/>
      <w:r w:rsidRPr="00D74D0C">
        <w:rPr>
          <w:rFonts w:ascii="Arial" w:hAnsi="Arial" w:cs="Arial"/>
          <w:lang w:val="fr-FR"/>
        </w:rPr>
        <w:t>] (Marcel Carné, 1945)</w:t>
      </w:r>
    </w:p>
    <w:p w:rsidR="000050AC" w:rsidRPr="00D74D0C" w:rsidRDefault="000050AC" w:rsidP="000050AC">
      <w:pPr>
        <w:outlineLvl w:val="0"/>
        <w:rPr>
          <w:rFonts w:ascii="Arial" w:hAnsi="Arial" w:cs="Arial"/>
          <w:sz w:val="24"/>
          <w:lang w:val="fr-FR"/>
        </w:rPr>
      </w:pPr>
    </w:p>
    <w:p w:rsidR="000050AC" w:rsidRPr="00E60F8F" w:rsidRDefault="000050AC" w:rsidP="000050AC">
      <w:pPr>
        <w:outlineLvl w:val="0"/>
        <w:rPr>
          <w:rFonts w:ascii="Arial" w:hAnsi="Arial" w:cs="Arial"/>
          <w:b/>
          <w:sz w:val="24"/>
          <w:u w:val="single"/>
        </w:rPr>
      </w:pPr>
      <w:r w:rsidRPr="00E60F8F">
        <w:rPr>
          <w:rFonts w:ascii="Arial" w:hAnsi="Arial" w:cs="Arial"/>
          <w:b/>
          <w:sz w:val="24"/>
          <w:u w:val="single"/>
        </w:rPr>
        <w:t>Further reading:</w:t>
      </w:r>
    </w:p>
    <w:p w:rsidR="000050AC" w:rsidRPr="00D74D0C" w:rsidRDefault="000050AC" w:rsidP="000050AC">
      <w:pPr>
        <w:pStyle w:val="ListParagraph"/>
        <w:numPr>
          <w:ilvl w:val="0"/>
          <w:numId w:val="4"/>
        </w:numPr>
        <w:outlineLvl w:val="0"/>
        <w:rPr>
          <w:rFonts w:ascii="Arial" w:hAnsi="Arial" w:cs="Arial"/>
          <w:lang w:val="fr-FR"/>
        </w:rPr>
      </w:pPr>
      <w:proofErr w:type="spellStart"/>
      <w:r w:rsidRPr="00D74D0C">
        <w:rPr>
          <w:rFonts w:ascii="Arial" w:hAnsi="Arial" w:cs="Arial"/>
          <w:lang w:val="fr-FR"/>
        </w:rPr>
        <w:t>Mayne</w:t>
      </w:r>
      <w:proofErr w:type="spellEnd"/>
      <w:r w:rsidRPr="00D74D0C">
        <w:rPr>
          <w:rFonts w:ascii="Arial" w:hAnsi="Arial" w:cs="Arial"/>
          <w:lang w:val="fr-FR"/>
        </w:rPr>
        <w:t xml:space="preserve">, Judith, </w:t>
      </w:r>
      <w:r w:rsidRPr="00D74D0C">
        <w:rPr>
          <w:rFonts w:ascii="Arial" w:hAnsi="Arial" w:cs="Arial"/>
          <w:i/>
          <w:lang w:val="fr-FR"/>
        </w:rPr>
        <w:t>Le Corbeau</w:t>
      </w:r>
      <w:r w:rsidRPr="00D74D0C">
        <w:rPr>
          <w:rFonts w:ascii="Arial" w:hAnsi="Arial" w:cs="Arial"/>
          <w:lang w:val="fr-FR"/>
        </w:rPr>
        <w:t xml:space="preserve">, London: </w:t>
      </w:r>
      <w:proofErr w:type="spellStart"/>
      <w:r w:rsidRPr="00D74D0C">
        <w:rPr>
          <w:rFonts w:ascii="Arial" w:hAnsi="Arial" w:cs="Arial"/>
          <w:lang w:val="fr-FR"/>
        </w:rPr>
        <w:t>I.B.Tauris</w:t>
      </w:r>
      <w:proofErr w:type="spellEnd"/>
      <w:r w:rsidRPr="00D74D0C">
        <w:rPr>
          <w:rFonts w:ascii="Arial" w:hAnsi="Arial" w:cs="Arial"/>
          <w:lang w:val="fr-FR"/>
        </w:rPr>
        <w:t>, 2007</w:t>
      </w:r>
    </w:p>
    <w:p w:rsidR="000050AC" w:rsidRPr="00E60F8F" w:rsidRDefault="000050AC" w:rsidP="000050AC">
      <w:pPr>
        <w:pStyle w:val="ListParagraph"/>
        <w:numPr>
          <w:ilvl w:val="0"/>
          <w:numId w:val="4"/>
        </w:numPr>
        <w:outlineLvl w:val="0"/>
        <w:rPr>
          <w:rFonts w:ascii="Arial" w:hAnsi="Arial" w:cs="Arial"/>
        </w:rPr>
      </w:pPr>
      <w:r w:rsidRPr="00E60F8F">
        <w:rPr>
          <w:rFonts w:ascii="Arial" w:hAnsi="Arial" w:cs="Arial"/>
        </w:rPr>
        <w:t xml:space="preserve">Ehrlich, E., </w:t>
      </w:r>
      <w:r w:rsidRPr="00E60F8F">
        <w:rPr>
          <w:rFonts w:ascii="Arial" w:hAnsi="Arial" w:cs="Arial"/>
          <w:i/>
        </w:rPr>
        <w:t>The Cinema of Paradox: French Filmmaking under the German Occupation</w:t>
      </w:r>
      <w:r w:rsidRPr="00E60F8F">
        <w:rPr>
          <w:rFonts w:ascii="Arial" w:hAnsi="Arial" w:cs="Arial"/>
        </w:rPr>
        <w:t>, New York: Columbia University Press,1985</w:t>
      </w:r>
    </w:p>
    <w:p w:rsidR="000050AC" w:rsidRPr="00E60F8F" w:rsidRDefault="000050AC" w:rsidP="000050AC">
      <w:pPr>
        <w:outlineLvl w:val="0"/>
        <w:rPr>
          <w:rFonts w:ascii="Arial" w:hAnsi="Arial" w:cs="Arial"/>
          <w:sz w:val="24"/>
          <w:u w:val="single"/>
        </w:rPr>
      </w:pPr>
    </w:p>
    <w:p w:rsidR="000050AC" w:rsidRPr="00E60F8F" w:rsidRDefault="00F93B0D" w:rsidP="000050AC">
      <w:pPr>
        <w:outlineLvl w:val="0"/>
        <w:rPr>
          <w:rFonts w:ascii="Arial" w:hAnsi="Arial" w:cs="Arial"/>
          <w:b/>
          <w:sz w:val="24"/>
        </w:rPr>
      </w:pPr>
      <w:r w:rsidRPr="00E60F8F">
        <w:rPr>
          <w:rFonts w:ascii="Arial" w:hAnsi="Arial" w:cs="Arial"/>
          <w:b/>
          <w:sz w:val="24"/>
          <w:u w:val="single"/>
        </w:rPr>
        <w:t xml:space="preserve">Week 3: </w:t>
      </w:r>
      <w:r w:rsidR="00D66BD8" w:rsidRPr="00E60F8F">
        <w:rPr>
          <w:rFonts w:ascii="Arial" w:hAnsi="Arial" w:cs="Arial"/>
          <w:b/>
          <w:sz w:val="24"/>
          <w:u w:val="single"/>
        </w:rPr>
        <w:t>18th January 2016</w:t>
      </w:r>
      <w:r w:rsidR="002944C2" w:rsidRPr="00E60F8F">
        <w:rPr>
          <w:rFonts w:ascii="Arial" w:hAnsi="Arial" w:cs="Arial"/>
          <w:b/>
          <w:sz w:val="24"/>
          <w:u w:val="single"/>
        </w:rPr>
        <w:t xml:space="preserve">: </w:t>
      </w:r>
      <w:r w:rsidR="000050AC" w:rsidRPr="00E60F8F">
        <w:rPr>
          <w:rFonts w:ascii="Arial" w:hAnsi="Arial" w:cs="Arial"/>
          <w:b/>
          <w:sz w:val="24"/>
          <w:u w:val="single"/>
        </w:rPr>
        <w:t xml:space="preserve">Introduction to the French New </w:t>
      </w:r>
      <w:proofErr w:type="gramStart"/>
      <w:r w:rsidR="000050AC" w:rsidRPr="00E60F8F">
        <w:rPr>
          <w:rFonts w:ascii="Arial" w:hAnsi="Arial" w:cs="Arial"/>
          <w:b/>
          <w:sz w:val="24"/>
          <w:u w:val="single"/>
        </w:rPr>
        <w:t>Wave</w:t>
      </w:r>
      <w:proofErr w:type="gramEnd"/>
    </w:p>
    <w:p w:rsidR="000050AC" w:rsidRPr="00E60F8F" w:rsidRDefault="000050AC" w:rsidP="000050AC">
      <w:pPr>
        <w:rPr>
          <w:rFonts w:ascii="Arial" w:hAnsi="Arial" w:cs="Arial"/>
          <w:sz w:val="24"/>
        </w:rPr>
      </w:pPr>
      <w:r w:rsidRPr="00E60F8F">
        <w:rPr>
          <w:rFonts w:ascii="Arial" w:hAnsi="Arial" w:cs="Arial"/>
          <w:sz w:val="24"/>
        </w:rPr>
        <w:t>In this session we are going to discuss the main aspects of the French New Wave in terms of history, theory, evolution and impact.</w:t>
      </w:r>
    </w:p>
    <w:p w:rsidR="000050AC" w:rsidRPr="00D74D0C" w:rsidRDefault="000050AC" w:rsidP="000050AC">
      <w:pPr>
        <w:rPr>
          <w:rFonts w:ascii="Arial" w:hAnsi="Arial" w:cs="Arial"/>
          <w:b/>
          <w:sz w:val="24"/>
          <w:u w:val="single"/>
          <w:lang w:val="fr-FR"/>
        </w:rPr>
      </w:pPr>
      <w:r w:rsidRPr="00D74D0C">
        <w:rPr>
          <w:rFonts w:ascii="Arial" w:hAnsi="Arial" w:cs="Arial"/>
          <w:b/>
          <w:sz w:val="24"/>
          <w:u w:val="single"/>
          <w:lang w:val="fr-FR"/>
        </w:rPr>
        <w:t>Screening (</w:t>
      </w:r>
      <w:proofErr w:type="spellStart"/>
      <w:r w:rsidRPr="00D74D0C">
        <w:rPr>
          <w:rFonts w:ascii="Arial" w:hAnsi="Arial" w:cs="Arial"/>
          <w:b/>
          <w:sz w:val="24"/>
          <w:u w:val="single"/>
          <w:lang w:val="fr-FR"/>
        </w:rPr>
        <w:t>extracts</w:t>
      </w:r>
      <w:proofErr w:type="spellEnd"/>
      <w:r w:rsidRPr="00D74D0C">
        <w:rPr>
          <w:rFonts w:ascii="Arial" w:hAnsi="Arial" w:cs="Arial"/>
          <w:b/>
          <w:sz w:val="24"/>
          <w:u w:val="single"/>
          <w:lang w:val="fr-FR"/>
        </w:rPr>
        <w:t>):</w:t>
      </w:r>
    </w:p>
    <w:p w:rsidR="000050AC" w:rsidRPr="00D74D0C" w:rsidRDefault="000050AC" w:rsidP="000050AC">
      <w:pPr>
        <w:outlineLvl w:val="0"/>
        <w:rPr>
          <w:rFonts w:ascii="Arial" w:hAnsi="Arial" w:cs="Arial"/>
          <w:sz w:val="24"/>
          <w:lang w:val="fr-FR"/>
        </w:rPr>
      </w:pPr>
      <w:r w:rsidRPr="00D74D0C">
        <w:rPr>
          <w:rFonts w:ascii="Arial" w:hAnsi="Arial" w:cs="Arial"/>
          <w:i/>
          <w:sz w:val="24"/>
          <w:lang w:val="fr-FR"/>
        </w:rPr>
        <w:t xml:space="preserve">Deux de la vague </w:t>
      </w:r>
      <w:r w:rsidRPr="00D74D0C">
        <w:rPr>
          <w:rFonts w:ascii="Arial" w:hAnsi="Arial" w:cs="Arial"/>
          <w:sz w:val="24"/>
          <w:lang w:val="fr-FR"/>
        </w:rPr>
        <w:t>[</w:t>
      </w:r>
      <w:proofErr w:type="spellStart"/>
      <w:r w:rsidRPr="00D74D0C">
        <w:rPr>
          <w:rFonts w:ascii="Arial" w:hAnsi="Arial" w:cs="Arial"/>
          <w:i/>
          <w:sz w:val="24"/>
          <w:lang w:val="fr-FR"/>
        </w:rPr>
        <w:t>Two</w:t>
      </w:r>
      <w:proofErr w:type="spellEnd"/>
      <w:r w:rsidRPr="00D74D0C">
        <w:rPr>
          <w:rFonts w:ascii="Arial" w:hAnsi="Arial" w:cs="Arial"/>
          <w:i/>
          <w:sz w:val="24"/>
          <w:lang w:val="fr-FR"/>
        </w:rPr>
        <w:t xml:space="preserve"> in the </w:t>
      </w:r>
      <w:proofErr w:type="spellStart"/>
      <w:r w:rsidRPr="00D74D0C">
        <w:rPr>
          <w:rFonts w:ascii="Arial" w:hAnsi="Arial" w:cs="Arial"/>
          <w:i/>
          <w:sz w:val="24"/>
          <w:lang w:val="fr-FR"/>
        </w:rPr>
        <w:t>Wave</w:t>
      </w:r>
      <w:proofErr w:type="spellEnd"/>
      <w:r w:rsidRPr="00D74D0C">
        <w:rPr>
          <w:rFonts w:ascii="Arial" w:hAnsi="Arial" w:cs="Arial"/>
          <w:sz w:val="24"/>
          <w:lang w:val="fr-FR"/>
        </w:rPr>
        <w:t>]</w:t>
      </w:r>
      <w:r w:rsidRPr="00D74D0C">
        <w:rPr>
          <w:rFonts w:ascii="Arial" w:hAnsi="Arial" w:cs="Arial"/>
          <w:b/>
          <w:sz w:val="24"/>
          <w:lang w:val="fr-FR"/>
        </w:rPr>
        <w:t xml:space="preserve"> </w:t>
      </w:r>
      <w:r w:rsidRPr="00D74D0C">
        <w:rPr>
          <w:rFonts w:ascii="Arial" w:hAnsi="Arial" w:cs="Arial"/>
          <w:sz w:val="24"/>
          <w:lang w:val="fr-FR"/>
        </w:rPr>
        <w:t xml:space="preserve">(Antoine de </w:t>
      </w:r>
      <w:proofErr w:type="spellStart"/>
      <w:r w:rsidRPr="00D74D0C">
        <w:rPr>
          <w:rFonts w:ascii="Arial" w:hAnsi="Arial" w:cs="Arial"/>
          <w:sz w:val="24"/>
          <w:lang w:val="fr-FR"/>
        </w:rPr>
        <w:t>Baecque</w:t>
      </w:r>
      <w:proofErr w:type="spellEnd"/>
      <w:r w:rsidRPr="00D74D0C">
        <w:rPr>
          <w:rFonts w:ascii="Arial" w:hAnsi="Arial" w:cs="Arial"/>
          <w:sz w:val="24"/>
          <w:lang w:val="fr-FR"/>
        </w:rPr>
        <w:t>, 2010)</w:t>
      </w:r>
    </w:p>
    <w:p w:rsidR="000050AC" w:rsidRPr="00E60F8F" w:rsidRDefault="000050AC" w:rsidP="000050AC">
      <w:pPr>
        <w:rPr>
          <w:rFonts w:ascii="Arial" w:hAnsi="Arial" w:cs="Arial"/>
          <w:sz w:val="24"/>
          <w:lang w:val="fr-FR"/>
        </w:rPr>
      </w:pPr>
      <w:r w:rsidRPr="00E60F8F">
        <w:rPr>
          <w:rFonts w:ascii="Arial" w:hAnsi="Arial" w:cs="Arial"/>
          <w:i/>
          <w:sz w:val="24"/>
          <w:lang w:val="fr-FR"/>
        </w:rPr>
        <w:t>Les 400 coups</w:t>
      </w:r>
      <w:r w:rsidRPr="00E60F8F">
        <w:rPr>
          <w:rFonts w:ascii="Arial" w:hAnsi="Arial" w:cs="Arial"/>
          <w:sz w:val="24"/>
          <w:lang w:val="fr-FR"/>
        </w:rPr>
        <w:t xml:space="preserve"> [The 400 </w:t>
      </w:r>
      <w:proofErr w:type="spellStart"/>
      <w:r w:rsidRPr="00E60F8F">
        <w:rPr>
          <w:rFonts w:ascii="Arial" w:hAnsi="Arial" w:cs="Arial"/>
          <w:sz w:val="24"/>
          <w:lang w:val="fr-FR"/>
        </w:rPr>
        <w:t>Blows</w:t>
      </w:r>
      <w:proofErr w:type="spellEnd"/>
      <w:r w:rsidRPr="00E60F8F">
        <w:rPr>
          <w:rFonts w:ascii="Arial" w:hAnsi="Arial" w:cs="Arial"/>
          <w:sz w:val="24"/>
          <w:lang w:val="fr-FR"/>
        </w:rPr>
        <w:t>] (François Truffaut, 1959)</w:t>
      </w:r>
      <w:r w:rsidRPr="00E60F8F">
        <w:rPr>
          <w:rFonts w:ascii="Arial" w:hAnsi="Arial" w:cs="Arial"/>
          <w:i/>
          <w:sz w:val="24"/>
          <w:lang w:val="fr-FR"/>
        </w:rPr>
        <w:t xml:space="preserve"> </w:t>
      </w:r>
    </w:p>
    <w:p w:rsidR="000050AC" w:rsidRPr="00E60F8F" w:rsidRDefault="000050AC" w:rsidP="000050AC">
      <w:pPr>
        <w:rPr>
          <w:rFonts w:ascii="Arial" w:hAnsi="Arial" w:cs="Arial"/>
          <w:sz w:val="24"/>
          <w:lang w:val="fr-FR"/>
        </w:rPr>
      </w:pPr>
      <w:r w:rsidRPr="00E60F8F">
        <w:rPr>
          <w:rFonts w:ascii="Arial" w:hAnsi="Arial" w:cs="Arial"/>
          <w:i/>
          <w:sz w:val="24"/>
          <w:lang w:val="fr-FR"/>
        </w:rPr>
        <w:t>A bout de souffle</w:t>
      </w:r>
      <w:r w:rsidRPr="00E60F8F">
        <w:rPr>
          <w:rFonts w:ascii="Arial" w:hAnsi="Arial" w:cs="Arial"/>
          <w:sz w:val="24"/>
          <w:lang w:val="fr-FR"/>
        </w:rPr>
        <w:t xml:space="preserve"> [</w:t>
      </w:r>
      <w:proofErr w:type="spellStart"/>
      <w:r w:rsidRPr="00E60F8F">
        <w:rPr>
          <w:rFonts w:ascii="Arial" w:hAnsi="Arial" w:cs="Arial"/>
          <w:sz w:val="24"/>
          <w:lang w:val="fr-FR"/>
        </w:rPr>
        <w:t>Breathless</w:t>
      </w:r>
      <w:proofErr w:type="spellEnd"/>
      <w:r w:rsidRPr="00E60F8F">
        <w:rPr>
          <w:rFonts w:ascii="Arial" w:hAnsi="Arial" w:cs="Arial"/>
          <w:sz w:val="24"/>
          <w:lang w:val="fr-FR"/>
        </w:rPr>
        <w:t>] (Jean-Luc Godard, 1960)</w:t>
      </w:r>
    </w:p>
    <w:p w:rsidR="000050AC" w:rsidRPr="00E60F8F" w:rsidRDefault="000050AC" w:rsidP="000050AC">
      <w:pPr>
        <w:rPr>
          <w:rFonts w:ascii="Arial" w:hAnsi="Arial" w:cs="Arial"/>
          <w:b/>
          <w:sz w:val="24"/>
          <w:u w:val="single"/>
          <w:lang w:val="fr-FR"/>
        </w:rPr>
      </w:pPr>
      <w:r w:rsidRPr="00E60F8F">
        <w:rPr>
          <w:rFonts w:ascii="Arial" w:hAnsi="Arial" w:cs="Arial"/>
          <w:b/>
          <w:sz w:val="24"/>
          <w:u w:val="single"/>
          <w:lang w:val="fr-FR"/>
        </w:rPr>
        <w:t>Essential Reading:</w:t>
      </w:r>
    </w:p>
    <w:p w:rsidR="000050AC" w:rsidRPr="00E60F8F" w:rsidRDefault="000050AC" w:rsidP="000050AC">
      <w:pPr>
        <w:pStyle w:val="ListParagraph"/>
        <w:numPr>
          <w:ilvl w:val="0"/>
          <w:numId w:val="1"/>
        </w:numPr>
        <w:rPr>
          <w:rFonts w:ascii="Arial" w:hAnsi="Arial" w:cs="Arial"/>
        </w:rPr>
      </w:pPr>
      <w:r w:rsidRPr="00E60F8F">
        <w:rPr>
          <w:rFonts w:ascii="Arial" w:hAnsi="Arial" w:cs="Arial"/>
        </w:rPr>
        <w:t xml:space="preserve">Marie, Michel, </w:t>
      </w:r>
      <w:r w:rsidRPr="00E60F8F">
        <w:rPr>
          <w:rFonts w:ascii="Arial" w:hAnsi="Arial" w:cs="Arial"/>
          <w:i/>
        </w:rPr>
        <w:t>The French New Wave: An Artistic School</w:t>
      </w:r>
      <w:r w:rsidRPr="00E60F8F">
        <w:rPr>
          <w:rFonts w:ascii="Arial" w:hAnsi="Arial" w:cs="Arial"/>
        </w:rPr>
        <w:t>, Blackwell publishing, 2002, pp.70-97.</w:t>
      </w:r>
    </w:p>
    <w:p w:rsidR="000050AC" w:rsidRPr="00E60F8F" w:rsidRDefault="000050AC" w:rsidP="000050AC">
      <w:pPr>
        <w:rPr>
          <w:rFonts w:ascii="Arial" w:hAnsi="Arial" w:cs="Arial"/>
          <w:sz w:val="24"/>
        </w:rPr>
      </w:pPr>
    </w:p>
    <w:p w:rsidR="000050AC" w:rsidRPr="00E60F8F" w:rsidRDefault="000050AC" w:rsidP="000050AC">
      <w:pPr>
        <w:outlineLvl w:val="0"/>
        <w:rPr>
          <w:rFonts w:ascii="Arial" w:hAnsi="Arial" w:cs="Arial"/>
          <w:b/>
          <w:sz w:val="24"/>
          <w:u w:val="single"/>
        </w:rPr>
      </w:pPr>
      <w:r w:rsidRPr="00E60F8F">
        <w:rPr>
          <w:rFonts w:ascii="Arial" w:hAnsi="Arial" w:cs="Arial"/>
          <w:b/>
          <w:sz w:val="24"/>
          <w:u w:val="single"/>
        </w:rPr>
        <w:t xml:space="preserve">Further </w:t>
      </w:r>
      <w:proofErr w:type="gramStart"/>
      <w:r w:rsidRPr="00E60F8F">
        <w:rPr>
          <w:rFonts w:ascii="Arial" w:hAnsi="Arial" w:cs="Arial"/>
          <w:b/>
          <w:sz w:val="24"/>
          <w:u w:val="single"/>
        </w:rPr>
        <w:t>viewing :</w:t>
      </w:r>
      <w:proofErr w:type="gramEnd"/>
    </w:p>
    <w:p w:rsidR="000050AC" w:rsidRPr="00E60F8F" w:rsidRDefault="000050AC" w:rsidP="000050AC">
      <w:pPr>
        <w:pStyle w:val="ListParagraph"/>
        <w:numPr>
          <w:ilvl w:val="0"/>
          <w:numId w:val="2"/>
        </w:numPr>
        <w:rPr>
          <w:rFonts w:ascii="Arial" w:hAnsi="Arial" w:cs="Arial"/>
          <w:lang w:val="fr-FR"/>
        </w:rPr>
      </w:pPr>
      <w:r w:rsidRPr="00E60F8F">
        <w:rPr>
          <w:rFonts w:ascii="Arial" w:hAnsi="Arial" w:cs="Arial"/>
          <w:i/>
          <w:lang w:val="fr-FR"/>
        </w:rPr>
        <w:t>Le Beau Serge</w:t>
      </w:r>
      <w:r w:rsidRPr="00E60F8F">
        <w:rPr>
          <w:rFonts w:ascii="Arial" w:hAnsi="Arial" w:cs="Arial"/>
          <w:lang w:val="fr-FR"/>
        </w:rPr>
        <w:t xml:space="preserve"> [</w:t>
      </w:r>
      <w:proofErr w:type="spellStart"/>
      <w:r w:rsidRPr="00E60F8F">
        <w:rPr>
          <w:rFonts w:ascii="Arial" w:hAnsi="Arial" w:cs="Arial"/>
          <w:lang w:val="fr-FR"/>
        </w:rPr>
        <w:t>Handsome</w:t>
      </w:r>
      <w:proofErr w:type="spellEnd"/>
      <w:r w:rsidRPr="00E60F8F">
        <w:rPr>
          <w:rFonts w:ascii="Arial" w:hAnsi="Arial" w:cs="Arial"/>
          <w:lang w:val="fr-FR"/>
        </w:rPr>
        <w:t xml:space="preserve"> Serge] (Claude Chabrol, 1958)</w:t>
      </w:r>
    </w:p>
    <w:p w:rsidR="000050AC" w:rsidRPr="00E60F8F" w:rsidRDefault="000050AC" w:rsidP="000050AC">
      <w:pPr>
        <w:pStyle w:val="ListParagraph"/>
        <w:numPr>
          <w:ilvl w:val="0"/>
          <w:numId w:val="2"/>
        </w:numPr>
        <w:rPr>
          <w:rFonts w:ascii="Arial" w:hAnsi="Arial" w:cs="Arial"/>
          <w:lang w:val="fr-FR"/>
        </w:rPr>
      </w:pPr>
      <w:r w:rsidRPr="00E60F8F">
        <w:rPr>
          <w:rFonts w:ascii="Arial" w:hAnsi="Arial" w:cs="Arial"/>
          <w:i/>
          <w:lang w:val="fr-FR"/>
        </w:rPr>
        <w:t>Les Cousins</w:t>
      </w:r>
      <w:r w:rsidRPr="00E60F8F">
        <w:rPr>
          <w:rFonts w:ascii="Arial" w:hAnsi="Arial" w:cs="Arial"/>
          <w:lang w:val="fr-FR"/>
        </w:rPr>
        <w:t xml:space="preserve"> [The Cousins] (Claude Chabrol, 1958)</w:t>
      </w:r>
    </w:p>
    <w:p w:rsidR="000050AC" w:rsidRPr="00E60F8F" w:rsidRDefault="000050AC" w:rsidP="000050AC">
      <w:pPr>
        <w:pStyle w:val="ListParagraph"/>
        <w:numPr>
          <w:ilvl w:val="0"/>
          <w:numId w:val="2"/>
        </w:numPr>
        <w:rPr>
          <w:rFonts w:ascii="Arial" w:hAnsi="Arial" w:cs="Arial"/>
          <w:lang w:val="fr-FR"/>
        </w:rPr>
      </w:pPr>
      <w:r w:rsidRPr="00E60F8F">
        <w:rPr>
          <w:rFonts w:ascii="Arial" w:hAnsi="Arial" w:cs="Arial"/>
          <w:i/>
          <w:lang w:val="fr-FR"/>
        </w:rPr>
        <w:t>Tirez sur le pianiste</w:t>
      </w:r>
      <w:r w:rsidRPr="00E60F8F">
        <w:rPr>
          <w:rFonts w:ascii="Arial" w:hAnsi="Arial" w:cs="Arial"/>
          <w:lang w:val="fr-FR"/>
        </w:rPr>
        <w:t xml:space="preserve"> [Shoot the </w:t>
      </w:r>
      <w:proofErr w:type="spellStart"/>
      <w:r w:rsidRPr="00E60F8F">
        <w:rPr>
          <w:rFonts w:ascii="Arial" w:hAnsi="Arial" w:cs="Arial"/>
          <w:lang w:val="fr-FR"/>
        </w:rPr>
        <w:t>Pianist</w:t>
      </w:r>
      <w:proofErr w:type="spellEnd"/>
      <w:r w:rsidRPr="00E60F8F">
        <w:rPr>
          <w:rFonts w:ascii="Arial" w:hAnsi="Arial" w:cs="Arial"/>
          <w:lang w:val="fr-FR"/>
        </w:rPr>
        <w:t>] (François Truffaut, 1960)</w:t>
      </w:r>
    </w:p>
    <w:p w:rsidR="000050AC" w:rsidRPr="00E60F8F" w:rsidRDefault="000050AC" w:rsidP="000050AC">
      <w:pPr>
        <w:pStyle w:val="ListParagraph"/>
        <w:numPr>
          <w:ilvl w:val="0"/>
          <w:numId w:val="2"/>
        </w:numPr>
        <w:rPr>
          <w:rFonts w:ascii="Arial" w:hAnsi="Arial" w:cs="Arial"/>
          <w:lang w:val="fr-FR"/>
        </w:rPr>
      </w:pPr>
      <w:r w:rsidRPr="00E60F8F">
        <w:rPr>
          <w:rFonts w:ascii="Arial" w:hAnsi="Arial" w:cs="Arial"/>
          <w:i/>
          <w:lang w:val="fr-FR"/>
        </w:rPr>
        <w:t xml:space="preserve"> Paris nous appartient</w:t>
      </w:r>
      <w:r w:rsidRPr="00E60F8F">
        <w:rPr>
          <w:rFonts w:ascii="Arial" w:hAnsi="Arial" w:cs="Arial"/>
          <w:lang w:val="fr-FR"/>
        </w:rPr>
        <w:t xml:space="preserve"> [Paris </w:t>
      </w:r>
      <w:proofErr w:type="spellStart"/>
      <w:r w:rsidRPr="00E60F8F">
        <w:rPr>
          <w:rFonts w:ascii="Arial" w:hAnsi="Arial" w:cs="Arial"/>
          <w:lang w:val="fr-FR"/>
        </w:rPr>
        <w:t>Belongs</w:t>
      </w:r>
      <w:proofErr w:type="spellEnd"/>
      <w:r w:rsidRPr="00E60F8F">
        <w:rPr>
          <w:rFonts w:ascii="Arial" w:hAnsi="Arial" w:cs="Arial"/>
          <w:lang w:val="fr-FR"/>
        </w:rPr>
        <w:t xml:space="preserve"> to Us] (Jacques Rivette, 1961)</w:t>
      </w:r>
    </w:p>
    <w:p w:rsidR="000050AC" w:rsidRPr="00E60F8F" w:rsidRDefault="000050AC" w:rsidP="000050AC">
      <w:pPr>
        <w:pStyle w:val="ListParagraph"/>
        <w:numPr>
          <w:ilvl w:val="0"/>
          <w:numId w:val="2"/>
        </w:numPr>
        <w:rPr>
          <w:rFonts w:ascii="Arial" w:hAnsi="Arial" w:cs="Arial"/>
          <w:lang w:val="fr-FR"/>
        </w:rPr>
      </w:pPr>
      <w:r w:rsidRPr="00E60F8F">
        <w:rPr>
          <w:rFonts w:ascii="Arial" w:hAnsi="Arial" w:cs="Arial"/>
          <w:i/>
          <w:lang w:val="fr-FR"/>
        </w:rPr>
        <w:t>Une Femme est une femme</w:t>
      </w:r>
      <w:r w:rsidRPr="00E60F8F">
        <w:rPr>
          <w:rFonts w:ascii="Arial" w:hAnsi="Arial" w:cs="Arial"/>
          <w:lang w:val="fr-FR"/>
        </w:rPr>
        <w:t xml:space="preserve"> [A </w:t>
      </w:r>
      <w:proofErr w:type="spellStart"/>
      <w:r w:rsidRPr="00E60F8F">
        <w:rPr>
          <w:rFonts w:ascii="Arial" w:hAnsi="Arial" w:cs="Arial"/>
          <w:lang w:val="fr-FR"/>
        </w:rPr>
        <w:t>Woman</w:t>
      </w:r>
      <w:proofErr w:type="spellEnd"/>
      <w:r w:rsidRPr="00E60F8F">
        <w:rPr>
          <w:rFonts w:ascii="Arial" w:hAnsi="Arial" w:cs="Arial"/>
          <w:lang w:val="fr-FR"/>
        </w:rPr>
        <w:t xml:space="preserve"> Is a </w:t>
      </w:r>
      <w:proofErr w:type="spellStart"/>
      <w:r w:rsidRPr="00E60F8F">
        <w:rPr>
          <w:rFonts w:ascii="Arial" w:hAnsi="Arial" w:cs="Arial"/>
          <w:lang w:val="fr-FR"/>
        </w:rPr>
        <w:t>Woman</w:t>
      </w:r>
      <w:proofErr w:type="spellEnd"/>
      <w:r w:rsidRPr="00E60F8F">
        <w:rPr>
          <w:rFonts w:ascii="Arial" w:hAnsi="Arial" w:cs="Arial"/>
          <w:lang w:val="fr-FR"/>
        </w:rPr>
        <w:t>] (Jean-Luc Godard, 1961)</w:t>
      </w:r>
    </w:p>
    <w:p w:rsidR="000050AC" w:rsidRPr="00E60F8F" w:rsidRDefault="000050AC" w:rsidP="000050AC">
      <w:pPr>
        <w:pStyle w:val="ListParagraph"/>
        <w:numPr>
          <w:ilvl w:val="0"/>
          <w:numId w:val="2"/>
        </w:numPr>
        <w:rPr>
          <w:rFonts w:ascii="Arial" w:hAnsi="Arial" w:cs="Arial"/>
          <w:lang w:val="fr-FR"/>
        </w:rPr>
      </w:pPr>
      <w:r w:rsidRPr="00E60F8F">
        <w:rPr>
          <w:rFonts w:ascii="Arial" w:hAnsi="Arial" w:cs="Arial"/>
          <w:i/>
          <w:lang w:val="fr-FR"/>
        </w:rPr>
        <w:t xml:space="preserve"> Lola</w:t>
      </w:r>
      <w:r w:rsidRPr="00E60F8F">
        <w:rPr>
          <w:rFonts w:ascii="Arial" w:hAnsi="Arial" w:cs="Arial"/>
          <w:lang w:val="fr-FR"/>
        </w:rPr>
        <w:t xml:space="preserve"> (Jacques Demy, 1961)</w:t>
      </w:r>
    </w:p>
    <w:p w:rsidR="000050AC" w:rsidRPr="00E60F8F" w:rsidRDefault="000050AC" w:rsidP="000050AC">
      <w:pPr>
        <w:pStyle w:val="ListParagraph"/>
        <w:numPr>
          <w:ilvl w:val="0"/>
          <w:numId w:val="2"/>
        </w:numPr>
        <w:rPr>
          <w:rFonts w:ascii="Arial" w:hAnsi="Arial" w:cs="Arial"/>
          <w:lang w:val="fr-FR"/>
        </w:rPr>
      </w:pPr>
      <w:r w:rsidRPr="00E60F8F">
        <w:rPr>
          <w:rFonts w:ascii="Arial" w:hAnsi="Arial" w:cs="Arial"/>
          <w:i/>
          <w:lang w:val="fr-FR"/>
        </w:rPr>
        <w:t>Le Petit Soldat</w:t>
      </w:r>
      <w:r w:rsidRPr="00E60F8F">
        <w:rPr>
          <w:rFonts w:ascii="Arial" w:hAnsi="Arial" w:cs="Arial"/>
          <w:lang w:val="fr-FR"/>
        </w:rPr>
        <w:t xml:space="preserve"> [The </w:t>
      </w:r>
      <w:proofErr w:type="spellStart"/>
      <w:r w:rsidRPr="00E60F8F">
        <w:rPr>
          <w:rFonts w:ascii="Arial" w:hAnsi="Arial" w:cs="Arial"/>
          <w:lang w:val="fr-FR"/>
        </w:rPr>
        <w:t>Little</w:t>
      </w:r>
      <w:proofErr w:type="spellEnd"/>
      <w:r w:rsidRPr="00E60F8F">
        <w:rPr>
          <w:rFonts w:ascii="Arial" w:hAnsi="Arial" w:cs="Arial"/>
          <w:lang w:val="fr-FR"/>
        </w:rPr>
        <w:t xml:space="preserve"> </w:t>
      </w:r>
      <w:proofErr w:type="spellStart"/>
      <w:r w:rsidRPr="00E60F8F">
        <w:rPr>
          <w:rFonts w:ascii="Arial" w:hAnsi="Arial" w:cs="Arial"/>
          <w:lang w:val="fr-FR"/>
        </w:rPr>
        <w:t>Soldier</w:t>
      </w:r>
      <w:proofErr w:type="spellEnd"/>
      <w:r w:rsidRPr="00E60F8F">
        <w:rPr>
          <w:rFonts w:ascii="Arial" w:hAnsi="Arial" w:cs="Arial"/>
          <w:lang w:val="fr-FR"/>
        </w:rPr>
        <w:t>] (Jean-Luc Godard, 1961-1963)</w:t>
      </w:r>
    </w:p>
    <w:p w:rsidR="000050AC" w:rsidRPr="00E60F8F" w:rsidRDefault="000050AC" w:rsidP="000050AC">
      <w:pPr>
        <w:pStyle w:val="ListParagraph"/>
        <w:numPr>
          <w:ilvl w:val="0"/>
          <w:numId w:val="2"/>
        </w:numPr>
        <w:rPr>
          <w:rFonts w:ascii="Arial" w:hAnsi="Arial" w:cs="Arial"/>
          <w:lang w:val="fr-FR"/>
        </w:rPr>
      </w:pPr>
      <w:r w:rsidRPr="00E60F8F">
        <w:rPr>
          <w:rFonts w:ascii="Arial" w:hAnsi="Arial" w:cs="Arial"/>
          <w:i/>
          <w:lang w:val="fr-FR"/>
        </w:rPr>
        <w:t>Jules et Jim</w:t>
      </w:r>
      <w:r w:rsidRPr="00E60F8F">
        <w:rPr>
          <w:rFonts w:ascii="Arial" w:hAnsi="Arial" w:cs="Arial"/>
          <w:lang w:val="fr-FR"/>
        </w:rPr>
        <w:t xml:space="preserve"> (</w:t>
      </w:r>
      <w:proofErr w:type="spellStart"/>
      <w:r w:rsidRPr="00E60F8F">
        <w:rPr>
          <w:rFonts w:ascii="Arial" w:hAnsi="Arial" w:cs="Arial"/>
          <w:lang w:val="fr-FR"/>
        </w:rPr>
        <w:t>FrançoisTruffaut</w:t>
      </w:r>
      <w:proofErr w:type="spellEnd"/>
      <w:r w:rsidRPr="00E60F8F">
        <w:rPr>
          <w:rFonts w:ascii="Arial" w:hAnsi="Arial" w:cs="Arial"/>
          <w:lang w:val="fr-FR"/>
        </w:rPr>
        <w:t>, 1962)</w:t>
      </w:r>
    </w:p>
    <w:p w:rsidR="000050AC" w:rsidRPr="00E60F8F" w:rsidRDefault="000050AC" w:rsidP="000050AC">
      <w:pPr>
        <w:pStyle w:val="ListParagraph"/>
        <w:numPr>
          <w:ilvl w:val="0"/>
          <w:numId w:val="2"/>
        </w:numPr>
        <w:rPr>
          <w:rFonts w:ascii="Arial" w:hAnsi="Arial" w:cs="Arial"/>
          <w:i/>
          <w:lang w:val="fr-FR"/>
        </w:rPr>
      </w:pPr>
      <w:r w:rsidRPr="00E60F8F">
        <w:rPr>
          <w:rFonts w:ascii="Arial" w:hAnsi="Arial" w:cs="Arial"/>
          <w:i/>
        </w:rPr>
        <w:t xml:space="preserve">Vivre </w:t>
      </w:r>
      <w:proofErr w:type="spellStart"/>
      <w:r w:rsidRPr="00E60F8F">
        <w:rPr>
          <w:rFonts w:ascii="Arial" w:hAnsi="Arial" w:cs="Arial"/>
          <w:i/>
        </w:rPr>
        <w:t>sa</w:t>
      </w:r>
      <w:proofErr w:type="spellEnd"/>
      <w:r w:rsidRPr="00E60F8F">
        <w:rPr>
          <w:rFonts w:ascii="Arial" w:hAnsi="Arial" w:cs="Arial"/>
          <w:i/>
        </w:rPr>
        <w:t xml:space="preserve"> vie</w:t>
      </w:r>
      <w:r w:rsidRPr="00E60F8F">
        <w:rPr>
          <w:rFonts w:ascii="Arial" w:hAnsi="Arial" w:cs="Arial"/>
        </w:rPr>
        <w:t xml:space="preserve"> [To Live Your Life] (Jean-Luc Godard, 1962)</w:t>
      </w:r>
    </w:p>
    <w:p w:rsidR="000050AC" w:rsidRPr="00E60F8F" w:rsidRDefault="000050AC" w:rsidP="000050AC">
      <w:pPr>
        <w:pStyle w:val="ListParagraph"/>
        <w:numPr>
          <w:ilvl w:val="0"/>
          <w:numId w:val="2"/>
        </w:numPr>
        <w:rPr>
          <w:rFonts w:ascii="Arial" w:hAnsi="Arial" w:cs="Arial"/>
          <w:lang w:val="fr-FR"/>
        </w:rPr>
      </w:pPr>
      <w:r w:rsidRPr="00E60F8F">
        <w:rPr>
          <w:rFonts w:ascii="Arial" w:hAnsi="Arial" w:cs="Arial"/>
          <w:i/>
          <w:lang w:val="fr-FR"/>
        </w:rPr>
        <w:t>Adieu Philippine</w:t>
      </w:r>
      <w:r w:rsidRPr="00E60F8F">
        <w:rPr>
          <w:rFonts w:ascii="Arial" w:hAnsi="Arial" w:cs="Arial"/>
          <w:lang w:val="fr-FR"/>
        </w:rPr>
        <w:t xml:space="preserve"> [Goodbye Philippine] (Jacques </w:t>
      </w:r>
      <w:proofErr w:type="spellStart"/>
      <w:r w:rsidRPr="00E60F8F">
        <w:rPr>
          <w:rFonts w:ascii="Arial" w:hAnsi="Arial" w:cs="Arial"/>
          <w:lang w:val="fr-FR"/>
        </w:rPr>
        <w:t>Rozier</w:t>
      </w:r>
      <w:proofErr w:type="spellEnd"/>
      <w:r w:rsidRPr="00E60F8F">
        <w:rPr>
          <w:rFonts w:ascii="Arial" w:hAnsi="Arial" w:cs="Arial"/>
          <w:lang w:val="fr-FR"/>
        </w:rPr>
        <w:t>, 1962)</w:t>
      </w:r>
    </w:p>
    <w:p w:rsidR="000050AC" w:rsidRPr="00D74D0C" w:rsidRDefault="000050AC" w:rsidP="000050AC">
      <w:pPr>
        <w:pStyle w:val="ListParagraph"/>
        <w:numPr>
          <w:ilvl w:val="0"/>
          <w:numId w:val="2"/>
        </w:numPr>
        <w:rPr>
          <w:rFonts w:ascii="Arial" w:hAnsi="Arial" w:cs="Arial"/>
        </w:rPr>
      </w:pPr>
      <w:proofErr w:type="spellStart"/>
      <w:r w:rsidRPr="00D74D0C">
        <w:rPr>
          <w:rFonts w:ascii="Arial" w:hAnsi="Arial" w:cs="Arial"/>
          <w:i/>
        </w:rPr>
        <w:t>Cléo</w:t>
      </w:r>
      <w:proofErr w:type="spellEnd"/>
      <w:r w:rsidRPr="00D74D0C">
        <w:rPr>
          <w:rFonts w:ascii="Arial" w:hAnsi="Arial" w:cs="Arial"/>
          <w:i/>
        </w:rPr>
        <w:t xml:space="preserve"> de 5 à 7 </w:t>
      </w:r>
      <w:r w:rsidRPr="00D74D0C">
        <w:rPr>
          <w:rFonts w:ascii="Arial" w:hAnsi="Arial" w:cs="Arial"/>
        </w:rPr>
        <w:t>[Cleo from 5 to 7] (</w:t>
      </w:r>
      <w:proofErr w:type="spellStart"/>
      <w:r w:rsidRPr="00D74D0C">
        <w:rPr>
          <w:rFonts w:ascii="Arial" w:hAnsi="Arial" w:cs="Arial"/>
        </w:rPr>
        <w:t>Agnès</w:t>
      </w:r>
      <w:proofErr w:type="spellEnd"/>
      <w:r w:rsidRPr="00D74D0C">
        <w:rPr>
          <w:rFonts w:ascii="Arial" w:hAnsi="Arial" w:cs="Arial"/>
        </w:rPr>
        <w:t xml:space="preserve"> </w:t>
      </w:r>
      <w:proofErr w:type="spellStart"/>
      <w:r w:rsidRPr="00D74D0C">
        <w:rPr>
          <w:rFonts w:ascii="Arial" w:hAnsi="Arial" w:cs="Arial"/>
        </w:rPr>
        <w:t>Varda</w:t>
      </w:r>
      <w:proofErr w:type="spellEnd"/>
      <w:r w:rsidRPr="00D74D0C">
        <w:rPr>
          <w:rFonts w:ascii="Arial" w:hAnsi="Arial" w:cs="Arial"/>
        </w:rPr>
        <w:t>, 1962)</w:t>
      </w:r>
    </w:p>
    <w:p w:rsidR="000050AC" w:rsidRPr="00D74D0C" w:rsidRDefault="000050AC" w:rsidP="000050AC">
      <w:pPr>
        <w:rPr>
          <w:rFonts w:ascii="Arial" w:hAnsi="Arial" w:cs="Arial"/>
          <w:sz w:val="24"/>
        </w:rPr>
      </w:pPr>
    </w:p>
    <w:p w:rsidR="000050AC" w:rsidRPr="00E60F8F" w:rsidRDefault="000050AC" w:rsidP="000050AC">
      <w:pPr>
        <w:outlineLvl w:val="0"/>
        <w:rPr>
          <w:rFonts w:ascii="Arial" w:hAnsi="Arial" w:cs="Arial"/>
          <w:b/>
          <w:sz w:val="24"/>
          <w:u w:val="single"/>
        </w:rPr>
      </w:pPr>
      <w:r w:rsidRPr="00E60F8F">
        <w:rPr>
          <w:rFonts w:ascii="Arial" w:hAnsi="Arial" w:cs="Arial"/>
          <w:b/>
          <w:sz w:val="24"/>
          <w:u w:val="single"/>
        </w:rPr>
        <w:t>Further Reading:</w:t>
      </w:r>
    </w:p>
    <w:p w:rsidR="000050AC" w:rsidRPr="00E60F8F" w:rsidRDefault="000050AC" w:rsidP="000050AC">
      <w:pPr>
        <w:pStyle w:val="ListParagraph"/>
        <w:numPr>
          <w:ilvl w:val="0"/>
          <w:numId w:val="1"/>
        </w:numPr>
        <w:rPr>
          <w:rFonts w:ascii="Arial" w:hAnsi="Arial" w:cs="Arial"/>
        </w:rPr>
      </w:pPr>
      <w:proofErr w:type="spellStart"/>
      <w:r w:rsidRPr="00E60F8F">
        <w:rPr>
          <w:rFonts w:ascii="Arial" w:hAnsi="Arial" w:cs="Arial"/>
        </w:rPr>
        <w:t>Douchet</w:t>
      </w:r>
      <w:proofErr w:type="spellEnd"/>
      <w:r w:rsidRPr="00E60F8F">
        <w:rPr>
          <w:rFonts w:ascii="Arial" w:hAnsi="Arial" w:cs="Arial"/>
        </w:rPr>
        <w:t xml:space="preserve">, Jean, </w:t>
      </w:r>
      <w:r w:rsidRPr="00E60F8F">
        <w:rPr>
          <w:rFonts w:ascii="Arial" w:hAnsi="Arial" w:cs="Arial"/>
          <w:i/>
        </w:rPr>
        <w:t>French New Wave</w:t>
      </w:r>
      <w:r w:rsidRPr="00E60F8F">
        <w:rPr>
          <w:rFonts w:ascii="Arial" w:hAnsi="Arial" w:cs="Arial"/>
        </w:rPr>
        <w:t>, Distributed Art Publishers, 1999</w:t>
      </w:r>
    </w:p>
    <w:p w:rsidR="000050AC" w:rsidRPr="00E60F8F" w:rsidRDefault="000050AC" w:rsidP="000050AC">
      <w:pPr>
        <w:pStyle w:val="ListParagraph"/>
        <w:numPr>
          <w:ilvl w:val="0"/>
          <w:numId w:val="1"/>
        </w:numPr>
        <w:rPr>
          <w:rFonts w:ascii="Arial" w:hAnsi="Arial" w:cs="Arial"/>
        </w:rPr>
      </w:pPr>
      <w:r w:rsidRPr="00E60F8F">
        <w:rPr>
          <w:rFonts w:ascii="Arial" w:hAnsi="Arial" w:cs="Arial"/>
        </w:rPr>
        <w:t xml:space="preserve">Graham, Peter, and </w:t>
      </w:r>
      <w:proofErr w:type="spellStart"/>
      <w:r w:rsidRPr="00E60F8F">
        <w:rPr>
          <w:rFonts w:ascii="Arial" w:hAnsi="Arial" w:cs="Arial"/>
        </w:rPr>
        <w:t>Vincendeau</w:t>
      </w:r>
      <w:proofErr w:type="spellEnd"/>
      <w:r w:rsidRPr="00E60F8F">
        <w:rPr>
          <w:rFonts w:ascii="Arial" w:hAnsi="Arial" w:cs="Arial"/>
        </w:rPr>
        <w:t xml:space="preserve">, </w:t>
      </w:r>
      <w:proofErr w:type="spellStart"/>
      <w:r w:rsidRPr="00E60F8F">
        <w:rPr>
          <w:rFonts w:ascii="Arial" w:hAnsi="Arial" w:cs="Arial"/>
        </w:rPr>
        <w:t>Ginette</w:t>
      </w:r>
      <w:proofErr w:type="spellEnd"/>
      <w:r w:rsidRPr="00E60F8F">
        <w:rPr>
          <w:rFonts w:ascii="Arial" w:hAnsi="Arial" w:cs="Arial"/>
        </w:rPr>
        <w:t xml:space="preserve">, </w:t>
      </w:r>
      <w:r w:rsidRPr="00E60F8F">
        <w:rPr>
          <w:rFonts w:ascii="Arial" w:hAnsi="Arial" w:cs="Arial"/>
          <w:i/>
        </w:rPr>
        <w:t>The French New Wave: Critical Landmarks</w:t>
      </w:r>
      <w:r w:rsidRPr="00E60F8F">
        <w:rPr>
          <w:rFonts w:ascii="Arial" w:hAnsi="Arial" w:cs="Arial"/>
        </w:rPr>
        <w:t>, Palgrave Macmillan/BFI, 2009</w:t>
      </w:r>
    </w:p>
    <w:p w:rsidR="000050AC" w:rsidRPr="00E60F8F" w:rsidRDefault="000050AC" w:rsidP="000050AC">
      <w:pPr>
        <w:pStyle w:val="ListParagraph"/>
        <w:numPr>
          <w:ilvl w:val="0"/>
          <w:numId w:val="1"/>
        </w:numPr>
        <w:rPr>
          <w:rFonts w:ascii="Arial" w:hAnsi="Arial" w:cs="Arial"/>
        </w:rPr>
      </w:pPr>
      <w:r w:rsidRPr="00E60F8F">
        <w:rPr>
          <w:rFonts w:ascii="Arial" w:hAnsi="Arial" w:cs="Arial"/>
        </w:rPr>
        <w:t xml:space="preserve">Greene, Naomi, </w:t>
      </w:r>
      <w:r w:rsidRPr="00E60F8F">
        <w:rPr>
          <w:rFonts w:ascii="Arial" w:hAnsi="Arial" w:cs="Arial"/>
          <w:i/>
        </w:rPr>
        <w:t>The French New Wave: A New Look</w:t>
      </w:r>
      <w:r w:rsidRPr="00E60F8F">
        <w:rPr>
          <w:rFonts w:ascii="Arial" w:hAnsi="Arial" w:cs="Arial"/>
        </w:rPr>
        <w:t>, Wallflower, 2007</w:t>
      </w:r>
    </w:p>
    <w:p w:rsidR="000050AC" w:rsidRPr="00E60F8F" w:rsidRDefault="000050AC" w:rsidP="000050AC">
      <w:pPr>
        <w:pStyle w:val="ListParagraph"/>
        <w:numPr>
          <w:ilvl w:val="0"/>
          <w:numId w:val="1"/>
        </w:numPr>
        <w:rPr>
          <w:rFonts w:ascii="Arial" w:hAnsi="Arial" w:cs="Arial"/>
        </w:rPr>
      </w:pPr>
      <w:proofErr w:type="spellStart"/>
      <w:r w:rsidRPr="00E60F8F">
        <w:rPr>
          <w:rFonts w:ascii="Arial" w:hAnsi="Arial" w:cs="Arial"/>
        </w:rPr>
        <w:t>Neupert</w:t>
      </w:r>
      <w:proofErr w:type="spellEnd"/>
      <w:r w:rsidRPr="00E60F8F">
        <w:rPr>
          <w:rFonts w:ascii="Arial" w:hAnsi="Arial" w:cs="Arial"/>
        </w:rPr>
        <w:t xml:space="preserve">, Richard, </w:t>
      </w:r>
      <w:r w:rsidRPr="00E60F8F">
        <w:rPr>
          <w:rFonts w:ascii="Arial" w:hAnsi="Arial" w:cs="Arial"/>
          <w:i/>
        </w:rPr>
        <w:t>A History of the French New Wave</w:t>
      </w:r>
      <w:r w:rsidRPr="00E60F8F">
        <w:rPr>
          <w:rFonts w:ascii="Arial" w:hAnsi="Arial" w:cs="Arial"/>
        </w:rPr>
        <w:t>, University of Wisconsin, 2002</w:t>
      </w:r>
    </w:p>
    <w:p w:rsidR="000050AC" w:rsidRPr="00E60F8F" w:rsidRDefault="000050AC" w:rsidP="000050AC">
      <w:pPr>
        <w:pStyle w:val="ListParagraph"/>
        <w:numPr>
          <w:ilvl w:val="0"/>
          <w:numId w:val="1"/>
        </w:numPr>
        <w:rPr>
          <w:rFonts w:ascii="Arial" w:hAnsi="Arial" w:cs="Arial"/>
        </w:rPr>
      </w:pPr>
      <w:r w:rsidRPr="00E60F8F">
        <w:rPr>
          <w:rFonts w:ascii="Arial" w:hAnsi="Arial" w:cs="Arial"/>
        </w:rPr>
        <w:t xml:space="preserve">Ostrowska, Dorota, </w:t>
      </w:r>
      <w:r w:rsidRPr="00E60F8F">
        <w:rPr>
          <w:rFonts w:ascii="Arial" w:hAnsi="Arial" w:cs="Arial"/>
          <w:i/>
        </w:rPr>
        <w:t>Reading the New Wave</w:t>
      </w:r>
      <w:r w:rsidRPr="00E60F8F">
        <w:rPr>
          <w:rFonts w:ascii="Arial" w:hAnsi="Arial" w:cs="Arial"/>
        </w:rPr>
        <w:t>, Wallflower, 2008</w:t>
      </w:r>
    </w:p>
    <w:p w:rsidR="000050AC" w:rsidRPr="00E60F8F" w:rsidRDefault="000050AC" w:rsidP="000050AC">
      <w:pPr>
        <w:pStyle w:val="ListParagraph"/>
        <w:numPr>
          <w:ilvl w:val="0"/>
          <w:numId w:val="1"/>
        </w:numPr>
        <w:rPr>
          <w:rFonts w:ascii="Arial" w:hAnsi="Arial" w:cs="Arial"/>
        </w:rPr>
      </w:pPr>
      <w:proofErr w:type="spellStart"/>
      <w:r w:rsidRPr="00E60F8F">
        <w:rPr>
          <w:rFonts w:ascii="Arial" w:hAnsi="Arial" w:cs="Arial"/>
        </w:rPr>
        <w:t>Wiegand</w:t>
      </w:r>
      <w:proofErr w:type="spellEnd"/>
      <w:r w:rsidRPr="00E60F8F">
        <w:rPr>
          <w:rFonts w:ascii="Arial" w:hAnsi="Arial" w:cs="Arial"/>
        </w:rPr>
        <w:t xml:space="preserve">, Chris, </w:t>
      </w:r>
      <w:r w:rsidRPr="00E60F8F">
        <w:rPr>
          <w:rFonts w:ascii="Arial" w:hAnsi="Arial" w:cs="Arial"/>
          <w:i/>
        </w:rPr>
        <w:t>French New Wave</w:t>
      </w:r>
      <w:r w:rsidRPr="00E60F8F">
        <w:rPr>
          <w:rFonts w:ascii="Arial" w:hAnsi="Arial" w:cs="Arial"/>
        </w:rPr>
        <w:t>, Pocket Essentials, 2005</w:t>
      </w:r>
    </w:p>
    <w:p w:rsidR="00D66BD8" w:rsidRPr="00E60F8F" w:rsidRDefault="00D66BD8" w:rsidP="00D66BD8">
      <w:pPr>
        <w:rPr>
          <w:rFonts w:ascii="Arial" w:hAnsi="Arial"/>
          <w:sz w:val="24"/>
        </w:rPr>
      </w:pPr>
    </w:p>
    <w:p w:rsidR="000050AC" w:rsidRPr="00E60F8F" w:rsidRDefault="00F93B0D" w:rsidP="00A516C9">
      <w:pPr>
        <w:rPr>
          <w:rFonts w:ascii="Arial" w:hAnsi="Arial"/>
          <w:b/>
          <w:sz w:val="24"/>
          <w:u w:val="single"/>
        </w:rPr>
      </w:pPr>
      <w:r w:rsidRPr="00E60F8F">
        <w:rPr>
          <w:rFonts w:ascii="Arial" w:hAnsi="Arial"/>
          <w:b/>
          <w:sz w:val="24"/>
          <w:u w:val="single"/>
        </w:rPr>
        <w:t>Week 4: 25 January 2016</w:t>
      </w:r>
      <w:r w:rsidR="002944C2" w:rsidRPr="00E60F8F">
        <w:rPr>
          <w:rFonts w:ascii="Arial" w:hAnsi="Arial"/>
          <w:b/>
          <w:sz w:val="24"/>
          <w:u w:val="single"/>
        </w:rPr>
        <w:t xml:space="preserve">: </w:t>
      </w:r>
      <w:r w:rsidR="00A516C9" w:rsidRPr="00E60F8F">
        <w:rPr>
          <w:rFonts w:ascii="Arial" w:hAnsi="Arial"/>
          <w:b/>
          <w:sz w:val="24"/>
          <w:u w:val="single"/>
        </w:rPr>
        <w:t>Desire</w:t>
      </w:r>
    </w:p>
    <w:p w:rsidR="000050AC" w:rsidRPr="00E60F8F" w:rsidRDefault="000642C0" w:rsidP="00A516C9">
      <w:pPr>
        <w:rPr>
          <w:rFonts w:ascii="Arial" w:hAnsi="Arial"/>
          <w:sz w:val="24"/>
        </w:rPr>
      </w:pPr>
      <w:r w:rsidRPr="00E60F8F">
        <w:rPr>
          <w:rFonts w:ascii="Arial" w:hAnsi="Arial"/>
          <w:sz w:val="24"/>
        </w:rPr>
        <w:t xml:space="preserve">In this session we will consider two iconic examples from French cinema of the representation of </w:t>
      </w:r>
      <w:r w:rsidR="00E60F8F" w:rsidRPr="00E60F8F">
        <w:rPr>
          <w:rFonts w:ascii="Arial" w:hAnsi="Arial"/>
          <w:sz w:val="24"/>
        </w:rPr>
        <w:t xml:space="preserve">that allegedly most quintessential of French preoccupations: erotic </w:t>
      </w:r>
      <w:r w:rsidRPr="00E60F8F">
        <w:rPr>
          <w:rFonts w:ascii="Arial" w:hAnsi="Arial"/>
          <w:sz w:val="24"/>
        </w:rPr>
        <w:t>desire</w:t>
      </w:r>
      <w:r w:rsidR="00E60F8F" w:rsidRPr="00E60F8F">
        <w:rPr>
          <w:rFonts w:ascii="Arial" w:hAnsi="Arial"/>
          <w:sz w:val="24"/>
        </w:rPr>
        <w:t xml:space="preserve">. What aesthetic, ethical, emotional and political problems, with regard to representation, are raised by these two very different explorations of human sexuality? </w:t>
      </w:r>
    </w:p>
    <w:p w:rsidR="00E60F8F" w:rsidRPr="00E60F8F" w:rsidRDefault="00E60F8F" w:rsidP="00A516C9">
      <w:pPr>
        <w:rPr>
          <w:rFonts w:ascii="Arial" w:hAnsi="Arial" w:cs="Arial"/>
          <w:b/>
          <w:sz w:val="24"/>
          <w:u w:val="single"/>
        </w:rPr>
      </w:pPr>
    </w:p>
    <w:p w:rsidR="000050AC" w:rsidRPr="00D74D0C" w:rsidRDefault="000050AC" w:rsidP="00A516C9">
      <w:pPr>
        <w:rPr>
          <w:rFonts w:ascii="Arial" w:hAnsi="Arial" w:cs="Arial"/>
          <w:b/>
          <w:sz w:val="24"/>
          <w:u w:val="single"/>
          <w:lang w:val="fr-FR"/>
        </w:rPr>
      </w:pPr>
      <w:r w:rsidRPr="00D74D0C">
        <w:rPr>
          <w:rFonts w:ascii="Arial" w:hAnsi="Arial" w:cs="Arial"/>
          <w:b/>
          <w:sz w:val="24"/>
          <w:u w:val="single"/>
          <w:lang w:val="fr-FR"/>
        </w:rPr>
        <w:t xml:space="preserve">Advance </w:t>
      </w:r>
      <w:proofErr w:type="spellStart"/>
      <w:r w:rsidRPr="00D74D0C">
        <w:rPr>
          <w:rFonts w:ascii="Arial" w:hAnsi="Arial" w:cs="Arial"/>
          <w:b/>
          <w:sz w:val="24"/>
          <w:u w:val="single"/>
          <w:lang w:val="fr-FR"/>
        </w:rPr>
        <w:t>viewing</w:t>
      </w:r>
      <w:proofErr w:type="spellEnd"/>
      <w:r w:rsidRPr="00D74D0C">
        <w:rPr>
          <w:rFonts w:ascii="Arial" w:hAnsi="Arial" w:cs="Arial"/>
          <w:b/>
          <w:sz w:val="24"/>
          <w:u w:val="single"/>
          <w:lang w:val="fr-FR"/>
        </w:rPr>
        <w:t>:</w:t>
      </w:r>
    </w:p>
    <w:p w:rsidR="00A516C9" w:rsidRPr="00D74D0C" w:rsidRDefault="00A516C9" w:rsidP="00A516C9">
      <w:pPr>
        <w:rPr>
          <w:rFonts w:ascii="Arial" w:hAnsi="Arial" w:cs="Arial"/>
          <w:sz w:val="24"/>
          <w:lang w:val="fr-FR"/>
        </w:rPr>
      </w:pPr>
      <w:r w:rsidRPr="00D74D0C">
        <w:rPr>
          <w:rFonts w:ascii="Arial" w:hAnsi="Arial" w:cs="Arial"/>
          <w:i/>
          <w:sz w:val="24"/>
          <w:lang w:val="fr-FR"/>
        </w:rPr>
        <w:t>Le Mépris</w:t>
      </w:r>
      <w:r w:rsidR="00E60F8F" w:rsidRPr="00D74D0C">
        <w:rPr>
          <w:rFonts w:ascii="Arial" w:hAnsi="Arial" w:cs="Arial"/>
          <w:i/>
          <w:sz w:val="24"/>
          <w:lang w:val="fr-FR"/>
        </w:rPr>
        <w:t xml:space="preserve"> </w:t>
      </w:r>
      <w:r w:rsidR="00E60F8F" w:rsidRPr="00D74D0C">
        <w:rPr>
          <w:rFonts w:ascii="Arial" w:hAnsi="Arial" w:cs="Arial"/>
          <w:sz w:val="24"/>
          <w:lang w:val="fr-FR"/>
        </w:rPr>
        <w:t>[</w:t>
      </w:r>
      <w:proofErr w:type="spellStart"/>
      <w:r w:rsidR="00E60F8F" w:rsidRPr="00D74D0C">
        <w:rPr>
          <w:rFonts w:ascii="Arial" w:hAnsi="Arial" w:cs="Arial"/>
          <w:sz w:val="24"/>
          <w:lang w:val="fr-FR"/>
        </w:rPr>
        <w:t>Contempt</w:t>
      </w:r>
      <w:proofErr w:type="spellEnd"/>
      <w:r w:rsidR="00E60F8F" w:rsidRPr="00D74D0C">
        <w:rPr>
          <w:rFonts w:ascii="Arial" w:hAnsi="Arial" w:cs="Arial"/>
          <w:sz w:val="24"/>
          <w:lang w:val="fr-FR"/>
        </w:rPr>
        <w:t>] (Jean-Luc Godard, 1963)</w:t>
      </w:r>
    </w:p>
    <w:p w:rsidR="00A516C9" w:rsidRPr="00D74D0C" w:rsidRDefault="00A516C9" w:rsidP="00A516C9">
      <w:pPr>
        <w:rPr>
          <w:rFonts w:ascii="Arial" w:hAnsi="Arial" w:cs="Arial"/>
          <w:sz w:val="24"/>
          <w:lang w:val="fr-FR"/>
        </w:rPr>
      </w:pPr>
      <w:r w:rsidRPr="00D74D0C">
        <w:rPr>
          <w:rFonts w:ascii="Arial" w:hAnsi="Arial" w:cs="Arial"/>
          <w:i/>
          <w:sz w:val="24"/>
          <w:lang w:val="fr-FR"/>
        </w:rPr>
        <w:t>La Vie d’Adèle</w:t>
      </w:r>
      <w:r w:rsidR="00E60F8F" w:rsidRPr="00D74D0C">
        <w:rPr>
          <w:rFonts w:ascii="Arial" w:hAnsi="Arial" w:cs="Arial"/>
          <w:i/>
          <w:sz w:val="24"/>
          <w:lang w:val="fr-FR"/>
        </w:rPr>
        <w:t xml:space="preserve"> </w:t>
      </w:r>
      <w:r w:rsidR="00E60F8F" w:rsidRPr="00D74D0C">
        <w:rPr>
          <w:rFonts w:ascii="Arial" w:hAnsi="Arial" w:cs="Arial"/>
          <w:sz w:val="24"/>
          <w:lang w:val="fr-FR"/>
        </w:rPr>
        <w:t xml:space="preserve">[Blue </w:t>
      </w:r>
      <w:proofErr w:type="spellStart"/>
      <w:r w:rsidR="00E60F8F" w:rsidRPr="00D74D0C">
        <w:rPr>
          <w:rFonts w:ascii="Arial" w:hAnsi="Arial" w:cs="Arial"/>
          <w:sz w:val="24"/>
          <w:lang w:val="fr-FR"/>
        </w:rPr>
        <w:t>is</w:t>
      </w:r>
      <w:proofErr w:type="spellEnd"/>
      <w:r w:rsidR="00E60F8F" w:rsidRPr="00D74D0C">
        <w:rPr>
          <w:rFonts w:ascii="Arial" w:hAnsi="Arial" w:cs="Arial"/>
          <w:sz w:val="24"/>
          <w:lang w:val="fr-FR"/>
        </w:rPr>
        <w:t xml:space="preserve"> the </w:t>
      </w:r>
      <w:proofErr w:type="spellStart"/>
      <w:r w:rsidR="00E60F8F" w:rsidRPr="00D74D0C">
        <w:rPr>
          <w:rFonts w:ascii="Arial" w:hAnsi="Arial" w:cs="Arial"/>
          <w:sz w:val="24"/>
          <w:lang w:val="fr-FR"/>
        </w:rPr>
        <w:t>Warmest</w:t>
      </w:r>
      <w:proofErr w:type="spellEnd"/>
      <w:r w:rsidR="00E60F8F" w:rsidRPr="00D74D0C">
        <w:rPr>
          <w:rFonts w:ascii="Arial" w:hAnsi="Arial" w:cs="Arial"/>
          <w:sz w:val="24"/>
          <w:lang w:val="fr-FR"/>
        </w:rPr>
        <w:t xml:space="preserve"> </w:t>
      </w:r>
      <w:proofErr w:type="spellStart"/>
      <w:r w:rsidR="00E60F8F" w:rsidRPr="00D74D0C">
        <w:rPr>
          <w:rFonts w:ascii="Arial" w:hAnsi="Arial" w:cs="Arial"/>
          <w:sz w:val="24"/>
          <w:lang w:val="fr-FR"/>
        </w:rPr>
        <w:t>Colour</w:t>
      </w:r>
      <w:proofErr w:type="spellEnd"/>
      <w:r w:rsidR="00E60F8F" w:rsidRPr="00D74D0C">
        <w:rPr>
          <w:rFonts w:ascii="Arial" w:hAnsi="Arial" w:cs="Arial"/>
          <w:sz w:val="24"/>
          <w:lang w:val="fr-FR"/>
        </w:rPr>
        <w:t xml:space="preserve">] (Abdellatif </w:t>
      </w:r>
      <w:proofErr w:type="spellStart"/>
      <w:r w:rsidR="00E60F8F" w:rsidRPr="00D74D0C">
        <w:rPr>
          <w:rFonts w:ascii="Arial" w:hAnsi="Arial" w:cs="Arial"/>
          <w:sz w:val="24"/>
          <w:lang w:val="fr-FR"/>
        </w:rPr>
        <w:t>Kechiche</w:t>
      </w:r>
      <w:proofErr w:type="spellEnd"/>
      <w:r w:rsidR="00E60F8F" w:rsidRPr="00D74D0C">
        <w:rPr>
          <w:rFonts w:ascii="Arial" w:hAnsi="Arial" w:cs="Arial"/>
          <w:sz w:val="24"/>
          <w:lang w:val="fr-FR"/>
        </w:rPr>
        <w:t>, 2013)</w:t>
      </w:r>
    </w:p>
    <w:p w:rsidR="00E60F8F" w:rsidRPr="00D74D0C" w:rsidRDefault="00E60F8F" w:rsidP="00D66BD8">
      <w:pPr>
        <w:rPr>
          <w:rFonts w:ascii="Arial" w:hAnsi="Arial"/>
          <w:b/>
          <w:sz w:val="24"/>
          <w:lang w:val="fr-FR"/>
        </w:rPr>
      </w:pPr>
    </w:p>
    <w:p w:rsidR="00E60F8F" w:rsidRPr="00E60F8F" w:rsidRDefault="000050AC" w:rsidP="00D66BD8">
      <w:pPr>
        <w:rPr>
          <w:rFonts w:ascii="Arial" w:hAnsi="Arial"/>
          <w:b/>
          <w:sz w:val="24"/>
          <w:u w:val="single"/>
        </w:rPr>
      </w:pPr>
      <w:r w:rsidRPr="00E60F8F">
        <w:rPr>
          <w:rFonts w:ascii="Arial" w:hAnsi="Arial"/>
          <w:b/>
          <w:sz w:val="24"/>
          <w:u w:val="single"/>
        </w:rPr>
        <w:t>Essential reading:</w:t>
      </w:r>
    </w:p>
    <w:p w:rsidR="00BA01D9" w:rsidRDefault="00E60F8F" w:rsidP="00D66BD8">
      <w:pPr>
        <w:rPr>
          <w:rFonts w:ascii="Arial" w:hAnsi="Arial"/>
          <w:sz w:val="24"/>
        </w:rPr>
      </w:pPr>
      <w:proofErr w:type="spellStart"/>
      <w:r w:rsidRPr="00E60F8F">
        <w:rPr>
          <w:rFonts w:ascii="Arial" w:hAnsi="Arial"/>
          <w:sz w:val="24"/>
        </w:rPr>
        <w:lastRenderedPageBreak/>
        <w:t>Bersani</w:t>
      </w:r>
      <w:proofErr w:type="spellEnd"/>
      <w:r w:rsidRPr="00E60F8F">
        <w:rPr>
          <w:rFonts w:ascii="Arial" w:hAnsi="Arial"/>
          <w:sz w:val="24"/>
        </w:rPr>
        <w:t xml:space="preserve">, L. and </w:t>
      </w:r>
      <w:proofErr w:type="spellStart"/>
      <w:r w:rsidRPr="00E60F8F">
        <w:rPr>
          <w:rFonts w:ascii="Arial" w:hAnsi="Arial"/>
          <w:sz w:val="24"/>
        </w:rPr>
        <w:t>Dutoit</w:t>
      </w:r>
      <w:proofErr w:type="spellEnd"/>
      <w:r w:rsidRPr="00E60F8F">
        <w:rPr>
          <w:rFonts w:ascii="Arial" w:hAnsi="Arial"/>
          <w:sz w:val="24"/>
        </w:rPr>
        <w:t xml:space="preserve">, U., ‘Forming Couples’, in </w:t>
      </w:r>
      <w:r w:rsidRPr="00E60F8F">
        <w:rPr>
          <w:rFonts w:ascii="Arial" w:hAnsi="Arial"/>
          <w:i/>
          <w:sz w:val="24"/>
        </w:rPr>
        <w:t xml:space="preserve">Forms of Being </w:t>
      </w:r>
      <w:r w:rsidRPr="00E60F8F">
        <w:rPr>
          <w:rFonts w:ascii="Arial" w:hAnsi="Arial"/>
          <w:sz w:val="24"/>
        </w:rPr>
        <w:t>(London: BFI, 2004)</w:t>
      </w:r>
    </w:p>
    <w:p w:rsidR="00BA01D9" w:rsidRPr="00AD431C" w:rsidRDefault="00AD431C" w:rsidP="00AD431C">
      <w:pPr>
        <w:shd w:val="clear" w:color="auto" w:fill="FFFFFF"/>
        <w:spacing w:beforeLines="1" w:before="2" w:afterLines="1" w:after="2" w:line="240" w:lineRule="auto"/>
        <w:outlineLvl w:val="0"/>
        <w:rPr>
          <w:rFonts w:ascii="Arial" w:hAnsi="Arial" w:cs="Arial"/>
          <w:color w:val="333333"/>
          <w:kern w:val="36"/>
          <w:sz w:val="24"/>
          <w:szCs w:val="24"/>
        </w:rPr>
      </w:pPr>
      <w:r>
        <w:rPr>
          <w:rFonts w:ascii="Arial" w:hAnsi="Arial" w:cs="Arial"/>
          <w:color w:val="333333"/>
          <w:kern w:val="36"/>
          <w:sz w:val="24"/>
          <w:szCs w:val="24"/>
        </w:rPr>
        <w:t xml:space="preserve">Williams, L., ‘Cinema's Sex Acts, </w:t>
      </w:r>
      <w:r w:rsidR="00BA01D9" w:rsidRPr="00AD431C">
        <w:rPr>
          <w:rFonts w:ascii="Arial" w:hAnsi="Arial" w:cs="Arial"/>
          <w:i/>
          <w:color w:val="222222"/>
          <w:sz w:val="24"/>
          <w:szCs w:val="24"/>
        </w:rPr>
        <w:t>Film Quarterly</w:t>
      </w:r>
      <w:r>
        <w:rPr>
          <w:rFonts w:ascii="Arial" w:hAnsi="Arial" w:cs="Arial"/>
          <w:color w:val="333333"/>
          <w:kern w:val="36"/>
          <w:sz w:val="24"/>
          <w:szCs w:val="24"/>
        </w:rPr>
        <w:t xml:space="preserve">, </w:t>
      </w:r>
      <w:r w:rsidR="00BA01D9" w:rsidRPr="00AD431C">
        <w:rPr>
          <w:rFonts w:ascii="Arial" w:hAnsi="Arial" w:cs="Arial"/>
          <w:color w:val="222222"/>
          <w:sz w:val="24"/>
          <w:szCs w:val="24"/>
        </w:rPr>
        <w:t>Vol. 67, No. 4 (Summer 2014), pp. 9-25</w:t>
      </w:r>
    </w:p>
    <w:p w:rsidR="000050AC" w:rsidRPr="00E60F8F" w:rsidRDefault="000050AC" w:rsidP="00D66BD8">
      <w:pPr>
        <w:rPr>
          <w:rFonts w:ascii="Arial" w:hAnsi="Arial"/>
          <w:sz w:val="24"/>
        </w:rPr>
      </w:pPr>
    </w:p>
    <w:p w:rsidR="00C26C63" w:rsidRPr="00E60F8F" w:rsidRDefault="00C26C63" w:rsidP="00D66BD8">
      <w:pPr>
        <w:rPr>
          <w:rFonts w:ascii="Arial" w:hAnsi="Arial"/>
          <w:b/>
          <w:sz w:val="24"/>
        </w:rPr>
      </w:pPr>
    </w:p>
    <w:p w:rsidR="000050AC" w:rsidRPr="00E60F8F" w:rsidRDefault="00F93B0D" w:rsidP="00A516C9">
      <w:pPr>
        <w:rPr>
          <w:rFonts w:ascii="Arial" w:hAnsi="Arial" w:cs="Arial"/>
          <w:b/>
          <w:sz w:val="24"/>
          <w:u w:val="single"/>
        </w:rPr>
      </w:pPr>
      <w:r w:rsidRPr="00E60F8F">
        <w:rPr>
          <w:rFonts w:ascii="Arial" w:hAnsi="Arial"/>
          <w:b/>
          <w:sz w:val="24"/>
          <w:u w:val="single"/>
        </w:rPr>
        <w:t>Week 5: 1 February 2016</w:t>
      </w:r>
      <w:r w:rsidR="000050AC" w:rsidRPr="00E60F8F">
        <w:rPr>
          <w:rFonts w:ascii="Arial" w:hAnsi="Arial"/>
          <w:b/>
          <w:sz w:val="24"/>
          <w:u w:val="single"/>
        </w:rPr>
        <w:t>:</w:t>
      </w:r>
      <w:r w:rsidR="000050AC" w:rsidRPr="00E60F8F">
        <w:rPr>
          <w:rFonts w:ascii="Arial" w:hAnsi="Arial"/>
          <w:b/>
          <w:sz w:val="24"/>
        </w:rPr>
        <w:t xml:space="preserve"> </w:t>
      </w:r>
      <w:r w:rsidR="00A516C9" w:rsidRPr="00E60F8F">
        <w:rPr>
          <w:rFonts w:ascii="Arial" w:hAnsi="Arial" w:cs="Arial"/>
          <w:b/>
          <w:sz w:val="24"/>
          <w:u w:val="single"/>
        </w:rPr>
        <w:t>Revolution</w:t>
      </w:r>
    </w:p>
    <w:p w:rsidR="000050AC" w:rsidRPr="00E60F8F" w:rsidRDefault="00E60F8F" w:rsidP="00A516C9">
      <w:pPr>
        <w:rPr>
          <w:rFonts w:ascii="Arial" w:hAnsi="Arial" w:cs="Arial"/>
          <w:sz w:val="24"/>
        </w:rPr>
      </w:pPr>
      <w:r w:rsidRPr="00E60F8F">
        <w:rPr>
          <w:rFonts w:ascii="Arial" w:hAnsi="Arial" w:cs="Arial"/>
          <w:sz w:val="24"/>
        </w:rPr>
        <w:t>In this session we will think about the problem of revolt, insurrection and social transformation, and how these issues have been appr</w:t>
      </w:r>
      <w:r w:rsidR="00D74D0C">
        <w:rPr>
          <w:rFonts w:ascii="Arial" w:hAnsi="Arial" w:cs="Arial"/>
          <w:sz w:val="24"/>
        </w:rPr>
        <w:t>oached in</w:t>
      </w:r>
      <w:r>
        <w:rPr>
          <w:rFonts w:ascii="Arial" w:hAnsi="Arial" w:cs="Arial"/>
          <w:sz w:val="24"/>
        </w:rPr>
        <w:t xml:space="preserve"> p</w:t>
      </w:r>
      <w:r w:rsidRPr="00E60F8F">
        <w:rPr>
          <w:rFonts w:ascii="Arial" w:hAnsi="Arial" w:cs="Arial"/>
          <w:sz w:val="24"/>
        </w:rPr>
        <w:t xml:space="preserve">ost-1968 French cinema. </w:t>
      </w:r>
      <w:r>
        <w:rPr>
          <w:rFonts w:ascii="Arial" w:hAnsi="Arial" w:cs="Arial"/>
          <w:sz w:val="24"/>
        </w:rPr>
        <w:t>What strategies of ‘engagement’ (or ‘commitment’) are deployed by the filmmakers in question? And what is their politicizing effect, if any, on the spectator?</w:t>
      </w:r>
    </w:p>
    <w:p w:rsidR="000050AC" w:rsidRPr="00E60F8F" w:rsidRDefault="000050AC" w:rsidP="00A516C9">
      <w:pPr>
        <w:rPr>
          <w:rFonts w:ascii="Arial" w:hAnsi="Arial" w:cs="Arial"/>
          <w:b/>
          <w:sz w:val="24"/>
          <w:u w:val="single"/>
        </w:rPr>
      </w:pPr>
    </w:p>
    <w:p w:rsidR="00A516C9" w:rsidRPr="00AD431C" w:rsidRDefault="000050AC" w:rsidP="00A516C9">
      <w:pPr>
        <w:rPr>
          <w:rFonts w:ascii="Arial" w:hAnsi="Arial"/>
          <w:b/>
          <w:sz w:val="24"/>
          <w:u w:val="single"/>
          <w:lang w:val="fr-FR"/>
        </w:rPr>
      </w:pPr>
      <w:r w:rsidRPr="00AD431C">
        <w:rPr>
          <w:rFonts w:ascii="Arial" w:hAnsi="Arial" w:cs="Arial"/>
          <w:b/>
          <w:sz w:val="24"/>
          <w:u w:val="single"/>
          <w:lang w:val="fr-FR"/>
        </w:rPr>
        <w:t xml:space="preserve">Advance </w:t>
      </w:r>
      <w:proofErr w:type="spellStart"/>
      <w:r w:rsidRPr="00AD431C">
        <w:rPr>
          <w:rFonts w:ascii="Arial" w:hAnsi="Arial" w:cs="Arial"/>
          <w:b/>
          <w:sz w:val="24"/>
          <w:u w:val="single"/>
          <w:lang w:val="fr-FR"/>
        </w:rPr>
        <w:t>viewing</w:t>
      </w:r>
      <w:proofErr w:type="spellEnd"/>
      <w:r w:rsidRPr="00AD431C">
        <w:rPr>
          <w:rFonts w:ascii="Arial" w:hAnsi="Arial" w:cs="Arial"/>
          <w:b/>
          <w:sz w:val="24"/>
          <w:u w:val="single"/>
          <w:lang w:val="fr-FR"/>
        </w:rPr>
        <w:t>:</w:t>
      </w:r>
    </w:p>
    <w:p w:rsidR="00E60F8F" w:rsidRPr="00D74D0C" w:rsidRDefault="00D74D0C" w:rsidP="00A516C9">
      <w:pPr>
        <w:rPr>
          <w:rFonts w:ascii="Arial" w:hAnsi="Arial" w:cs="Arial"/>
          <w:sz w:val="24"/>
          <w:lang w:val="fr-FR"/>
        </w:rPr>
      </w:pPr>
      <w:r w:rsidRPr="00D74D0C">
        <w:rPr>
          <w:rFonts w:ascii="Arial" w:hAnsi="Arial" w:cs="Arial"/>
          <w:i/>
          <w:sz w:val="24"/>
          <w:lang w:val="fr-FR"/>
        </w:rPr>
        <w:t>Tout va bien</w:t>
      </w:r>
      <w:r w:rsidR="00E60F8F" w:rsidRPr="00D74D0C">
        <w:rPr>
          <w:rFonts w:ascii="Arial" w:hAnsi="Arial" w:cs="Arial"/>
          <w:i/>
          <w:sz w:val="24"/>
          <w:lang w:val="fr-FR"/>
        </w:rPr>
        <w:t xml:space="preserve"> </w:t>
      </w:r>
      <w:r w:rsidR="00E60F8F" w:rsidRPr="00D74D0C">
        <w:rPr>
          <w:rFonts w:ascii="Arial" w:hAnsi="Arial" w:cs="Arial"/>
          <w:sz w:val="24"/>
          <w:lang w:val="fr-FR"/>
        </w:rPr>
        <w:t>(Jean-Luc Godard</w:t>
      </w:r>
      <w:r w:rsidRPr="00D74D0C">
        <w:rPr>
          <w:rFonts w:ascii="Arial" w:hAnsi="Arial" w:cs="Arial"/>
          <w:sz w:val="24"/>
          <w:lang w:val="fr-FR"/>
        </w:rPr>
        <w:t xml:space="preserve"> and Jean-Pierre Gorin, 1972</w:t>
      </w:r>
      <w:r w:rsidR="00E60F8F" w:rsidRPr="00D74D0C">
        <w:rPr>
          <w:rFonts w:ascii="Arial" w:hAnsi="Arial" w:cs="Arial"/>
          <w:sz w:val="24"/>
          <w:lang w:val="fr-FR"/>
        </w:rPr>
        <w:t>)</w:t>
      </w:r>
    </w:p>
    <w:p w:rsidR="00A516C9" w:rsidRPr="00E60F8F" w:rsidRDefault="00A516C9" w:rsidP="00A516C9">
      <w:pPr>
        <w:rPr>
          <w:rFonts w:ascii="Arial" w:hAnsi="Arial" w:cs="Arial"/>
          <w:sz w:val="24"/>
        </w:rPr>
      </w:pPr>
      <w:r w:rsidRPr="00E60F8F">
        <w:rPr>
          <w:rFonts w:ascii="Arial" w:hAnsi="Arial" w:cs="Arial"/>
          <w:i/>
          <w:sz w:val="24"/>
        </w:rPr>
        <w:t>White Material</w:t>
      </w:r>
      <w:r w:rsidR="00E60F8F">
        <w:rPr>
          <w:rFonts w:ascii="Arial" w:hAnsi="Arial" w:cs="Arial"/>
          <w:i/>
          <w:sz w:val="24"/>
        </w:rPr>
        <w:t xml:space="preserve"> </w:t>
      </w:r>
      <w:r w:rsidR="00E60F8F">
        <w:rPr>
          <w:rFonts w:ascii="Arial" w:hAnsi="Arial" w:cs="Arial"/>
          <w:sz w:val="24"/>
        </w:rPr>
        <w:t>(Claire Denis, 2009)</w:t>
      </w:r>
    </w:p>
    <w:p w:rsidR="000050AC" w:rsidRPr="00E60F8F" w:rsidRDefault="000050AC" w:rsidP="00D66BD8">
      <w:pPr>
        <w:rPr>
          <w:rFonts w:ascii="Arial" w:hAnsi="Arial"/>
          <w:b/>
          <w:sz w:val="24"/>
          <w:u w:val="single"/>
        </w:rPr>
      </w:pPr>
      <w:r w:rsidRPr="00E60F8F">
        <w:rPr>
          <w:rFonts w:ascii="Arial" w:hAnsi="Arial"/>
          <w:b/>
          <w:sz w:val="24"/>
          <w:u w:val="single"/>
        </w:rPr>
        <w:t>Essential reading:</w:t>
      </w:r>
    </w:p>
    <w:p w:rsidR="00AD431C" w:rsidRPr="00AD431C" w:rsidRDefault="00AD431C" w:rsidP="00BA01D9">
      <w:pPr>
        <w:rPr>
          <w:rFonts w:ascii="Arial" w:hAnsi="Arial"/>
          <w:sz w:val="24"/>
        </w:rPr>
      </w:pPr>
      <w:r>
        <w:rPr>
          <w:rFonts w:ascii="Arial" w:hAnsi="Arial"/>
          <w:sz w:val="24"/>
        </w:rPr>
        <w:t xml:space="preserve">Lesage, J., ‘Godard and </w:t>
      </w:r>
      <w:proofErr w:type="spellStart"/>
      <w:r>
        <w:rPr>
          <w:rFonts w:ascii="Arial" w:hAnsi="Arial"/>
          <w:sz w:val="24"/>
        </w:rPr>
        <w:t>Gorin’s</w:t>
      </w:r>
      <w:proofErr w:type="spellEnd"/>
      <w:r>
        <w:rPr>
          <w:rFonts w:ascii="Arial" w:hAnsi="Arial"/>
          <w:sz w:val="24"/>
        </w:rPr>
        <w:t xml:space="preserve"> Left Politics’, </w:t>
      </w:r>
      <w:r w:rsidRPr="00AD431C">
        <w:rPr>
          <w:rFonts w:ascii="Arial" w:hAnsi="Arial"/>
          <w:i/>
          <w:sz w:val="24"/>
        </w:rPr>
        <w:t>Jump Cut</w:t>
      </w:r>
      <w:r>
        <w:rPr>
          <w:rFonts w:ascii="Arial" w:hAnsi="Arial"/>
          <w:sz w:val="24"/>
        </w:rPr>
        <w:t xml:space="preserve">, </w:t>
      </w:r>
      <w:r w:rsidRPr="00AD431C">
        <w:rPr>
          <w:rFonts w:ascii="Arial" w:hAnsi="Arial" w:cs="Arial"/>
          <w:sz w:val="24"/>
          <w:szCs w:val="24"/>
        </w:rPr>
        <w:t>no. 28, April 1983, pp. 51-58,</w:t>
      </w:r>
      <w:r>
        <w:rPr>
          <w:rFonts w:ascii="Georgia" w:hAnsi="Georgia"/>
        </w:rPr>
        <w:t xml:space="preserve"> </w:t>
      </w:r>
      <w:hyperlink r:id="rId7" w:history="1">
        <w:r w:rsidRPr="00A30587">
          <w:rPr>
            <w:rStyle w:val="Hyperlink"/>
            <w:rFonts w:ascii="Arial" w:hAnsi="Arial"/>
            <w:sz w:val="24"/>
          </w:rPr>
          <w:t>http://www.ejumpcut.org/archive/onlinessays/JC28folder/GodardGorinPolitics.html</w:t>
        </w:r>
      </w:hyperlink>
      <w:r>
        <w:rPr>
          <w:rFonts w:ascii="Arial" w:hAnsi="Arial"/>
          <w:sz w:val="24"/>
        </w:rPr>
        <w:t xml:space="preserve"> </w:t>
      </w:r>
    </w:p>
    <w:p w:rsidR="00BA01D9" w:rsidRPr="00BA01D9" w:rsidRDefault="00AD431C" w:rsidP="00BA01D9">
      <w:pPr>
        <w:rPr>
          <w:rFonts w:ascii="Arial" w:hAnsi="Arial"/>
          <w:sz w:val="24"/>
        </w:rPr>
      </w:pPr>
      <w:proofErr w:type="spellStart"/>
      <w:r>
        <w:rPr>
          <w:rFonts w:ascii="Arial" w:hAnsi="Arial"/>
          <w:sz w:val="24"/>
        </w:rPr>
        <w:t>Ruhe</w:t>
      </w:r>
      <w:proofErr w:type="spellEnd"/>
      <w:r>
        <w:rPr>
          <w:rFonts w:ascii="Arial" w:hAnsi="Arial"/>
          <w:sz w:val="24"/>
        </w:rPr>
        <w:t>, C.</w:t>
      </w:r>
      <w:r w:rsidR="00BA01D9">
        <w:rPr>
          <w:rFonts w:ascii="Arial" w:hAnsi="Arial"/>
          <w:sz w:val="24"/>
        </w:rPr>
        <w:t>, ‘Beyond Pos</w:t>
      </w:r>
      <w:r w:rsidR="007F43CD">
        <w:rPr>
          <w:rFonts w:ascii="Arial" w:hAnsi="Arial"/>
          <w:sz w:val="24"/>
        </w:rPr>
        <w:t>t</w:t>
      </w:r>
      <w:r w:rsidR="00BA01D9">
        <w:rPr>
          <w:rFonts w:ascii="Arial" w:hAnsi="Arial"/>
          <w:sz w:val="24"/>
        </w:rPr>
        <w:t xml:space="preserve">-Colonialism? From </w:t>
      </w:r>
      <w:proofErr w:type="spellStart"/>
      <w:r w:rsidR="00BA01D9" w:rsidRPr="007F43CD">
        <w:rPr>
          <w:rFonts w:ascii="Arial" w:hAnsi="Arial"/>
          <w:i/>
          <w:sz w:val="24"/>
        </w:rPr>
        <w:t>Chocolat</w:t>
      </w:r>
      <w:proofErr w:type="spellEnd"/>
      <w:r w:rsidR="00BA01D9">
        <w:rPr>
          <w:rFonts w:ascii="Arial" w:hAnsi="Arial"/>
          <w:sz w:val="24"/>
        </w:rPr>
        <w:t xml:space="preserve"> to </w:t>
      </w:r>
      <w:r w:rsidR="00BA01D9" w:rsidRPr="007F43CD">
        <w:rPr>
          <w:rFonts w:ascii="Arial" w:hAnsi="Arial"/>
          <w:i/>
          <w:sz w:val="24"/>
        </w:rPr>
        <w:t>White Material</w:t>
      </w:r>
      <w:r w:rsidR="00BA01D9">
        <w:rPr>
          <w:rFonts w:ascii="Arial" w:hAnsi="Arial"/>
          <w:sz w:val="24"/>
        </w:rPr>
        <w:t xml:space="preserve">’ in </w:t>
      </w:r>
      <w:proofErr w:type="spellStart"/>
      <w:r w:rsidR="00BA01D9">
        <w:rPr>
          <w:rFonts w:ascii="Arial" w:hAnsi="Arial"/>
          <w:sz w:val="24"/>
        </w:rPr>
        <w:t>Vecchio</w:t>
      </w:r>
      <w:proofErr w:type="spellEnd"/>
      <w:r w:rsidR="00BA01D9">
        <w:rPr>
          <w:rFonts w:ascii="Arial" w:hAnsi="Arial"/>
          <w:sz w:val="24"/>
        </w:rPr>
        <w:t xml:space="preserve">, M. (ed.) </w:t>
      </w:r>
      <w:proofErr w:type="gramStart"/>
      <w:r w:rsidR="00BA01D9" w:rsidRPr="007F43CD">
        <w:rPr>
          <w:rFonts w:ascii="Arial" w:hAnsi="Arial"/>
          <w:i/>
          <w:sz w:val="24"/>
        </w:rPr>
        <w:t>The</w:t>
      </w:r>
      <w:proofErr w:type="gramEnd"/>
      <w:r w:rsidR="00BA01D9" w:rsidRPr="007F43CD">
        <w:rPr>
          <w:rFonts w:ascii="Arial" w:hAnsi="Arial"/>
          <w:i/>
          <w:sz w:val="24"/>
        </w:rPr>
        <w:t xml:space="preserve"> Films of Claire Denis: Intimacy on the Border</w:t>
      </w:r>
      <w:r w:rsidR="00BA01D9">
        <w:rPr>
          <w:rFonts w:ascii="Arial" w:hAnsi="Arial"/>
          <w:sz w:val="24"/>
        </w:rPr>
        <w:t xml:space="preserve"> (I.B. Tauris, 2014) </w:t>
      </w:r>
    </w:p>
    <w:p w:rsidR="00F93B0D" w:rsidRPr="00E60F8F" w:rsidRDefault="00F93B0D" w:rsidP="00D66BD8">
      <w:pPr>
        <w:rPr>
          <w:rFonts w:ascii="Arial" w:hAnsi="Arial"/>
          <w:b/>
          <w:sz w:val="24"/>
        </w:rPr>
      </w:pPr>
    </w:p>
    <w:p w:rsidR="00F93B0D" w:rsidRPr="00E60F8F" w:rsidRDefault="00F93B0D" w:rsidP="00D66BD8">
      <w:pPr>
        <w:rPr>
          <w:rFonts w:ascii="Arial" w:hAnsi="Arial"/>
          <w:b/>
          <w:sz w:val="24"/>
        </w:rPr>
      </w:pPr>
      <w:r w:rsidRPr="00E60F8F">
        <w:rPr>
          <w:rFonts w:ascii="Arial" w:hAnsi="Arial"/>
          <w:b/>
          <w:sz w:val="24"/>
        </w:rPr>
        <w:t>READING WEEK</w:t>
      </w:r>
      <w:r w:rsidR="006C57D6" w:rsidRPr="00E60F8F">
        <w:rPr>
          <w:rFonts w:ascii="Arial" w:hAnsi="Arial"/>
          <w:b/>
          <w:sz w:val="24"/>
        </w:rPr>
        <w:t>:</w:t>
      </w:r>
      <w:r w:rsidRPr="00E60F8F">
        <w:rPr>
          <w:rFonts w:ascii="Arial" w:hAnsi="Arial"/>
          <w:b/>
          <w:sz w:val="24"/>
        </w:rPr>
        <w:t xml:space="preserve"> 8 February 2016</w:t>
      </w:r>
    </w:p>
    <w:p w:rsidR="006E2254" w:rsidRPr="00E60F8F" w:rsidRDefault="006E2254" w:rsidP="00D66BD8">
      <w:pPr>
        <w:rPr>
          <w:rFonts w:ascii="Arial" w:hAnsi="Arial"/>
          <w:b/>
          <w:sz w:val="24"/>
        </w:rPr>
      </w:pPr>
    </w:p>
    <w:p w:rsidR="000050AC" w:rsidRPr="00E60F8F" w:rsidRDefault="00F93B0D" w:rsidP="000C5A0E">
      <w:pPr>
        <w:rPr>
          <w:rFonts w:ascii="Arial" w:hAnsi="Arial" w:cs="Arial"/>
          <w:b/>
          <w:sz w:val="24"/>
          <w:u w:val="single"/>
        </w:rPr>
      </w:pPr>
      <w:r w:rsidRPr="00E60F8F">
        <w:rPr>
          <w:rFonts w:ascii="Arial" w:hAnsi="Arial"/>
          <w:b/>
          <w:sz w:val="24"/>
          <w:u w:val="single"/>
        </w:rPr>
        <w:t>Week 7: 15 February 2016</w:t>
      </w:r>
      <w:r w:rsidR="000050AC" w:rsidRPr="00E60F8F">
        <w:rPr>
          <w:rFonts w:ascii="Arial" w:hAnsi="Arial"/>
          <w:b/>
          <w:sz w:val="24"/>
          <w:u w:val="single"/>
        </w:rPr>
        <w:t xml:space="preserve">: </w:t>
      </w:r>
      <w:r w:rsidR="00E60F8F" w:rsidRPr="00E60F8F">
        <w:rPr>
          <w:rFonts w:ascii="Arial" w:hAnsi="Arial"/>
          <w:b/>
          <w:sz w:val="24"/>
          <w:u w:val="single"/>
        </w:rPr>
        <w:t>‘</w:t>
      </w:r>
      <w:r w:rsidR="000C5A0E" w:rsidRPr="00E60F8F">
        <w:rPr>
          <w:rFonts w:ascii="Arial" w:hAnsi="Arial" w:cs="Arial"/>
          <w:b/>
          <w:sz w:val="24"/>
          <w:u w:val="single"/>
        </w:rPr>
        <w:t>Community</w:t>
      </w:r>
      <w:r w:rsidR="00E60F8F" w:rsidRPr="00E60F8F">
        <w:rPr>
          <w:rFonts w:ascii="Arial" w:hAnsi="Arial" w:cs="Arial"/>
          <w:b/>
          <w:sz w:val="24"/>
          <w:u w:val="single"/>
        </w:rPr>
        <w:t>’</w:t>
      </w:r>
    </w:p>
    <w:p w:rsidR="000050AC" w:rsidRPr="00E60F8F" w:rsidRDefault="00E60F8F" w:rsidP="000C5A0E">
      <w:pPr>
        <w:rPr>
          <w:rFonts w:ascii="Arial" w:hAnsi="Arial" w:cs="Arial"/>
          <w:sz w:val="24"/>
        </w:rPr>
      </w:pPr>
      <w:r>
        <w:rPr>
          <w:rFonts w:ascii="Arial" w:hAnsi="Arial" w:cs="Arial"/>
          <w:sz w:val="24"/>
        </w:rPr>
        <w:t xml:space="preserve">In this session we will approach the vexed question of how French cinema has cinematically represented its own fraught modes of belonging. From the crisis moment of 1939 captured in Renoir’s </w:t>
      </w:r>
      <w:r w:rsidR="00370DA0">
        <w:rPr>
          <w:rFonts w:ascii="Arial" w:hAnsi="Arial" w:cs="Arial"/>
          <w:sz w:val="24"/>
        </w:rPr>
        <w:t xml:space="preserve">only apparently lightweight </w:t>
      </w:r>
      <w:r>
        <w:rPr>
          <w:rFonts w:ascii="Arial" w:hAnsi="Arial" w:cs="Arial"/>
          <w:sz w:val="24"/>
        </w:rPr>
        <w:t>classic</w:t>
      </w:r>
      <w:r w:rsidR="00370DA0">
        <w:rPr>
          <w:rFonts w:ascii="Arial" w:hAnsi="Arial" w:cs="Arial"/>
          <w:sz w:val="24"/>
        </w:rPr>
        <w:t xml:space="preserve"> to the familial rot explored by </w:t>
      </w:r>
      <w:proofErr w:type="spellStart"/>
      <w:r w:rsidR="00370DA0">
        <w:rPr>
          <w:rFonts w:ascii="Arial" w:hAnsi="Arial" w:cs="Arial"/>
          <w:sz w:val="24"/>
        </w:rPr>
        <w:t>De</w:t>
      </w:r>
      <w:r w:rsidR="00D74D0C">
        <w:rPr>
          <w:rFonts w:ascii="Arial" w:hAnsi="Arial" w:cs="Arial"/>
          <w:sz w:val="24"/>
        </w:rPr>
        <w:t>s</w:t>
      </w:r>
      <w:r w:rsidR="00370DA0">
        <w:rPr>
          <w:rFonts w:ascii="Arial" w:hAnsi="Arial" w:cs="Arial"/>
          <w:sz w:val="24"/>
        </w:rPr>
        <w:t>plechin’s</w:t>
      </w:r>
      <w:proofErr w:type="spellEnd"/>
      <w:r w:rsidR="00370DA0">
        <w:rPr>
          <w:rFonts w:ascii="Arial" w:hAnsi="Arial" w:cs="Arial"/>
          <w:sz w:val="24"/>
        </w:rPr>
        <w:t xml:space="preserve"> equally jocular-seeming ‘Christmas tale’, we will try to analyse the seemingly perennial cultural problem of the dysfunctional group formation. </w:t>
      </w:r>
    </w:p>
    <w:p w:rsidR="000C5A0E" w:rsidRPr="00E60F8F" w:rsidRDefault="000050AC" w:rsidP="000C5A0E">
      <w:pPr>
        <w:rPr>
          <w:rFonts w:ascii="Arial" w:hAnsi="Arial"/>
          <w:b/>
          <w:sz w:val="24"/>
        </w:rPr>
      </w:pPr>
      <w:r w:rsidRPr="00E60F8F">
        <w:rPr>
          <w:rFonts w:ascii="Arial" w:hAnsi="Arial" w:cs="Arial"/>
          <w:sz w:val="24"/>
        </w:rPr>
        <w:t>Advance viewing:</w:t>
      </w:r>
      <w:r w:rsidR="000C5A0E" w:rsidRPr="00E60F8F">
        <w:rPr>
          <w:rFonts w:ascii="Arial" w:hAnsi="Arial" w:cs="Arial"/>
          <w:b/>
          <w:sz w:val="24"/>
          <w:u w:val="single"/>
        </w:rPr>
        <w:t xml:space="preserve"> </w:t>
      </w:r>
    </w:p>
    <w:p w:rsidR="000C5A0E" w:rsidRPr="00370DA0" w:rsidRDefault="00CB35DC" w:rsidP="000C5A0E">
      <w:pPr>
        <w:rPr>
          <w:rFonts w:ascii="Arial" w:hAnsi="Arial" w:cs="Arial"/>
          <w:sz w:val="24"/>
        </w:rPr>
      </w:pPr>
      <w:r w:rsidRPr="00E60F8F">
        <w:rPr>
          <w:rFonts w:ascii="Arial" w:hAnsi="Arial" w:cs="Arial"/>
          <w:i/>
          <w:sz w:val="24"/>
        </w:rPr>
        <w:t xml:space="preserve">La </w:t>
      </w:r>
      <w:proofErr w:type="spellStart"/>
      <w:r w:rsidRPr="00E60F8F">
        <w:rPr>
          <w:rFonts w:ascii="Arial" w:hAnsi="Arial" w:cs="Arial"/>
          <w:i/>
          <w:sz w:val="24"/>
        </w:rPr>
        <w:t>Règle</w:t>
      </w:r>
      <w:proofErr w:type="spellEnd"/>
      <w:r w:rsidRPr="00E60F8F">
        <w:rPr>
          <w:rFonts w:ascii="Arial" w:hAnsi="Arial" w:cs="Arial"/>
          <w:i/>
          <w:sz w:val="24"/>
        </w:rPr>
        <w:t xml:space="preserve"> du </w:t>
      </w:r>
      <w:proofErr w:type="spellStart"/>
      <w:r w:rsidRPr="00E60F8F">
        <w:rPr>
          <w:rFonts w:ascii="Arial" w:hAnsi="Arial" w:cs="Arial"/>
          <w:i/>
          <w:sz w:val="24"/>
        </w:rPr>
        <w:t>jeu</w:t>
      </w:r>
      <w:proofErr w:type="spellEnd"/>
      <w:r w:rsidR="00370DA0">
        <w:rPr>
          <w:rFonts w:ascii="Arial" w:hAnsi="Arial" w:cs="Arial"/>
          <w:i/>
          <w:sz w:val="24"/>
        </w:rPr>
        <w:t xml:space="preserve"> </w:t>
      </w:r>
      <w:r w:rsidR="00370DA0">
        <w:rPr>
          <w:rFonts w:ascii="Arial" w:hAnsi="Arial" w:cs="Arial"/>
          <w:sz w:val="24"/>
        </w:rPr>
        <w:t>[Rules of the Game] (Jean Renoir, 1939)</w:t>
      </w:r>
    </w:p>
    <w:p w:rsidR="000C5A0E" w:rsidRPr="00370DA0" w:rsidRDefault="00370DA0" w:rsidP="000C5A0E">
      <w:pPr>
        <w:rPr>
          <w:rFonts w:ascii="Arial" w:hAnsi="Arial" w:cs="Arial"/>
          <w:sz w:val="24"/>
        </w:rPr>
      </w:pPr>
      <w:r>
        <w:rPr>
          <w:rFonts w:ascii="Arial" w:hAnsi="Arial" w:cs="Arial"/>
          <w:i/>
          <w:sz w:val="24"/>
        </w:rPr>
        <w:lastRenderedPageBreak/>
        <w:t xml:space="preserve">Conte de Noel </w:t>
      </w:r>
      <w:r w:rsidRPr="00370DA0">
        <w:rPr>
          <w:rFonts w:ascii="Arial" w:hAnsi="Arial" w:cs="Arial"/>
          <w:sz w:val="24"/>
        </w:rPr>
        <w:t>[</w:t>
      </w:r>
      <w:r w:rsidR="000C5A0E" w:rsidRPr="00370DA0">
        <w:rPr>
          <w:rFonts w:ascii="Arial" w:hAnsi="Arial" w:cs="Arial"/>
          <w:sz w:val="24"/>
        </w:rPr>
        <w:t>A Christmas Tale</w:t>
      </w:r>
      <w:r w:rsidRPr="00370DA0">
        <w:rPr>
          <w:rFonts w:ascii="Arial" w:hAnsi="Arial" w:cs="Arial"/>
          <w:sz w:val="24"/>
        </w:rPr>
        <w:t>]</w:t>
      </w:r>
      <w:r>
        <w:rPr>
          <w:rFonts w:ascii="Arial" w:hAnsi="Arial" w:cs="Arial"/>
          <w:i/>
          <w:sz w:val="24"/>
        </w:rPr>
        <w:t xml:space="preserve"> </w:t>
      </w:r>
      <w:r>
        <w:rPr>
          <w:rFonts w:ascii="Arial" w:hAnsi="Arial" w:cs="Arial"/>
          <w:sz w:val="24"/>
        </w:rPr>
        <w:t xml:space="preserve">(Arnaud </w:t>
      </w:r>
      <w:proofErr w:type="spellStart"/>
      <w:r>
        <w:rPr>
          <w:rFonts w:ascii="Arial" w:hAnsi="Arial" w:cs="Arial"/>
          <w:sz w:val="24"/>
        </w:rPr>
        <w:t>Desplechin</w:t>
      </w:r>
      <w:proofErr w:type="spellEnd"/>
      <w:r>
        <w:rPr>
          <w:rFonts w:ascii="Arial" w:hAnsi="Arial" w:cs="Arial"/>
          <w:sz w:val="24"/>
        </w:rPr>
        <w:t>, 2008)</w:t>
      </w:r>
    </w:p>
    <w:p w:rsidR="000050AC" w:rsidRPr="00E60F8F" w:rsidRDefault="000050AC" w:rsidP="00622310">
      <w:pPr>
        <w:rPr>
          <w:rFonts w:ascii="Arial" w:hAnsi="Arial" w:cs="Arial"/>
          <w:b/>
          <w:sz w:val="24"/>
          <w:u w:val="single"/>
        </w:rPr>
      </w:pPr>
      <w:r w:rsidRPr="00E60F8F">
        <w:rPr>
          <w:rFonts w:ascii="Arial" w:hAnsi="Arial" w:cs="Arial"/>
          <w:b/>
          <w:sz w:val="24"/>
          <w:u w:val="single"/>
        </w:rPr>
        <w:t>Essential reading:</w:t>
      </w:r>
    </w:p>
    <w:p w:rsidR="00BA01D9" w:rsidRPr="00AD431C" w:rsidRDefault="00AD431C" w:rsidP="00AD431C">
      <w:pPr>
        <w:pStyle w:val="Heading1"/>
        <w:shd w:val="clear" w:color="auto" w:fill="FFFFFF"/>
        <w:spacing w:before="2" w:after="2"/>
        <w:rPr>
          <w:rFonts w:ascii="Arial" w:hAnsi="Arial" w:cs="Arial"/>
          <w:b w:val="0"/>
          <w:color w:val="333333"/>
          <w:sz w:val="24"/>
          <w:szCs w:val="24"/>
        </w:rPr>
      </w:pPr>
      <w:r w:rsidRPr="00AD431C">
        <w:rPr>
          <w:rFonts w:ascii="Arial" w:hAnsi="Arial" w:cs="Arial"/>
          <w:b w:val="0"/>
          <w:color w:val="333333"/>
          <w:sz w:val="24"/>
          <w:szCs w:val="24"/>
        </w:rPr>
        <w:t>Brooks, C. W., ‘</w:t>
      </w:r>
      <w:r w:rsidR="00BA01D9" w:rsidRPr="00AD431C">
        <w:rPr>
          <w:rFonts w:ascii="Arial" w:hAnsi="Arial" w:cs="Arial"/>
          <w:b w:val="0"/>
          <w:color w:val="333333"/>
          <w:sz w:val="24"/>
          <w:szCs w:val="24"/>
        </w:rPr>
        <w:t xml:space="preserve">Jean Renoir's </w:t>
      </w:r>
      <w:proofErr w:type="gramStart"/>
      <w:r w:rsidR="00BA01D9" w:rsidRPr="00AD431C">
        <w:rPr>
          <w:rFonts w:ascii="Arial" w:hAnsi="Arial" w:cs="Arial"/>
          <w:b w:val="0"/>
          <w:i/>
          <w:color w:val="333333"/>
          <w:sz w:val="24"/>
          <w:szCs w:val="24"/>
        </w:rPr>
        <w:t>The</w:t>
      </w:r>
      <w:proofErr w:type="gramEnd"/>
      <w:r w:rsidR="00BA01D9" w:rsidRPr="00AD431C">
        <w:rPr>
          <w:rFonts w:ascii="Arial" w:hAnsi="Arial" w:cs="Arial"/>
          <w:b w:val="0"/>
          <w:i/>
          <w:color w:val="333333"/>
          <w:sz w:val="24"/>
          <w:szCs w:val="24"/>
        </w:rPr>
        <w:t xml:space="preserve"> Rules of the Game</w:t>
      </w:r>
      <w:r w:rsidRPr="00AD431C">
        <w:rPr>
          <w:rFonts w:ascii="Arial" w:hAnsi="Arial" w:cs="Arial"/>
          <w:b w:val="0"/>
          <w:color w:val="333333"/>
          <w:sz w:val="24"/>
          <w:szCs w:val="24"/>
        </w:rPr>
        <w:t xml:space="preserve">’, </w:t>
      </w:r>
      <w:r w:rsidR="00BA01D9" w:rsidRPr="00AD431C">
        <w:rPr>
          <w:rStyle w:val="HTMLCite"/>
          <w:rFonts w:ascii="Arial" w:hAnsi="Arial" w:cs="Arial"/>
          <w:b w:val="0"/>
          <w:color w:val="222222"/>
          <w:sz w:val="24"/>
          <w:szCs w:val="24"/>
        </w:rPr>
        <w:t>French Historical Studies</w:t>
      </w:r>
    </w:p>
    <w:p w:rsidR="00BA01D9" w:rsidRDefault="00BA01D9" w:rsidP="00BA01D9">
      <w:pPr>
        <w:shd w:val="clear" w:color="auto" w:fill="FFFFFF"/>
        <w:spacing w:line="320" w:lineRule="atLeast"/>
        <w:rPr>
          <w:rFonts w:ascii="Arial" w:hAnsi="Arial"/>
          <w:color w:val="222222"/>
          <w:sz w:val="26"/>
          <w:szCs w:val="26"/>
        </w:rPr>
      </w:pPr>
      <w:r>
        <w:rPr>
          <w:rFonts w:ascii="Arial" w:hAnsi="Arial"/>
          <w:color w:val="222222"/>
          <w:sz w:val="26"/>
          <w:szCs w:val="26"/>
        </w:rPr>
        <w:t>Vol. 7, No. 2 (</w:t>
      </w:r>
      <w:proofErr w:type="gramStart"/>
      <w:r>
        <w:rPr>
          <w:rFonts w:ascii="Arial" w:hAnsi="Arial"/>
          <w:color w:val="222222"/>
          <w:sz w:val="26"/>
          <w:szCs w:val="26"/>
        </w:rPr>
        <w:t>Autumn</w:t>
      </w:r>
      <w:proofErr w:type="gramEnd"/>
      <w:r>
        <w:rPr>
          <w:rFonts w:ascii="Arial" w:hAnsi="Arial"/>
          <w:color w:val="222222"/>
          <w:sz w:val="26"/>
          <w:szCs w:val="26"/>
        </w:rPr>
        <w:t>, 1971), pp. 264-283</w:t>
      </w:r>
    </w:p>
    <w:p w:rsidR="000050AC" w:rsidRPr="00BA01D9" w:rsidRDefault="00BA01D9" w:rsidP="00622310">
      <w:pPr>
        <w:rPr>
          <w:rFonts w:ascii="Arial" w:hAnsi="Arial" w:cs="Arial"/>
          <w:sz w:val="24"/>
        </w:rPr>
      </w:pPr>
      <w:proofErr w:type="spellStart"/>
      <w:proofErr w:type="gramStart"/>
      <w:r w:rsidRPr="00BA01D9">
        <w:rPr>
          <w:rFonts w:ascii="Arial" w:hAnsi="Arial" w:cs="Arial"/>
          <w:sz w:val="24"/>
        </w:rPr>
        <w:t>Frodon</w:t>
      </w:r>
      <w:proofErr w:type="spellEnd"/>
      <w:r w:rsidRPr="00BA01D9">
        <w:rPr>
          <w:rFonts w:ascii="Arial" w:hAnsi="Arial" w:cs="Arial"/>
          <w:sz w:val="24"/>
        </w:rPr>
        <w:t>.</w:t>
      </w:r>
      <w:proofErr w:type="gramEnd"/>
      <w:r w:rsidRPr="00BA01D9">
        <w:rPr>
          <w:rFonts w:ascii="Arial" w:hAnsi="Arial" w:cs="Arial"/>
          <w:sz w:val="24"/>
        </w:rPr>
        <w:t xml:space="preserve"> Jean-Michel, ‘Family Politics’,</w:t>
      </w:r>
      <w:r w:rsidR="005F4208">
        <w:rPr>
          <w:rFonts w:ascii="Arial" w:hAnsi="Arial" w:cs="Arial"/>
          <w:sz w:val="24"/>
        </w:rPr>
        <w:t xml:space="preserve"> No. 604 (2005),</w:t>
      </w:r>
      <w:r w:rsidRPr="00BA01D9">
        <w:rPr>
          <w:rFonts w:ascii="Arial" w:hAnsi="Arial" w:cs="Arial"/>
          <w:sz w:val="24"/>
        </w:rPr>
        <w:t xml:space="preserve"> </w:t>
      </w:r>
      <w:hyperlink r:id="rId8" w:history="1">
        <w:r w:rsidRPr="001F620F">
          <w:rPr>
            <w:rStyle w:val="Hyperlink"/>
            <w:rFonts w:ascii="Arial" w:hAnsi="Arial" w:cs="Arial"/>
            <w:sz w:val="24"/>
          </w:rPr>
          <w:t>http://www.cahiersducinema.com/Repliques-Family-Politics.html</w:t>
        </w:r>
      </w:hyperlink>
      <w:r>
        <w:rPr>
          <w:rFonts w:ascii="Arial" w:hAnsi="Arial" w:cs="Arial"/>
          <w:sz w:val="24"/>
        </w:rPr>
        <w:t xml:space="preserve"> </w:t>
      </w:r>
    </w:p>
    <w:p w:rsidR="00622310" w:rsidRPr="00E60F8F" w:rsidRDefault="00622310" w:rsidP="00622310">
      <w:pPr>
        <w:rPr>
          <w:rFonts w:ascii="Arial" w:hAnsi="Arial" w:cs="Arial"/>
          <w:b/>
          <w:sz w:val="24"/>
          <w:u w:val="single"/>
        </w:rPr>
      </w:pPr>
    </w:p>
    <w:p w:rsidR="000050AC" w:rsidRPr="00E60F8F" w:rsidRDefault="00F93B0D" w:rsidP="000050AC">
      <w:pPr>
        <w:rPr>
          <w:rFonts w:ascii="Arial" w:hAnsi="Arial"/>
          <w:b/>
          <w:sz w:val="24"/>
          <w:u w:val="single"/>
        </w:rPr>
      </w:pPr>
      <w:r w:rsidRPr="00E60F8F">
        <w:rPr>
          <w:rFonts w:ascii="Arial" w:hAnsi="Arial"/>
          <w:b/>
          <w:sz w:val="24"/>
          <w:u w:val="single"/>
        </w:rPr>
        <w:t>Week 8:</w:t>
      </w:r>
      <w:r w:rsidR="00D66BD8" w:rsidRPr="00E60F8F">
        <w:rPr>
          <w:rFonts w:ascii="Arial" w:hAnsi="Arial"/>
          <w:b/>
          <w:sz w:val="24"/>
          <w:u w:val="single"/>
        </w:rPr>
        <w:t xml:space="preserve"> 22 February 2016</w:t>
      </w:r>
      <w:r w:rsidR="000050AC" w:rsidRPr="00E60F8F">
        <w:rPr>
          <w:rFonts w:ascii="Arial" w:hAnsi="Arial"/>
          <w:b/>
          <w:sz w:val="24"/>
          <w:u w:val="single"/>
        </w:rPr>
        <w:t>: French Documentary</w:t>
      </w:r>
    </w:p>
    <w:p w:rsidR="000050AC" w:rsidRPr="00E60F8F" w:rsidRDefault="000050AC" w:rsidP="000050AC">
      <w:pPr>
        <w:rPr>
          <w:rFonts w:ascii="Arial" w:hAnsi="Arial"/>
          <w:sz w:val="24"/>
        </w:rPr>
      </w:pPr>
      <w:r w:rsidRPr="00E60F8F">
        <w:rPr>
          <w:rFonts w:ascii="Arial" w:hAnsi="Arial"/>
          <w:sz w:val="24"/>
        </w:rPr>
        <w:t xml:space="preserve">In this session we are going to discuss the forms of documentary films and its tradition in France through the work of Nicolas </w:t>
      </w:r>
      <w:proofErr w:type="spellStart"/>
      <w:r w:rsidRPr="00E60F8F">
        <w:rPr>
          <w:rFonts w:ascii="Arial" w:hAnsi="Arial"/>
          <w:sz w:val="24"/>
        </w:rPr>
        <w:t>Philibert</w:t>
      </w:r>
      <w:proofErr w:type="spellEnd"/>
      <w:r w:rsidRPr="00E60F8F">
        <w:rPr>
          <w:rFonts w:ascii="Arial" w:hAnsi="Arial"/>
          <w:sz w:val="24"/>
        </w:rPr>
        <w:t>.</w:t>
      </w:r>
    </w:p>
    <w:p w:rsidR="000050AC" w:rsidRPr="00E60F8F" w:rsidRDefault="000050AC" w:rsidP="000050AC">
      <w:pPr>
        <w:rPr>
          <w:rFonts w:ascii="Arial" w:hAnsi="Arial"/>
          <w:b/>
          <w:sz w:val="24"/>
          <w:u w:val="single"/>
        </w:rPr>
      </w:pPr>
      <w:r w:rsidRPr="00E60F8F">
        <w:rPr>
          <w:rFonts w:ascii="Arial" w:hAnsi="Arial"/>
          <w:b/>
          <w:sz w:val="24"/>
          <w:u w:val="single"/>
        </w:rPr>
        <w:t>Screening (extracts):</w:t>
      </w:r>
    </w:p>
    <w:p w:rsidR="000050AC" w:rsidRPr="00E60F8F" w:rsidRDefault="000050AC" w:rsidP="000050AC">
      <w:pPr>
        <w:rPr>
          <w:rFonts w:ascii="Arial" w:hAnsi="Arial"/>
          <w:sz w:val="24"/>
        </w:rPr>
      </w:pPr>
      <w:proofErr w:type="spellStart"/>
      <w:r w:rsidRPr="00E60F8F">
        <w:rPr>
          <w:rFonts w:ascii="Arial" w:hAnsi="Arial"/>
          <w:i/>
          <w:sz w:val="24"/>
        </w:rPr>
        <w:t>Être</w:t>
      </w:r>
      <w:proofErr w:type="spellEnd"/>
      <w:r w:rsidRPr="00E60F8F">
        <w:rPr>
          <w:rFonts w:ascii="Arial" w:hAnsi="Arial"/>
          <w:i/>
          <w:sz w:val="24"/>
        </w:rPr>
        <w:t xml:space="preserve"> </w:t>
      </w:r>
      <w:proofErr w:type="gramStart"/>
      <w:r w:rsidRPr="00E60F8F">
        <w:rPr>
          <w:rFonts w:ascii="Arial" w:hAnsi="Arial"/>
          <w:i/>
          <w:sz w:val="24"/>
        </w:rPr>
        <w:t>et</w:t>
      </w:r>
      <w:proofErr w:type="gramEnd"/>
      <w:r w:rsidRPr="00E60F8F">
        <w:rPr>
          <w:rFonts w:ascii="Arial" w:hAnsi="Arial"/>
          <w:i/>
          <w:sz w:val="24"/>
        </w:rPr>
        <w:t xml:space="preserve"> </w:t>
      </w:r>
      <w:proofErr w:type="spellStart"/>
      <w:r w:rsidRPr="00E60F8F">
        <w:rPr>
          <w:rFonts w:ascii="Arial" w:hAnsi="Arial"/>
          <w:i/>
          <w:sz w:val="24"/>
        </w:rPr>
        <w:t>avoir</w:t>
      </w:r>
      <w:proofErr w:type="spellEnd"/>
      <w:r w:rsidRPr="00E60F8F">
        <w:rPr>
          <w:rFonts w:ascii="Arial" w:hAnsi="Arial"/>
          <w:sz w:val="24"/>
        </w:rPr>
        <w:t xml:space="preserve"> [To be and to have] (Nicolas </w:t>
      </w:r>
      <w:proofErr w:type="spellStart"/>
      <w:r w:rsidRPr="00E60F8F">
        <w:rPr>
          <w:rFonts w:ascii="Arial" w:hAnsi="Arial"/>
          <w:sz w:val="24"/>
        </w:rPr>
        <w:t>Philibert</w:t>
      </w:r>
      <w:proofErr w:type="spellEnd"/>
      <w:r w:rsidRPr="00E60F8F">
        <w:rPr>
          <w:rFonts w:ascii="Arial" w:hAnsi="Arial"/>
          <w:sz w:val="24"/>
        </w:rPr>
        <w:t>, 2002)</w:t>
      </w:r>
    </w:p>
    <w:p w:rsidR="000050AC" w:rsidRPr="00E60F8F" w:rsidRDefault="000050AC" w:rsidP="000050AC">
      <w:pPr>
        <w:rPr>
          <w:rFonts w:ascii="Arial" w:hAnsi="Arial"/>
          <w:b/>
          <w:sz w:val="24"/>
          <w:u w:val="single"/>
        </w:rPr>
      </w:pPr>
      <w:r w:rsidRPr="00E60F8F">
        <w:rPr>
          <w:rFonts w:ascii="Arial" w:hAnsi="Arial"/>
          <w:b/>
          <w:sz w:val="24"/>
          <w:u w:val="single"/>
        </w:rPr>
        <w:t>Essential Reading</w:t>
      </w:r>
    </w:p>
    <w:p w:rsidR="000050AC" w:rsidRPr="00E60F8F" w:rsidRDefault="000050AC" w:rsidP="000050AC">
      <w:pPr>
        <w:pStyle w:val="ListParagraph"/>
        <w:numPr>
          <w:ilvl w:val="0"/>
          <w:numId w:val="3"/>
        </w:numPr>
        <w:rPr>
          <w:rFonts w:ascii="Arial" w:hAnsi="Arial"/>
        </w:rPr>
      </w:pPr>
      <w:r w:rsidRPr="00E60F8F">
        <w:rPr>
          <w:rFonts w:ascii="Arial" w:hAnsi="Arial"/>
        </w:rPr>
        <w:t xml:space="preserve">Feinstein, Howard, “The Unpredictable Revelations of Nicolas </w:t>
      </w:r>
      <w:proofErr w:type="spellStart"/>
      <w:r w:rsidRPr="00E60F8F">
        <w:rPr>
          <w:rFonts w:ascii="Arial" w:hAnsi="Arial"/>
        </w:rPr>
        <w:t>Philibert</w:t>
      </w:r>
      <w:proofErr w:type="spellEnd"/>
      <w:r w:rsidRPr="00E60F8F">
        <w:rPr>
          <w:rFonts w:ascii="Arial" w:hAnsi="Arial"/>
        </w:rPr>
        <w:t xml:space="preserve">”, in Cousins, Mark, MacDonald Kevin, </w:t>
      </w:r>
      <w:r w:rsidRPr="00E60F8F">
        <w:rPr>
          <w:rFonts w:ascii="Arial" w:hAnsi="Arial"/>
          <w:i/>
        </w:rPr>
        <w:t>Imagining reality</w:t>
      </w:r>
      <w:r w:rsidRPr="00E60F8F">
        <w:rPr>
          <w:rFonts w:ascii="Arial" w:hAnsi="Arial"/>
        </w:rPr>
        <w:t>, Faber &amp; Faber, 2012, pp.378-382</w:t>
      </w:r>
    </w:p>
    <w:p w:rsidR="000050AC" w:rsidRPr="00E60F8F" w:rsidRDefault="000050AC" w:rsidP="000050AC">
      <w:pPr>
        <w:rPr>
          <w:rFonts w:ascii="Arial" w:hAnsi="Arial"/>
          <w:sz w:val="24"/>
        </w:rPr>
      </w:pPr>
    </w:p>
    <w:p w:rsidR="000050AC" w:rsidRPr="00E60F8F" w:rsidRDefault="000050AC" w:rsidP="000050AC">
      <w:pPr>
        <w:rPr>
          <w:rFonts w:ascii="Arial" w:hAnsi="Arial"/>
          <w:b/>
          <w:sz w:val="24"/>
          <w:u w:val="single"/>
        </w:rPr>
      </w:pPr>
      <w:r w:rsidRPr="00E60F8F">
        <w:rPr>
          <w:rFonts w:ascii="Arial" w:hAnsi="Arial"/>
          <w:b/>
          <w:sz w:val="24"/>
          <w:u w:val="single"/>
        </w:rPr>
        <w:t xml:space="preserve">Further viewing (Nicolas </w:t>
      </w:r>
      <w:proofErr w:type="spellStart"/>
      <w:r w:rsidRPr="00E60F8F">
        <w:rPr>
          <w:rFonts w:ascii="Arial" w:hAnsi="Arial"/>
          <w:b/>
          <w:sz w:val="24"/>
          <w:u w:val="single"/>
        </w:rPr>
        <w:t>Philibert’s</w:t>
      </w:r>
      <w:proofErr w:type="spellEnd"/>
      <w:r w:rsidRPr="00E60F8F">
        <w:rPr>
          <w:rFonts w:ascii="Arial" w:hAnsi="Arial"/>
          <w:b/>
          <w:sz w:val="24"/>
          <w:u w:val="single"/>
        </w:rPr>
        <w:t xml:space="preserve"> Filmography): </w:t>
      </w:r>
    </w:p>
    <w:p w:rsidR="000050AC" w:rsidRPr="00D74D0C" w:rsidRDefault="000050AC" w:rsidP="000050AC">
      <w:pPr>
        <w:pStyle w:val="ListParagraph"/>
        <w:numPr>
          <w:ilvl w:val="0"/>
          <w:numId w:val="6"/>
        </w:numPr>
        <w:rPr>
          <w:rFonts w:ascii="Arial" w:hAnsi="Arial"/>
          <w:lang w:val="fr-FR"/>
        </w:rPr>
      </w:pPr>
      <w:r w:rsidRPr="00D74D0C">
        <w:rPr>
          <w:rFonts w:ascii="Arial" w:hAnsi="Arial"/>
          <w:lang w:val="fr-FR"/>
        </w:rPr>
        <w:t xml:space="preserve">1990 </w:t>
      </w:r>
      <w:r w:rsidRPr="00D74D0C">
        <w:rPr>
          <w:rFonts w:ascii="Arial" w:hAnsi="Arial"/>
          <w:i/>
          <w:lang w:val="fr-FR"/>
        </w:rPr>
        <w:t>La Ville Louvre</w:t>
      </w:r>
      <w:r w:rsidRPr="00D74D0C">
        <w:rPr>
          <w:rFonts w:ascii="Arial" w:hAnsi="Arial"/>
          <w:lang w:val="fr-FR"/>
        </w:rPr>
        <w:t xml:space="preserve"> [Louvre City]</w:t>
      </w:r>
    </w:p>
    <w:p w:rsidR="000050AC" w:rsidRPr="00E60F8F" w:rsidRDefault="000050AC" w:rsidP="000050AC">
      <w:pPr>
        <w:pStyle w:val="ListParagraph"/>
        <w:numPr>
          <w:ilvl w:val="0"/>
          <w:numId w:val="6"/>
        </w:numPr>
        <w:rPr>
          <w:rFonts w:ascii="Arial" w:hAnsi="Arial"/>
        </w:rPr>
      </w:pPr>
      <w:r w:rsidRPr="00E60F8F">
        <w:rPr>
          <w:rFonts w:ascii="Arial" w:hAnsi="Arial"/>
        </w:rPr>
        <w:t xml:space="preserve">1992 </w:t>
      </w:r>
      <w:r w:rsidRPr="00E60F8F">
        <w:rPr>
          <w:rFonts w:ascii="Arial" w:hAnsi="Arial"/>
          <w:i/>
        </w:rPr>
        <w:t xml:space="preserve">Le Pays des </w:t>
      </w:r>
      <w:proofErr w:type="spellStart"/>
      <w:r w:rsidRPr="00E60F8F">
        <w:rPr>
          <w:rFonts w:ascii="Arial" w:hAnsi="Arial"/>
          <w:i/>
        </w:rPr>
        <w:t>sourds</w:t>
      </w:r>
      <w:proofErr w:type="spellEnd"/>
      <w:r w:rsidRPr="00E60F8F">
        <w:rPr>
          <w:rFonts w:ascii="Arial" w:hAnsi="Arial"/>
        </w:rPr>
        <w:t xml:space="preserve"> [In the Land of Deaf]</w:t>
      </w:r>
    </w:p>
    <w:p w:rsidR="000050AC" w:rsidRPr="00D74D0C" w:rsidRDefault="000050AC" w:rsidP="000050AC">
      <w:pPr>
        <w:pStyle w:val="ListParagraph"/>
        <w:numPr>
          <w:ilvl w:val="0"/>
          <w:numId w:val="6"/>
        </w:numPr>
        <w:rPr>
          <w:rFonts w:ascii="Arial" w:hAnsi="Arial"/>
          <w:lang w:val="fr-FR"/>
        </w:rPr>
      </w:pPr>
      <w:r w:rsidRPr="00D74D0C">
        <w:rPr>
          <w:rFonts w:ascii="Arial" w:hAnsi="Arial"/>
          <w:lang w:val="fr-FR"/>
        </w:rPr>
        <w:t xml:space="preserve">1994 </w:t>
      </w:r>
      <w:r w:rsidRPr="00D74D0C">
        <w:rPr>
          <w:rFonts w:ascii="Arial" w:hAnsi="Arial"/>
          <w:i/>
          <w:lang w:val="fr-FR"/>
        </w:rPr>
        <w:t>Un Animal, des animaux</w:t>
      </w:r>
      <w:r w:rsidRPr="00D74D0C">
        <w:rPr>
          <w:rFonts w:ascii="Arial" w:hAnsi="Arial"/>
          <w:lang w:val="fr-FR"/>
        </w:rPr>
        <w:t xml:space="preserve"> [</w:t>
      </w:r>
      <w:proofErr w:type="spellStart"/>
      <w:r w:rsidRPr="00D74D0C">
        <w:rPr>
          <w:rFonts w:ascii="Arial" w:hAnsi="Arial"/>
          <w:lang w:val="fr-FR"/>
        </w:rPr>
        <w:t>Animals</w:t>
      </w:r>
      <w:proofErr w:type="spellEnd"/>
      <w:r w:rsidRPr="00D74D0C">
        <w:rPr>
          <w:rFonts w:ascii="Arial" w:hAnsi="Arial"/>
          <w:lang w:val="fr-FR"/>
        </w:rPr>
        <w:t xml:space="preserve"> and more </w:t>
      </w:r>
      <w:proofErr w:type="spellStart"/>
      <w:r w:rsidRPr="00D74D0C">
        <w:rPr>
          <w:rFonts w:ascii="Arial" w:hAnsi="Arial"/>
          <w:lang w:val="fr-FR"/>
        </w:rPr>
        <w:t>Animals</w:t>
      </w:r>
      <w:proofErr w:type="spellEnd"/>
      <w:r w:rsidRPr="00D74D0C">
        <w:rPr>
          <w:rFonts w:ascii="Arial" w:hAnsi="Arial"/>
          <w:lang w:val="fr-FR"/>
        </w:rPr>
        <w:t>]</w:t>
      </w:r>
    </w:p>
    <w:p w:rsidR="000050AC" w:rsidRPr="00D74D0C" w:rsidRDefault="000050AC" w:rsidP="000050AC">
      <w:pPr>
        <w:pStyle w:val="ListParagraph"/>
        <w:numPr>
          <w:ilvl w:val="0"/>
          <w:numId w:val="6"/>
        </w:numPr>
        <w:rPr>
          <w:rFonts w:ascii="Arial" w:hAnsi="Arial"/>
          <w:lang w:val="fr-FR"/>
        </w:rPr>
      </w:pPr>
      <w:r w:rsidRPr="00D74D0C">
        <w:rPr>
          <w:rFonts w:ascii="Arial" w:hAnsi="Arial"/>
          <w:lang w:val="fr-FR"/>
        </w:rPr>
        <w:t xml:space="preserve">1996 </w:t>
      </w:r>
      <w:r w:rsidRPr="00D74D0C">
        <w:rPr>
          <w:rFonts w:ascii="Arial" w:hAnsi="Arial"/>
          <w:i/>
          <w:lang w:val="fr-FR"/>
        </w:rPr>
        <w:t>La moindre des choses</w:t>
      </w:r>
      <w:r w:rsidRPr="00D74D0C">
        <w:rPr>
          <w:rFonts w:ascii="Arial" w:hAnsi="Arial"/>
          <w:lang w:val="fr-FR"/>
        </w:rPr>
        <w:t xml:space="preserve"> [</w:t>
      </w:r>
      <w:proofErr w:type="spellStart"/>
      <w:r w:rsidRPr="00D74D0C">
        <w:rPr>
          <w:rFonts w:ascii="Arial" w:hAnsi="Arial"/>
          <w:lang w:val="fr-FR"/>
        </w:rPr>
        <w:t>Every</w:t>
      </w:r>
      <w:proofErr w:type="spellEnd"/>
      <w:r w:rsidRPr="00D74D0C">
        <w:rPr>
          <w:rFonts w:ascii="Arial" w:hAnsi="Arial"/>
          <w:lang w:val="fr-FR"/>
        </w:rPr>
        <w:t xml:space="preserve"> </w:t>
      </w:r>
      <w:proofErr w:type="spellStart"/>
      <w:r w:rsidRPr="00D74D0C">
        <w:rPr>
          <w:rFonts w:ascii="Arial" w:hAnsi="Arial"/>
          <w:lang w:val="fr-FR"/>
        </w:rPr>
        <w:t>Little</w:t>
      </w:r>
      <w:proofErr w:type="spellEnd"/>
      <w:r w:rsidRPr="00D74D0C">
        <w:rPr>
          <w:rFonts w:ascii="Arial" w:hAnsi="Arial"/>
          <w:lang w:val="fr-FR"/>
        </w:rPr>
        <w:t xml:space="preserve"> </w:t>
      </w:r>
      <w:proofErr w:type="spellStart"/>
      <w:r w:rsidRPr="00D74D0C">
        <w:rPr>
          <w:rFonts w:ascii="Arial" w:hAnsi="Arial"/>
          <w:lang w:val="fr-FR"/>
        </w:rPr>
        <w:t>Thing</w:t>
      </w:r>
      <w:proofErr w:type="spellEnd"/>
      <w:r w:rsidRPr="00D74D0C">
        <w:rPr>
          <w:rFonts w:ascii="Arial" w:hAnsi="Arial"/>
          <w:lang w:val="fr-FR"/>
        </w:rPr>
        <w:t>]</w:t>
      </w:r>
    </w:p>
    <w:p w:rsidR="000050AC" w:rsidRPr="00E60F8F" w:rsidRDefault="000050AC" w:rsidP="000050AC">
      <w:pPr>
        <w:pStyle w:val="ListParagraph"/>
        <w:numPr>
          <w:ilvl w:val="0"/>
          <w:numId w:val="6"/>
        </w:numPr>
        <w:rPr>
          <w:rFonts w:ascii="Arial" w:hAnsi="Arial"/>
        </w:rPr>
      </w:pPr>
      <w:r w:rsidRPr="00E60F8F">
        <w:rPr>
          <w:rFonts w:ascii="Arial" w:hAnsi="Arial"/>
        </w:rPr>
        <w:t xml:space="preserve">2007 </w:t>
      </w:r>
      <w:r w:rsidRPr="00E60F8F">
        <w:rPr>
          <w:rFonts w:ascii="Arial" w:hAnsi="Arial"/>
          <w:i/>
        </w:rPr>
        <w:t xml:space="preserve">Retour </w:t>
      </w:r>
      <w:proofErr w:type="spellStart"/>
      <w:r w:rsidRPr="00E60F8F">
        <w:rPr>
          <w:rFonts w:ascii="Arial" w:hAnsi="Arial"/>
          <w:i/>
        </w:rPr>
        <w:t>en</w:t>
      </w:r>
      <w:proofErr w:type="spellEnd"/>
      <w:r w:rsidRPr="00E60F8F">
        <w:rPr>
          <w:rFonts w:ascii="Arial" w:hAnsi="Arial"/>
          <w:i/>
        </w:rPr>
        <w:t xml:space="preserve"> </w:t>
      </w:r>
      <w:proofErr w:type="spellStart"/>
      <w:r w:rsidRPr="00E60F8F">
        <w:rPr>
          <w:rFonts w:ascii="Arial" w:hAnsi="Arial"/>
          <w:i/>
        </w:rPr>
        <w:t>Normandie</w:t>
      </w:r>
      <w:proofErr w:type="spellEnd"/>
      <w:r w:rsidRPr="00E60F8F">
        <w:rPr>
          <w:rFonts w:ascii="Arial" w:hAnsi="Arial"/>
        </w:rPr>
        <w:t xml:space="preserve"> [Back to </w:t>
      </w:r>
      <w:proofErr w:type="spellStart"/>
      <w:r w:rsidRPr="00E60F8F">
        <w:rPr>
          <w:rFonts w:ascii="Arial" w:hAnsi="Arial"/>
        </w:rPr>
        <w:t>Normandie</w:t>
      </w:r>
      <w:proofErr w:type="spellEnd"/>
      <w:r w:rsidRPr="00E60F8F">
        <w:rPr>
          <w:rFonts w:ascii="Arial" w:hAnsi="Arial"/>
        </w:rPr>
        <w:t>]</w:t>
      </w:r>
    </w:p>
    <w:p w:rsidR="000050AC" w:rsidRPr="00E60F8F" w:rsidRDefault="000050AC" w:rsidP="000050AC">
      <w:pPr>
        <w:pStyle w:val="ListParagraph"/>
        <w:numPr>
          <w:ilvl w:val="0"/>
          <w:numId w:val="6"/>
        </w:numPr>
        <w:rPr>
          <w:rFonts w:ascii="Arial" w:hAnsi="Arial"/>
        </w:rPr>
      </w:pPr>
      <w:r w:rsidRPr="00E60F8F">
        <w:rPr>
          <w:rFonts w:ascii="Arial" w:hAnsi="Arial"/>
        </w:rPr>
        <w:t xml:space="preserve">2010 </w:t>
      </w:r>
      <w:proofErr w:type="spellStart"/>
      <w:r w:rsidRPr="00E60F8F">
        <w:rPr>
          <w:rFonts w:ascii="Arial" w:hAnsi="Arial"/>
          <w:i/>
        </w:rPr>
        <w:t>Nénette</w:t>
      </w:r>
      <w:proofErr w:type="spellEnd"/>
    </w:p>
    <w:p w:rsidR="000050AC" w:rsidRPr="00E60F8F" w:rsidRDefault="000050AC" w:rsidP="000050AC">
      <w:pPr>
        <w:pStyle w:val="ListParagraph"/>
        <w:numPr>
          <w:ilvl w:val="0"/>
          <w:numId w:val="6"/>
        </w:numPr>
        <w:rPr>
          <w:rFonts w:ascii="Arial" w:hAnsi="Arial"/>
        </w:rPr>
      </w:pPr>
      <w:r w:rsidRPr="00E60F8F">
        <w:rPr>
          <w:rFonts w:ascii="Arial" w:hAnsi="Arial"/>
        </w:rPr>
        <w:t xml:space="preserve">2013 </w:t>
      </w:r>
      <w:r w:rsidRPr="00E60F8F">
        <w:rPr>
          <w:rFonts w:ascii="Arial" w:hAnsi="Arial"/>
          <w:i/>
        </w:rPr>
        <w:t xml:space="preserve">La </w:t>
      </w:r>
      <w:proofErr w:type="spellStart"/>
      <w:r w:rsidRPr="00E60F8F">
        <w:rPr>
          <w:rFonts w:ascii="Arial" w:hAnsi="Arial"/>
          <w:i/>
        </w:rPr>
        <w:t>Maison</w:t>
      </w:r>
      <w:proofErr w:type="spellEnd"/>
      <w:r w:rsidRPr="00E60F8F">
        <w:rPr>
          <w:rFonts w:ascii="Arial" w:hAnsi="Arial"/>
          <w:i/>
        </w:rPr>
        <w:t xml:space="preserve"> de la Radio</w:t>
      </w:r>
    </w:p>
    <w:p w:rsidR="000050AC" w:rsidRPr="00E60F8F" w:rsidRDefault="000050AC" w:rsidP="000050AC">
      <w:pPr>
        <w:rPr>
          <w:rFonts w:ascii="Arial" w:hAnsi="Arial"/>
          <w:sz w:val="24"/>
        </w:rPr>
      </w:pPr>
    </w:p>
    <w:p w:rsidR="000050AC" w:rsidRPr="00E60F8F" w:rsidRDefault="000050AC" w:rsidP="000050AC">
      <w:pPr>
        <w:rPr>
          <w:rFonts w:ascii="Arial" w:hAnsi="Arial"/>
          <w:sz w:val="24"/>
          <w:u w:val="single"/>
        </w:rPr>
      </w:pPr>
      <w:r w:rsidRPr="00E60F8F">
        <w:rPr>
          <w:rFonts w:ascii="Arial" w:hAnsi="Arial"/>
          <w:b/>
          <w:sz w:val="24"/>
          <w:u w:val="single"/>
        </w:rPr>
        <w:t>Further Reading</w:t>
      </w:r>
      <w:r w:rsidRPr="00E60F8F">
        <w:rPr>
          <w:rFonts w:ascii="Arial" w:hAnsi="Arial"/>
          <w:sz w:val="24"/>
          <w:u w:val="single"/>
        </w:rPr>
        <w:t>:</w:t>
      </w:r>
    </w:p>
    <w:p w:rsidR="000050AC" w:rsidRPr="00E60F8F" w:rsidRDefault="000050AC" w:rsidP="000050AC">
      <w:pPr>
        <w:pStyle w:val="ListParagraph"/>
        <w:numPr>
          <w:ilvl w:val="0"/>
          <w:numId w:val="3"/>
        </w:numPr>
        <w:rPr>
          <w:rFonts w:ascii="Arial" w:hAnsi="Arial"/>
        </w:rPr>
      </w:pPr>
      <w:r w:rsidRPr="00E60F8F">
        <w:rPr>
          <w:rFonts w:ascii="Arial" w:hAnsi="Arial"/>
        </w:rPr>
        <w:t xml:space="preserve">Baker, Maxine, </w:t>
      </w:r>
      <w:r w:rsidRPr="00E60F8F">
        <w:rPr>
          <w:rFonts w:ascii="Arial" w:hAnsi="Arial"/>
          <w:i/>
        </w:rPr>
        <w:t>Documentary in the Digital Age</w:t>
      </w:r>
      <w:r w:rsidRPr="00E60F8F">
        <w:rPr>
          <w:rFonts w:ascii="Arial" w:hAnsi="Arial"/>
        </w:rPr>
        <w:t>, Focal Press, 2006</w:t>
      </w:r>
    </w:p>
    <w:p w:rsidR="000050AC" w:rsidRPr="00E60F8F" w:rsidRDefault="000050AC" w:rsidP="000050AC">
      <w:pPr>
        <w:pStyle w:val="ListParagraph"/>
        <w:numPr>
          <w:ilvl w:val="0"/>
          <w:numId w:val="3"/>
        </w:numPr>
        <w:rPr>
          <w:rFonts w:ascii="Arial" w:hAnsi="Arial"/>
        </w:rPr>
      </w:pPr>
      <w:proofErr w:type="spellStart"/>
      <w:r w:rsidRPr="00E60F8F">
        <w:rPr>
          <w:rFonts w:ascii="Arial" w:hAnsi="Arial"/>
        </w:rPr>
        <w:t>Benyahia</w:t>
      </w:r>
      <w:proofErr w:type="spellEnd"/>
      <w:r w:rsidRPr="00E60F8F">
        <w:rPr>
          <w:rFonts w:ascii="Arial" w:hAnsi="Arial"/>
        </w:rPr>
        <w:t xml:space="preserve">, S.C., </w:t>
      </w:r>
      <w:r w:rsidRPr="00E60F8F">
        <w:rPr>
          <w:rFonts w:ascii="Arial" w:hAnsi="Arial"/>
          <w:i/>
        </w:rPr>
        <w:t>Teaching Film and TV Documentary</w:t>
      </w:r>
      <w:r w:rsidRPr="00E60F8F">
        <w:rPr>
          <w:rFonts w:ascii="Arial" w:hAnsi="Arial"/>
        </w:rPr>
        <w:t xml:space="preserve">, BFI, 2007 </w:t>
      </w:r>
    </w:p>
    <w:p w:rsidR="000050AC" w:rsidRPr="00E60F8F" w:rsidRDefault="000050AC" w:rsidP="000050AC">
      <w:pPr>
        <w:pStyle w:val="ListParagraph"/>
        <w:numPr>
          <w:ilvl w:val="0"/>
          <w:numId w:val="3"/>
        </w:numPr>
        <w:rPr>
          <w:rFonts w:ascii="Arial" w:hAnsi="Arial"/>
        </w:rPr>
      </w:pPr>
      <w:r w:rsidRPr="00E60F8F">
        <w:rPr>
          <w:rFonts w:ascii="Arial" w:hAnsi="Arial"/>
        </w:rPr>
        <w:t xml:space="preserve">Grant, Barry and Hillier, Jim, </w:t>
      </w:r>
      <w:r w:rsidRPr="00E60F8F">
        <w:rPr>
          <w:rFonts w:ascii="Arial" w:hAnsi="Arial"/>
          <w:i/>
        </w:rPr>
        <w:t>100 Documentary Films</w:t>
      </w:r>
      <w:r w:rsidRPr="00E60F8F">
        <w:rPr>
          <w:rFonts w:ascii="Arial" w:hAnsi="Arial"/>
        </w:rPr>
        <w:t>, BFI, 2009</w:t>
      </w:r>
    </w:p>
    <w:p w:rsidR="000050AC" w:rsidRPr="00E60F8F" w:rsidRDefault="000050AC" w:rsidP="000050AC">
      <w:pPr>
        <w:pStyle w:val="ListParagraph"/>
        <w:numPr>
          <w:ilvl w:val="0"/>
          <w:numId w:val="3"/>
        </w:numPr>
        <w:rPr>
          <w:rFonts w:ascii="Arial" w:hAnsi="Arial"/>
        </w:rPr>
      </w:pPr>
      <w:proofErr w:type="spellStart"/>
      <w:r w:rsidRPr="00E60F8F">
        <w:rPr>
          <w:rFonts w:ascii="Arial" w:hAnsi="Arial"/>
        </w:rPr>
        <w:t>Powrie</w:t>
      </w:r>
      <w:proofErr w:type="spellEnd"/>
      <w:r w:rsidRPr="00E60F8F">
        <w:rPr>
          <w:rFonts w:ascii="Arial" w:hAnsi="Arial"/>
        </w:rPr>
        <w:t>, Phil, “Unfamiliar places: ‘</w:t>
      </w:r>
      <w:proofErr w:type="spellStart"/>
      <w:r w:rsidRPr="00E60F8F">
        <w:rPr>
          <w:rFonts w:ascii="Arial" w:hAnsi="Arial"/>
        </w:rPr>
        <w:t>heterospection</w:t>
      </w:r>
      <w:proofErr w:type="spellEnd"/>
      <w:r w:rsidRPr="00E60F8F">
        <w:rPr>
          <w:rFonts w:ascii="Arial" w:hAnsi="Arial"/>
        </w:rPr>
        <w:t xml:space="preserve">’ and recent French films on children”, </w:t>
      </w:r>
      <w:r w:rsidRPr="00E60F8F">
        <w:rPr>
          <w:rFonts w:ascii="Arial" w:hAnsi="Arial"/>
          <w:i/>
        </w:rPr>
        <w:t>Screen</w:t>
      </w:r>
      <w:r w:rsidRPr="00E60F8F">
        <w:rPr>
          <w:rFonts w:ascii="Arial" w:hAnsi="Arial"/>
        </w:rPr>
        <w:t>, 46:3, Autumn 2005, 341-352</w:t>
      </w:r>
    </w:p>
    <w:p w:rsidR="000050AC" w:rsidRPr="00E60F8F" w:rsidRDefault="000050AC" w:rsidP="000050AC">
      <w:pPr>
        <w:pStyle w:val="ListParagraph"/>
        <w:numPr>
          <w:ilvl w:val="0"/>
          <w:numId w:val="3"/>
        </w:numPr>
        <w:rPr>
          <w:rFonts w:ascii="Arial" w:hAnsi="Arial"/>
        </w:rPr>
      </w:pPr>
      <w:r w:rsidRPr="00E60F8F">
        <w:rPr>
          <w:rFonts w:ascii="Arial" w:hAnsi="Arial"/>
        </w:rPr>
        <w:t xml:space="preserve">Ward, Paul, </w:t>
      </w:r>
      <w:r w:rsidRPr="00E60F8F">
        <w:rPr>
          <w:rFonts w:ascii="Arial" w:hAnsi="Arial"/>
          <w:i/>
        </w:rPr>
        <w:t>Documentary: the Margins of Reality</w:t>
      </w:r>
      <w:r w:rsidRPr="00E60F8F">
        <w:rPr>
          <w:rFonts w:ascii="Arial" w:hAnsi="Arial"/>
        </w:rPr>
        <w:t>, Wallflower, 2005</w:t>
      </w:r>
    </w:p>
    <w:p w:rsidR="000050AC" w:rsidRPr="00E60F8F" w:rsidRDefault="000050AC" w:rsidP="000050AC">
      <w:pPr>
        <w:pStyle w:val="ListParagraph"/>
        <w:numPr>
          <w:ilvl w:val="0"/>
          <w:numId w:val="3"/>
        </w:numPr>
        <w:rPr>
          <w:rFonts w:ascii="Arial" w:hAnsi="Arial"/>
        </w:rPr>
      </w:pPr>
      <w:r w:rsidRPr="00E60F8F">
        <w:rPr>
          <w:rFonts w:ascii="Arial" w:hAnsi="Arial"/>
        </w:rPr>
        <w:t xml:space="preserve">Witt, M., “The Renaissance of Documentary Filmmaking in France in 1980s and 1990s, in </w:t>
      </w:r>
      <w:r w:rsidRPr="00E60F8F">
        <w:rPr>
          <w:rFonts w:ascii="Arial" w:hAnsi="Arial"/>
          <w:i/>
        </w:rPr>
        <w:t>Critical Studies in Television</w:t>
      </w:r>
      <w:r w:rsidRPr="00E60F8F">
        <w:rPr>
          <w:rFonts w:ascii="Arial" w:hAnsi="Arial"/>
        </w:rPr>
        <w:t xml:space="preserve">, Manchester: Manchester University Press, vol. 7 n.2, </w:t>
      </w:r>
      <w:proofErr w:type="gramStart"/>
      <w:r w:rsidRPr="00E60F8F">
        <w:rPr>
          <w:rFonts w:ascii="Arial" w:hAnsi="Arial"/>
        </w:rPr>
        <w:t>Autumn</w:t>
      </w:r>
      <w:proofErr w:type="gramEnd"/>
      <w:r w:rsidRPr="00E60F8F">
        <w:rPr>
          <w:rFonts w:ascii="Arial" w:hAnsi="Arial"/>
        </w:rPr>
        <w:t xml:space="preserve"> 2012, p.10-29.</w:t>
      </w:r>
    </w:p>
    <w:p w:rsidR="000050AC" w:rsidRPr="00E60F8F" w:rsidRDefault="000050AC" w:rsidP="000050AC">
      <w:pPr>
        <w:rPr>
          <w:rFonts w:ascii="Arial" w:hAnsi="Arial"/>
          <w:sz w:val="24"/>
        </w:rPr>
      </w:pPr>
    </w:p>
    <w:p w:rsidR="00D66BD8" w:rsidRPr="00E60F8F" w:rsidRDefault="00D66BD8" w:rsidP="00D66BD8">
      <w:pPr>
        <w:rPr>
          <w:rFonts w:ascii="Arial" w:hAnsi="Arial"/>
          <w:sz w:val="24"/>
        </w:rPr>
      </w:pPr>
    </w:p>
    <w:p w:rsidR="002944C2" w:rsidRPr="00E60F8F" w:rsidRDefault="00F93B0D" w:rsidP="00A516C9">
      <w:pPr>
        <w:rPr>
          <w:rFonts w:ascii="Arial" w:hAnsi="Arial"/>
          <w:b/>
          <w:sz w:val="24"/>
          <w:u w:val="single"/>
        </w:rPr>
      </w:pPr>
      <w:r w:rsidRPr="00E60F8F">
        <w:rPr>
          <w:rFonts w:ascii="Arial" w:hAnsi="Arial" w:cs="Arial"/>
          <w:b/>
          <w:sz w:val="24"/>
          <w:u w:val="single"/>
        </w:rPr>
        <w:t>Week 9: 29 February 2016</w:t>
      </w:r>
      <w:r w:rsidR="000050AC" w:rsidRPr="00E60F8F">
        <w:rPr>
          <w:rFonts w:ascii="Arial" w:hAnsi="Arial" w:cs="Arial"/>
          <w:b/>
          <w:sz w:val="24"/>
          <w:u w:val="single"/>
        </w:rPr>
        <w:t xml:space="preserve">: </w:t>
      </w:r>
      <w:r w:rsidR="00A559C3" w:rsidRPr="00E60F8F">
        <w:rPr>
          <w:rFonts w:ascii="Arial" w:hAnsi="Arial"/>
          <w:b/>
          <w:sz w:val="24"/>
          <w:u w:val="single"/>
        </w:rPr>
        <w:t>Trauma</w:t>
      </w:r>
    </w:p>
    <w:p w:rsidR="002944C2" w:rsidRPr="00E60F8F" w:rsidRDefault="00370DA0" w:rsidP="00A516C9">
      <w:pPr>
        <w:rPr>
          <w:rFonts w:ascii="Arial" w:hAnsi="Arial"/>
          <w:sz w:val="24"/>
        </w:rPr>
      </w:pPr>
      <w:r>
        <w:rPr>
          <w:rFonts w:ascii="Arial" w:hAnsi="Arial"/>
          <w:sz w:val="24"/>
        </w:rPr>
        <w:t xml:space="preserve">How has French cinema confronted the problem of individual and collective trauma, that which, according to many definitions of the word, is supposed to elude representation altogether? </w:t>
      </w:r>
      <w:proofErr w:type="spellStart"/>
      <w:r>
        <w:rPr>
          <w:rFonts w:ascii="Arial" w:hAnsi="Arial"/>
          <w:sz w:val="24"/>
        </w:rPr>
        <w:t>Resnais</w:t>
      </w:r>
      <w:proofErr w:type="spellEnd"/>
      <w:r>
        <w:rPr>
          <w:rFonts w:ascii="Arial" w:hAnsi="Arial"/>
          <w:sz w:val="24"/>
        </w:rPr>
        <w:t xml:space="preserve"> and </w:t>
      </w:r>
      <w:proofErr w:type="spellStart"/>
      <w:r>
        <w:rPr>
          <w:rFonts w:ascii="Arial" w:hAnsi="Arial"/>
          <w:sz w:val="24"/>
        </w:rPr>
        <w:t>Haneke</w:t>
      </w:r>
      <w:proofErr w:type="spellEnd"/>
      <w:r>
        <w:rPr>
          <w:rFonts w:ascii="Arial" w:hAnsi="Arial"/>
          <w:sz w:val="24"/>
        </w:rPr>
        <w:t xml:space="preserve"> will be considered as </w:t>
      </w:r>
      <w:proofErr w:type="gramStart"/>
      <w:r>
        <w:rPr>
          <w:rFonts w:ascii="Arial" w:hAnsi="Arial"/>
          <w:sz w:val="24"/>
        </w:rPr>
        <w:t>New Wave</w:t>
      </w:r>
      <w:proofErr w:type="gramEnd"/>
      <w:r>
        <w:rPr>
          <w:rFonts w:ascii="Arial" w:hAnsi="Arial"/>
          <w:sz w:val="24"/>
        </w:rPr>
        <w:t xml:space="preserve"> and contemporary explorers of essentially the same terrain: the ‘unspeakable’ memory of past violence – and anxiety regarding its future repetition.</w:t>
      </w:r>
    </w:p>
    <w:p w:rsidR="002944C2" w:rsidRPr="00E60F8F" w:rsidRDefault="002944C2" w:rsidP="00A516C9">
      <w:pPr>
        <w:rPr>
          <w:rFonts w:ascii="Arial" w:hAnsi="Arial"/>
          <w:sz w:val="24"/>
        </w:rPr>
      </w:pPr>
    </w:p>
    <w:p w:rsidR="00A516C9" w:rsidRPr="00E60F8F" w:rsidRDefault="002944C2" w:rsidP="00A516C9">
      <w:pPr>
        <w:rPr>
          <w:rFonts w:ascii="Arial" w:hAnsi="Arial" w:cs="Arial"/>
          <w:b/>
          <w:sz w:val="24"/>
          <w:u w:val="single"/>
        </w:rPr>
      </w:pPr>
      <w:r w:rsidRPr="00E60F8F">
        <w:rPr>
          <w:rFonts w:ascii="Arial" w:hAnsi="Arial"/>
          <w:b/>
          <w:sz w:val="24"/>
          <w:u w:val="single"/>
        </w:rPr>
        <w:t>Advance viewing:</w:t>
      </w:r>
    </w:p>
    <w:p w:rsidR="00A516C9" w:rsidRPr="0037166F" w:rsidRDefault="00370DA0" w:rsidP="00A516C9">
      <w:pPr>
        <w:rPr>
          <w:rFonts w:ascii="Arial" w:hAnsi="Arial"/>
          <w:sz w:val="24"/>
        </w:rPr>
      </w:pPr>
      <w:r w:rsidRPr="0037166F">
        <w:rPr>
          <w:rFonts w:ascii="Arial" w:hAnsi="Arial"/>
          <w:i/>
          <w:sz w:val="24"/>
        </w:rPr>
        <w:t xml:space="preserve">Hiroshima </w:t>
      </w:r>
      <w:proofErr w:type="gramStart"/>
      <w:r w:rsidRPr="0037166F">
        <w:rPr>
          <w:rFonts w:ascii="Arial" w:hAnsi="Arial"/>
          <w:i/>
          <w:sz w:val="24"/>
        </w:rPr>
        <w:t>mon</w:t>
      </w:r>
      <w:proofErr w:type="gramEnd"/>
      <w:r w:rsidRPr="0037166F">
        <w:rPr>
          <w:rFonts w:ascii="Arial" w:hAnsi="Arial"/>
          <w:i/>
          <w:sz w:val="24"/>
        </w:rPr>
        <w:t xml:space="preserve"> amour </w:t>
      </w:r>
      <w:r w:rsidRPr="0037166F">
        <w:rPr>
          <w:rFonts w:ascii="Arial" w:hAnsi="Arial"/>
          <w:sz w:val="24"/>
        </w:rPr>
        <w:t xml:space="preserve">(Alain </w:t>
      </w:r>
      <w:proofErr w:type="spellStart"/>
      <w:r w:rsidRPr="0037166F">
        <w:rPr>
          <w:rFonts w:ascii="Arial" w:hAnsi="Arial"/>
          <w:sz w:val="24"/>
        </w:rPr>
        <w:t>Resnais</w:t>
      </w:r>
      <w:proofErr w:type="spellEnd"/>
      <w:r w:rsidRPr="0037166F">
        <w:rPr>
          <w:rFonts w:ascii="Arial" w:hAnsi="Arial"/>
          <w:sz w:val="24"/>
        </w:rPr>
        <w:t>, 1959)</w:t>
      </w:r>
    </w:p>
    <w:p w:rsidR="00A516C9" w:rsidRPr="00370DA0" w:rsidRDefault="00A516C9" w:rsidP="00A516C9">
      <w:pPr>
        <w:rPr>
          <w:rFonts w:ascii="Arial" w:hAnsi="Arial"/>
          <w:sz w:val="24"/>
        </w:rPr>
      </w:pPr>
      <w:r w:rsidRPr="00E60F8F">
        <w:rPr>
          <w:rFonts w:ascii="Arial" w:hAnsi="Arial"/>
          <w:i/>
          <w:sz w:val="24"/>
        </w:rPr>
        <w:t>Hidden</w:t>
      </w:r>
      <w:r w:rsidR="00370DA0">
        <w:rPr>
          <w:rFonts w:ascii="Arial" w:hAnsi="Arial"/>
          <w:i/>
          <w:sz w:val="24"/>
        </w:rPr>
        <w:t xml:space="preserve"> </w:t>
      </w:r>
      <w:r w:rsidR="00370DA0">
        <w:rPr>
          <w:rFonts w:ascii="Arial" w:hAnsi="Arial"/>
          <w:sz w:val="24"/>
        </w:rPr>
        <w:t xml:space="preserve">(Michael </w:t>
      </w:r>
      <w:proofErr w:type="spellStart"/>
      <w:r w:rsidR="00370DA0">
        <w:rPr>
          <w:rFonts w:ascii="Arial" w:hAnsi="Arial"/>
          <w:sz w:val="24"/>
        </w:rPr>
        <w:t>Haneke</w:t>
      </w:r>
      <w:proofErr w:type="spellEnd"/>
      <w:r w:rsidR="00370DA0">
        <w:rPr>
          <w:rFonts w:ascii="Arial" w:hAnsi="Arial"/>
          <w:sz w:val="24"/>
        </w:rPr>
        <w:t>, 2005)</w:t>
      </w:r>
    </w:p>
    <w:p w:rsidR="002944C2" w:rsidRDefault="002944C2">
      <w:pPr>
        <w:rPr>
          <w:rFonts w:ascii="Arial" w:hAnsi="Arial" w:cs="Arial"/>
          <w:b/>
          <w:sz w:val="24"/>
        </w:rPr>
      </w:pPr>
      <w:r w:rsidRPr="00E60F8F">
        <w:rPr>
          <w:rFonts w:ascii="Arial" w:hAnsi="Arial" w:cs="Arial"/>
          <w:b/>
          <w:sz w:val="24"/>
        </w:rPr>
        <w:t>Essential reading:</w:t>
      </w:r>
    </w:p>
    <w:p w:rsidR="00AD431C" w:rsidRDefault="00AD431C">
      <w:pPr>
        <w:rPr>
          <w:rFonts w:ascii="Arial" w:hAnsi="Arial" w:cs="Arial"/>
          <w:b/>
          <w:sz w:val="24"/>
        </w:rPr>
      </w:pPr>
    </w:p>
    <w:p w:rsidR="00AD431C" w:rsidRPr="00AD431C" w:rsidRDefault="00AD431C">
      <w:pPr>
        <w:rPr>
          <w:rFonts w:ascii="Arial" w:hAnsi="Arial" w:cs="Arial"/>
          <w:sz w:val="24"/>
        </w:rPr>
      </w:pPr>
      <w:r>
        <w:rPr>
          <w:rFonts w:ascii="Arial" w:hAnsi="Arial" w:cs="Arial"/>
          <w:sz w:val="24"/>
        </w:rPr>
        <w:t xml:space="preserve">Moses, J. W., ‘Vision Denied in </w:t>
      </w:r>
      <w:r w:rsidRPr="00EE1A27">
        <w:rPr>
          <w:rFonts w:ascii="Arial" w:hAnsi="Arial" w:cs="Arial"/>
          <w:i/>
          <w:sz w:val="24"/>
        </w:rPr>
        <w:t>Night and Fog</w:t>
      </w:r>
      <w:r>
        <w:rPr>
          <w:rFonts w:ascii="Arial" w:hAnsi="Arial" w:cs="Arial"/>
          <w:sz w:val="24"/>
        </w:rPr>
        <w:t xml:space="preserve"> and </w:t>
      </w:r>
      <w:r w:rsidRPr="00EE1A27">
        <w:rPr>
          <w:rFonts w:ascii="Arial" w:hAnsi="Arial" w:cs="Arial"/>
          <w:i/>
          <w:sz w:val="24"/>
        </w:rPr>
        <w:t>Hiroshima mon amour</w:t>
      </w:r>
      <w:r w:rsidR="00EE1A27">
        <w:rPr>
          <w:rFonts w:ascii="Arial" w:hAnsi="Arial" w:cs="Arial"/>
          <w:sz w:val="24"/>
        </w:rPr>
        <w:t xml:space="preserve">’, </w:t>
      </w:r>
      <w:r w:rsidR="00EE1A27" w:rsidRPr="00EE1A27">
        <w:rPr>
          <w:rFonts w:ascii="Arial" w:hAnsi="Arial" w:cs="Arial"/>
          <w:i/>
          <w:sz w:val="24"/>
        </w:rPr>
        <w:t>Literature/Film Quarterly</w:t>
      </w:r>
      <w:r w:rsidR="00EE1A27">
        <w:rPr>
          <w:rFonts w:ascii="Arial" w:hAnsi="Arial" w:cs="Arial"/>
          <w:sz w:val="24"/>
        </w:rPr>
        <w:t>, 15:3 (1987)</w:t>
      </w:r>
    </w:p>
    <w:p w:rsidR="00B86279" w:rsidRPr="00EE1A27" w:rsidRDefault="00EE1A27" w:rsidP="00B86279">
      <w:pPr>
        <w:rPr>
          <w:rFonts w:ascii="Arial" w:hAnsi="Arial" w:cs="Arial"/>
          <w:sz w:val="24"/>
          <w:szCs w:val="24"/>
        </w:rPr>
      </w:pPr>
      <w:proofErr w:type="spellStart"/>
      <w:r w:rsidRPr="00EE1A27">
        <w:rPr>
          <w:rFonts w:ascii="Arial" w:hAnsi="Arial" w:cs="Arial"/>
          <w:sz w:val="24"/>
          <w:szCs w:val="24"/>
        </w:rPr>
        <w:t>Croombs</w:t>
      </w:r>
      <w:proofErr w:type="spellEnd"/>
      <w:r w:rsidR="00B86279" w:rsidRPr="00EE1A27">
        <w:rPr>
          <w:rFonts w:ascii="Arial" w:hAnsi="Arial" w:cs="Arial"/>
          <w:sz w:val="24"/>
          <w:szCs w:val="24"/>
        </w:rPr>
        <w:t>,</w:t>
      </w:r>
      <w:r w:rsidRPr="00EE1A27">
        <w:rPr>
          <w:rFonts w:ascii="Arial" w:hAnsi="Arial" w:cs="Arial"/>
          <w:sz w:val="24"/>
          <w:szCs w:val="24"/>
        </w:rPr>
        <w:t xml:space="preserve"> M.,</w:t>
      </w:r>
      <w:r w:rsidR="00B86279" w:rsidRPr="00EE1A27">
        <w:rPr>
          <w:rFonts w:ascii="Arial" w:hAnsi="Arial" w:cs="Arial"/>
          <w:sz w:val="24"/>
          <w:szCs w:val="24"/>
        </w:rPr>
        <w:t xml:space="preserve"> </w:t>
      </w:r>
      <w:r w:rsidRPr="00EE1A27">
        <w:rPr>
          <w:rFonts w:ascii="Arial" w:hAnsi="Arial" w:cs="Arial"/>
          <w:sz w:val="24"/>
          <w:szCs w:val="24"/>
        </w:rPr>
        <w:t>‘</w:t>
      </w:r>
      <w:r w:rsidR="00B86279" w:rsidRPr="00EE1A27">
        <w:rPr>
          <w:rFonts w:ascii="Arial" w:hAnsi="Arial" w:cs="Arial"/>
          <w:sz w:val="24"/>
          <w:szCs w:val="24"/>
        </w:rPr>
        <w:t xml:space="preserve">Algeria Deferred: The Logic of Trauma in </w:t>
      </w:r>
      <w:r w:rsidR="00B86279" w:rsidRPr="00EE1A27">
        <w:rPr>
          <w:rFonts w:ascii="Arial" w:hAnsi="Arial" w:cs="Arial"/>
          <w:i/>
          <w:sz w:val="24"/>
          <w:szCs w:val="24"/>
        </w:rPr>
        <w:t>Muriel</w:t>
      </w:r>
      <w:r w:rsidR="00B86279" w:rsidRPr="00EE1A27">
        <w:rPr>
          <w:rFonts w:ascii="Arial" w:hAnsi="Arial" w:cs="Arial"/>
          <w:sz w:val="24"/>
          <w:szCs w:val="24"/>
        </w:rPr>
        <w:t xml:space="preserve"> and </w:t>
      </w:r>
      <w:proofErr w:type="spellStart"/>
      <w:r w:rsidR="00B86279" w:rsidRPr="00EE1A27">
        <w:rPr>
          <w:rFonts w:ascii="Arial" w:hAnsi="Arial" w:cs="Arial"/>
          <w:i/>
          <w:sz w:val="24"/>
          <w:szCs w:val="24"/>
        </w:rPr>
        <w:t>Caché</w:t>
      </w:r>
      <w:proofErr w:type="spellEnd"/>
      <w:r w:rsidRPr="00EE1A27">
        <w:rPr>
          <w:rFonts w:ascii="Arial" w:hAnsi="Arial" w:cs="Arial"/>
          <w:sz w:val="24"/>
          <w:szCs w:val="24"/>
        </w:rPr>
        <w:t>’</w:t>
      </w:r>
      <w:r w:rsidR="00B86279" w:rsidRPr="00EE1A27">
        <w:rPr>
          <w:rFonts w:ascii="Arial" w:hAnsi="Arial" w:cs="Arial"/>
          <w:sz w:val="24"/>
          <w:szCs w:val="24"/>
        </w:rPr>
        <w:t>,</w:t>
      </w:r>
      <w:r w:rsidRPr="00EE1A27">
        <w:rPr>
          <w:rFonts w:ascii="Arial" w:hAnsi="Arial" w:cs="Arial"/>
          <w:sz w:val="24"/>
          <w:szCs w:val="24"/>
        </w:rPr>
        <w:t xml:space="preserve"> </w:t>
      </w:r>
      <w:r w:rsidRPr="00EE1A27">
        <w:rPr>
          <w:rFonts w:ascii="Arial" w:hAnsi="Arial" w:cs="Arial"/>
          <w:i/>
          <w:sz w:val="24"/>
          <w:szCs w:val="24"/>
        </w:rPr>
        <w:t>Scope</w:t>
      </w:r>
      <w:r w:rsidR="00B86279" w:rsidRPr="00EE1A27">
        <w:rPr>
          <w:rFonts w:ascii="Arial" w:hAnsi="Arial" w:cs="Arial"/>
          <w:sz w:val="24"/>
          <w:szCs w:val="24"/>
        </w:rPr>
        <w:t xml:space="preserve"> </w:t>
      </w:r>
      <w:hyperlink r:id="rId9" w:history="1">
        <w:r w:rsidR="00B86279" w:rsidRPr="00EE1A27">
          <w:rPr>
            <w:rStyle w:val="Hyperlink"/>
            <w:rFonts w:ascii="Arial" w:hAnsi="Arial" w:cs="Arial"/>
            <w:sz w:val="24"/>
            <w:szCs w:val="24"/>
          </w:rPr>
          <w:t>http://www.nottingham.ac.uk/scope/documents/2010/february-2010/croombs.pdf</w:t>
        </w:r>
      </w:hyperlink>
      <w:r w:rsidR="00B86279" w:rsidRPr="00EE1A27">
        <w:rPr>
          <w:rFonts w:ascii="Arial" w:hAnsi="Arial" w:cs="Arial"/>
          <w:sz w:val="24"/>
          <w:szCs w:val="24"/>
        </w:rPr>
        <w:t xml:space="preserve"> </w:t>
      </w:r>
    </w:p>
    <w:p w:rsidR="002944C2" w:rsidRPr="00EE1A27" w:rsidRDefault="002944C2">
      <w:pPr>
        <w:rPr>
          <w:rFonts w:ascii="Arial" w:hAnsi="Arial" w:cs="Arial"/>
          <w:b/>
          <w:sz w:val="24"/>
          <w:szCs w:val="24"/>
        </w:rPr>
      </w:pPr>
    </w:p>
    <w:p w:rsidR="0080120F" w:rsidRPr="00E60F8F" w:rsidRDefault="0080120F">
      <w:pPr>
        <w:rPr>
          <w:rFonts w:ascii="Arial" w:hAnsi="Arial" w:cs="Arial"/>
          <w:b/>
          <w:sz w:val="24"/>
        </w:rPr>
      </w:pPr>
    </w:p>
    <w:p w:rsidR="00A516C9" w:rsidRPr="00E60F8F" w:rsidRDefault="00F93B0D" w:rsidP="00A516C9">
      <w:pPr>
        <w:rPr>
          <w:rFonts w:ascii="Arial" w:hAnsi="Arial" w:cs="Arial"/>
          <w:b/>
          <w:sz w:val="24"/>
        </w:rPr>
      </w:pPr>
      <w:r w:rsidRPr="00E60F8F">
        <w:rPr>
          <w:rFonts w:ascii="Arial" w:hAnsi="Arial" w:cs="Arial"/>
          <w:b/>
          <w:sz w:val="24"/>
          <w:u w:val="single"/>
        </w:rPr>
        <w:t>Week 10: 7 March 2016</w:t>
      </w:r>
      <w:r w:rsidR="000050AC" w:rsidRPr="00E60F8F">
        <w:rPr>
          <w:rFonts w:ascii="Arial" w:hAnsi="Arial" w:cs="Arial"/>
          <w:b/>
          <w:sz w:val="24"/>
          <w:u w:val="single"/>
        </w:rPr>
        <w:t xml:space="preserve">: </w:t>
      </w:r>
      <w:r w:rsidR="00A559C3" w:rsidRPr="00E60F8F">
        <w:rPr>
          <w:rFonts w:ascii="Arial" w:hAnsi="Arial"/>
          <w:b/>
          <w:sz w:val="24"/>
          <w:u w:val="single"/>
        </w:rPr>
        <w:t>Stigma</w:t>
      </w:r>
    </w:p>
    <w:p w:rsidR="00370DA0" w:rsidRPr="00370DA0" w:rsidRDefault="00370DA0" w:rsidP="00A516C9">
      <w:pPr>
        <w:rPr>
          <w:rFonts w:ascii="Arial" w:hAnsi="Arial"/>
          <w:sz w:val="24"/>
        </w:rPr>
      </w:pPr>
      <w:r>
        <w:rPr>
          <w:rFonts w:ascii="Arial" w:hAnsi="Arial"/>
          <w:sz w:val="24"/>
        </w:rPr>
        <w:t xml:space="preserve">French cinema is not known for its excursions into genres such as the fantastic, or horror, but on the occasions when this happens, the trip is often necessitated by a preoccupation with social isolation and stigma. In these bizarre films by </w:t>
      </w:r>
      <w:proofErr w:type="spellStart"/>
      <w:r>
        <w:rPr>
          <w:rFonts w:ascii="Arial" w:hAnsi="Arial"/>
          <w:sz w:val="24"/>
        </w:rPr>
        <w:t>Franju</w:t>
      </w:r>
      <w:proofErr w:type="spellEnd"/>
      <w:r>
        <w:rPr>
          <w:rFonts w:ascii="Arial" w:hAnsi="Arial"/>
          <w:sz w:val="24"/>
        </w:rPr>
        <w:t xml:space="preserve"> and Denis, we see a form of French cinematic experimentation which places marginality and exclusion at the centre of its agenda.</w:t>
      </w:r>
    </w:p>
    <w:p w:rsidR="000050AC" w:rsidRPr="00E60F8F" w:rsidRDefault="000050AC" w:rsidP="00A516C9">
      <w:pPr>
        <w:rPr>
          <w:rFonts w:ascii="Arial" w:hAnsi="Arial"/>
          <w:b/>
          <w:sz w:val="24"/>
          <w:u w:val="single"/>
        </w:rPr>
      </w:pPr>
      <w:r w:rsidRPr="00E60F8F">
        <w:rPr>
          <w:rFonts w:ascii="Arial" w:hAnsi="Arial"/>
          <w:b/>
          <w:sz w:val="24"/>
          <w:u w:val="single"/>
        </w:rPr>
        <w:t>Advance viewing:</w:t>
      </w:r>
    </w:p>
    <w:p w:rsidR="00A516C9" w:rsidRPr="0053735C" w:rsidRDefault="0053735C" w:rsidP="00A516C9">
      <w:pPr>
        <w:rPr>
          <w:rFonts w:ascii="Arial" w:hAnsi="Arial"/>
          <w:sz w:val="24"/>
        </w:rPr>
      </w:pPr>
      <w:r>
        <w:rPr>
          <w:rFonts w:ascii="Arial" w:hAnsi="Arial"/>
          <w:i/>
          <w:sz w:val="24"/>
        </w:rPr>
        <w:t xml:space="preserve">Les </w:t>
      </w:r>
      <w:proofErr w:type="spellStart"/>
      <w:r>
        <w:rPr>
          <w:rFonts w:ascii="Arial" w:hAnsi="Arial"/>
          <w:i/>
          <w:sz w:val="24"/>
        </w:rPr>
        <w:t>Yeux</w:t>
      </w:r>
      <w:proofErr w:type="spellEnd"/>
      <w:r>
        <w:rPr>
          <w:rFonts w:ascii="Arial" w:hAnsi="Arial"/>
          <w:i/>
          <w:sz w:val="24"/>
        </w:rPr>
        <w:t xml:space="preserve"> sans visage </w:t>
      </w:r>
      <w:r w:rsidRPr="0053735C">
        <w:rPr>
          <w:rFonts w:ascii="Arial" w:hAnsi="Arial"/>
          <w:sz w:val="24"/>
        </w:rPr>
        <w:t>[</w:t>
      </w:r>
      <w:r w:rsidR="00A516C9" w:rsidRPr="0053735C">
        <w:rPr>
          <w:rFonts w:ascii="Arial" w:hAnsi="Arial"/>
          <w:sz w:val="24"/>
        </w:rPr>
        <w:t>Eyes without a Face</w:t>
      </w:r>
      <w:r w:rsidRPr="0053735C">
        <w:rPr>
          <w:rFonts w:ascii="Arial" w:hAnsi="Arial"/>
          <w:sz w:val="24"/>
        </w:rPr>
        <w:t>]</w:t>
      </w:r>
      <w:r>
        <w:rPr>
          <w:rFonts w:ascii="Arial" w:hAnsi="Arial"/>
          <w:i/>
          <w:sz w:val="24"/>
        </w:rPr>
        <w:t xml:space="preserve"> </w:t>
      </w:r>
      <w:r>
        <w:rPr>
          <w:rFonts w:ascii="Arial" w:hAnsi="Arial"/>
          <w:sz w:val="24"/>
        </w:rPr>
        <w:t xml:space="preserve">(Georges </w:t>
      </w:r>
      <w:proofErr w:type="spellStart"/>
      <w:r>
        <w:rPr>
          <w:rFonts w:ascii="Arial" w:hAnsi="Arial"/>
          <w:sz w:val="24"/>
        </w:rPr>
        <w:t>Franju</w:t>
      </w:r>
      <w:proofErr w:type="spellEnd"/>
      <w:r>
        <w:rPr>
          <w:rFonts w:ascii="Arial" w:hAnsi="Arial"/>
          <w:sz w:val="24"/>
        </w:rPr>
        <w:t>, 1959)</w:t>
      </w:r>
    </w:p>
    <w:p w:rsidR="00A516C9" w:rsidRPr="0053735C" w:rsidRDefault="00A516C9" w:rsidP="00A516C9">
      <w:pPr>
        <w:rPr>
          <w:rFonts w:ascii="Arial" w:hAnsi="Arial"/>
          <w:sz w:val="24"/>
        </w:rPr>
      </w:pPr>
      <w:r w:rsidRPr="00E60F8F">
        <w:rPr>
          <w:rFonts w:ascii="Arial" w:hAnsi="Arial"/>
          <w:i/>
          <w:sz w:val="24"/>
        </w:rPr>
        <w:t>Trouble Every Day</w:t>
      </w:r>
      <w:r w:rsidR="0053735C">
        <w:rPr>
          <w:rFonts w:ascii="Arial" w:hAnsi="Arial"/>
          <w:i/>
          <w:sz w:val="24"/>
        </w:rPr>
        <w:t xml:space="preserve"> </w:t>
      </w:r>
      <w:r w:rsidR="0053735C">
        <w:rPr>
          <w:rFonts w:ascii="Arial" w:hAnsi="Arial"/>
          <w:sz w:val="24"/>
        </w:rPr>
        <w:t>(Claire Denis, 2001)</w:t>
      </w:r>
    </w:p>
    <w:p w:rsidR="000050AC" w:rsidRPr="00E60F8F" w:rsidRDefault="000050AC" w:rsidP="00A516C9">
      <w:pPr>
        <w:rPr>
          <w:rFonts w:ascii="Arial" w:hAnsi="Arial"/>
          <w:sz w:val="24"/>
          <w:szCs w:val="42"/>
        </w:rPr>
      </w:pPr>
    </w:p>
    <w:p w:rsidR="000050AC" w:rsidRPr="00E60F8F" w:rsidRDefault="000050AC" w:rsidP="00A516C9">
      <w:pPr>
        <w:rPr>
          <w:rFonts w:ascii="Arial" w:hAnsi="Arial"/>
          <w:b/>
          <w:sz w:val="24"/>
          <w:szCs w:val="42"/>
          <w:u w:val="single"/>
        </w:rPr>
      </w:pPr>
      <w:r w:rsidRPr="00E60F8F">
        <w:rPr>
          <w:rFonts w:ascii="Arial" w:hAnsi="Arial"/>
          <w:b/>
          <w:sz w:val="24"/>
          <w:szCs w:val="42"/>
          <w:u w:val="single"/>
        </w:rPr>
        <w:t>Essential reading:</w:t>
      </w:r>
    </w:p>
    <w:p w:rsidR="0053735C" w:rsidRPr="00EE1A27" w:rsidRDefault="0053735C" w:rsidP="0053735C">
      <w:pPr>
        <w:rPr>
          <w:rFonts w:ascii="Arial" w:hAnsi="Arial"/>
          <w:sz w:val="24"/>
        </w:rPr>
      </w:pPr>
      <w:r>
        <w:rPr>
          <w:rFonts w:ascii="Arial" w:hAnsi="Arial"/>
          <w:sz w:val="24"/>
        </w:rPr>
        <w:lastRenderedPageBreak/>
        <w:t>Asibong, A., ‘Viral Women:</w:t>
      </w:r>
      <w:r w:rsidR="00EE1A27">
        <w:rPr>
          <w:rFonts w:ascii="Arial" w:hAnsi="Arial"/>
          <w:sz w:val="24"/>
        </w:rPr>
        <w:t xml:space="preserve"> Singular, Collective and Progressive Infection in </w:t>
      </w:r>
      <w:r w:rsidR="00EE1A27" w:rsidRPr="00EE1A27">
        <w:rPr>
          <w:rFonts w:ascii="Arial" w:hAnsi="Arial"/>
          <w:i/>
          <w:sz w:val="24"/>
        </w:rPr>
        <w:t xml:space="preserve">Hiroshima </w:t>
      </w:r>
      <w:proofErr w:type="gramStart"/>
      <w:r w:rsidR="00EE1A27" w:rsidRPr="00EE1A27">
        <w:rPr>
          <w:rFonts w:ascii="Arial" w:hAnsi="Arial"/>
          <w:i/>
          <w:sz w:val="24"/>
        </w:rPr>
        <w:t>mon</w:t>
      </w:r>
      <w:proofErr w:type="gramEnd"/>
      <w:r w:rsidR="00EE1A27" w:rsidRPr="00EE1A27">
        <w:rPr>
          <w:rFonts w:ascii="Arial" w:hAnsi="Arial"/>
          <w:i/>
          <w:sz w:val="24"/>
        </w:rPr>
        <w:t xml:space="preserve"> amour</w:t>
      </w:r>
      <w:r w:rsidR="00EE1A27">
        <w:rPr>
          <w:rFonts w:ascii="Arial" w:hAnsi="Arial"/>
          <w:sz w:val="24"/>
        </w:rPr>
        <w:t xml:space="preserve">, </w:t>
      </w:r>
      <w:r w:rsidR="00EE1A27" w:rsidRPr="00EE1A27">
        <w:rPr>
          <w:rFonts w:ascii="Arial" w:hAnsi="Arial"/>
          <w:i/>
          <w:sz w:val="24"/>
        </w:rPr>
        <w:t xml:space="preserve">Les </w:t>
      </w:r>
      <w:proofErr w:type="spellStart"/>
      <w:r w:rsidR="00EE1A27" w:rsidRPr="00EE1A27">
        <w:rPr>
          <w:rFonts w:ascii="Arial" w:hAnsi="Arial"/>
          <w:i/>
          <w:sz w:val="24"/>
        </w:rPr>
        <w:t>Yeux</w:t>
      </w:r>
      <w:proofErr w:type="spellEnd"/>
      <w:r w:rsidR="00EE1A27" w:rsidRPr="00EE1A27">
        <w:rPr>
          <w:rFonts w:ascii="Arial" w:hAnsi="Arial"/>
          <w:i/>
          <w:sz w:val="24"/>
        </w:rPr>
        <w:t xml:space="preserve"> sans visage</w:t>
      </w:r>
      <w:r w:rsidR="00EE1A27">
        <w:rPr>
          <w:rFonts w:ascii="Arial" w:hAnsi="Arial"/>
          <w:sz w:val="24"/>
        </w:rPr>
        <w:t xml:space="preserve"> and </w:t>
      </w:r>
      <w:r w:rsidR="00EE1A27" w:rsidRPr="00EE1A27">
        <w:rPr>
          <w:rFonts w:ascii="Arial" w:hAnsi="Arial"/>
          <w:i/>
          <w:sz w:val="24"/>
        </w:rPr>
        <w:t>Trouble Every Day</w:t>
      </w:r>
      <w:r w:rsidR="00EE1A27">
        <w:rPr>
          <w:rFonts w:ascii="Arial" w:hAnsi="Arial"/>
          <w:sz w:val="24"/>
        </w:rPr>
        <w:t xml:space="preserve">’ in </w:t>
      </w:r>
      <w:proofErr w:type="spellStart"/>
      <w:r w:rsidR="00EE1A27">
        <w:rPr>
          <w:rFonts w:ascii="Arial" w:hAnsi="Arial"/>
          <w:sz w:val="24"/>
        </w:rPr>
        <w:t>Vassallo</w:t>
      </w:r>
      <w:proofErr w:type="spellEnd"/>
      <w:r w:rsidR="00EE1A27">
        <w:rPr>
          <w:rFonts w:ascii="Arial" w:hAnsi="Arial"/>
          <w:sz w:val="24"/>
        </w:rPr>
        <w:t xml:space="preserve"> and Cooke (eds.), </w:t>
      </w:r>
      <w:r w:rsidR="00EE1A27" w:rsidRPr="00EE1A27">
        <w:rPr>
          <w:rFonts w:ascii="Arial" w:hAnsi="Arial"/>
          <w:i/>
          <w:sz w:val="24"/>
        </w:rPr>
        <w:t xml:space="preserve">Alienation and </w:t>
      </w:r>
      <w:proofErr w:type="spellStart"/>
      <w:r w:rsidR="00EE1A27" w:rsidRPr="00EE1A27">
        <w:rPr>
          <w:rFonts w:ascii="Arial" w:hAnsi="Arial"/>
          <w:i/>
          <w:sz w:val="24"/>
        </w:rPr>
        <w:t>Alterity</w:t>
      </w:r>
      <w:proofErr w:type="spellEnd"/>
      <w:r w:rsidR="00EE1A27" w:rsidRPr="00EE1A27">
        <w:rPr>
          <w:rFonts w:ascii="Arial" w:hAnsi="Arial"/>
          <w:i/>
          <w:sz w:val="24"/>
        </w:rPr>
        <w:t>: Otherness in Modern and Contemporary Francophone Contexts</w:t>
      </w:r>
      <w:r w:rsidR="00EE1A27">
        <w:rPr>
          <w:rFonts w:ascii="Arial" w:hAnsi="Arial"/>
          <w:i/>
          <w:sz w:val="24"/>
        </w:rPr>
        <w:t xml:space="preserve"> </w:t>
      </w:r>
      <w:r w:rsidR="00EE1A27">
        <w:rPr>
          <w:rFonts w:ascii="Arial" w:hAnsi="Arial"/>
          <w:sz w:val="24"/>
        </w:rPr>
        <w:t>(Oxford: Peter Lang, 2009)</w:t>
      </w:r>
    </w:p>
    <w:p w:rsidR="00F93B0D" w:rsidRPr="00E60F8F" w:rsidRDefault="00F93B0D">
      <w:pPr>
        <w:rPr>
          <w:rFonts w:ascii="Arial" w:hAnsi="Arial" w:cs="Arial"/>
          <w:b/>
          <w:sz w:val="24"/>
        </w:rPr>
      </w:pPr>
    </w:p>
    <w:p w:rsidR="00A516C9" w:rsidRPr="00E60F8F" w:rsidRDefault="00F93B0D" w:rsidP="00A516C9">
      <w:pPr>
        <w:rPr>
          <w:rFonts w:ascii="Arial" w:hAnsi="Arial" w:cs="Arial"/>
          <w:b/>
          <w:sz w:val="24"/>
        </w:rPr>
      </w:pPr>
      <w:r w:rsidRPr="00E60F8F">
        <w:rPr>
          <w:rFonts w:ascii="Arial" w:hAnsi="Arial" w:cs="Arial"/>
          <w:b/>
          <w:sz w:val="24"/>
          <w:u w:val="single"/>
        </w:rPr>
        <w:t>Week 11: 14 March 2016</w:t>
      </w:r>
      <w:r w:rsidR="000050AC" w:rsidRPr="00E60F8F">
        <w:rPr>
          <w:rFonts w:ascii="Arial" w:hAnsi="Arial" w:cs="Arial"/>
          <w:b/>
          <w:sz w:val="24"/>
          <w:u w:val="single"/>
        </w:rPr>
        <w:t xml:space="preserve">: </w:t>
      </w:r>
      <w:r w:rsidR="00A559C3" w:rsidRPr="00E60F8F">
        <w:rPr>
          <w:rFonts w:ascii="Arial" w:hAnsi="Arial"/>
          <w:b/>
          <w:sz w:val="24"/>
          <w:u w:val="single"/>
        </w:rPr>
        <w:t>Working through</w:t>
      </w:r>
    </w:p>
    <w:p w:rsidR="000050AC" w:rsidRPr="00E60F8F" w:rsidRDefault="0053735C" w:rsidP="00A516C9">
      <w:pPr>
        <w:rPr>
          <w:rFonts w:ascii="Arial" w:hAnsi="Arial"/>
          <w:sz w:val="24"/>
        </w:rPr>
      </w:pPr>
      <w:r>
        <w:rPr>
          <w:rFonts w:ascii="Arial" w:hAnsi="Arial"/>
          <w:sz w:val="24"/>
        </w:rPr>
        <w:t>Many of the films we’ve looked at so far resemble psychoanalytically-attuned games, insofar as they skirt around what are essentially uncons</w:t>
      </w:r>
      <w:r w:rsidR="004204B3">
        <w:rPr>
          <w:rFonts w:ascii="Arial" w:hAnsi="Arial"/>
          <w:sz w:val="24"/>
        </w:rPr>
        <w:t>c</w:t>
      </w:r>
      <w:r>
        <w:rPr>
          <w:rFonts w:ascii="Arial" w:hAnsi="Arial"/>
          <w:sz w:val="24"/>
        </w:rPr>
        <w:t>ious processes of repression and illness, both individual and collective. How has French film attempted to go beyond neurotic or psychotic malaise and into a space of psychic reparation, or even ‘health’? And what would such a project look like?</w:t>
      </w:r>
    </w:p>
    <w:p w:rsidR="000050AC" w:rsidRPr="00E60F8F" w:rsidRDefault="000050AC" w:rsidP="00A516C9">
      <w:pPr>
        <w:rPr>
          <w:rFonts w:ascii="Arial" w:hAnsi="Arial"/>
          <w:b/>
          <w:sz w:val="24"/>
          <w:u w:val="single"/>
        </w:rPr>
      </w:pPr>
      <w:r w:rsidRPr="00E60F8F">
        <w:rPr>
          <w:rFonts w:ascii="Arial" w:hAnsi="Arial"/>
          <w:b/>
          <w:sz w:val="24"/>
          <w:u w:val="single"/>
        </w:rPr>
        <w:t>Advance viewing:</w:t>
      </w:r>
    </w:p>
    <w:p w:rsidR="00A516C9" w:rsidRPr="00D74D0C" w:rsidRDefault="00A516C9" w:rsidP="00A516C9">
      <w:pPr>
        <w:rPr>
          <w:rFonts w:ascii="Arial" w:hAnsi="Arial"/>
          <w:sz w:val="24"/>
          <w:lang w:val="fr-FR"/>
        </w:rPr>
      </w:pPr>
      <w:r w:rsidRPr="00D74D0C">
        <w:rPr>
          <w:rFonts w:ascii="Arial" w:hAnsi="Arial"/>
          <w:i/>
          <w:sz w:val="24"/>
          <w:lang w:val="fr-FR"/>
        </w:rPr>
        <w:t>La Jetée</w:t>
      </w:r>
      <w:r w:rsidR="0053735C" w:rsidRPr="00D74D0C">
        <w:rPr>
          <w:rFonts w:ascii="Arial" w:hAnsi="Arial"/>
          <w:i/>
          <w:sz w:val="24"/>
          <w:lang w:val="fr-FR"/>
        </w:rPr>
        <w:t xml:space="preserve"> </w:t>
      </w:r>
      <w:r w:rsidR="0053735C" w:rsidRPr="00D74D0C">
        <w:rPr>
          <w:rFonts w:ascii="Arial" w:hAnsi="Arial"/>
          <w:sz w:val="24"/>
          <w:lang w:val="fr-FR"/>
        </w:rPr>
        <w:t>(Chris Marker, 1962)</w:t>
      </w:r>
    </w:p>
    <w:p w:rsidR="00A516C9" w:rsidRPr="00D74D0C" w:rsidRDefault="00A516C9" w:rsidP="00A516C9">
      <w:pPr>
        <w:rPr>
          <w:rFonts w:ascii="Arial" w:hAnsi="Arial"/>
          <w:sz w:val="24"/>
          <w:lang w:val="fr-FR"/>
        </w:rPr>
      </w:pPr>
      <w:r w:rsidRPr="00D74D0C">
        <w:rPr>
          <w:rFonts w:ascii="Arial" w:hAnsi="Arial"/>
          <w:i/>
          <w:sz w:val="24"/>
          <w:lang w:val="fr-FR"/>
        </w:rPr>
        <w:t>Sous le sable</w:t>
      </w:r>
      <w:r w:rsidR="0053735C" w:rsidRPr="00D74D0C">
        <w:rPr>
          <w:rFonts w:ascii="Arial" w:hAnsi="Arial"/>
          <w:i/>
          <w:sz w:val="24"/>
          <w:lang w:val="fr-FR"/>
        </w:rPr>
        <w:t xml:space="preserve"> </w:t>
      </w:r>
      <w:r w:rsidR="0053735C" w:rsidRPr="00D74D0C">
        <w:rPr>
          <w:rFonts w:ascii="Arial" w:hAnsi="Arial"/>
          <w:sz w:val="24"/>
          <w:lang w:val="fr-FR"/>
        </w:rPr>
        <w:t>[Under the Sand] (François Ozon, 2001)</w:t>
      </w:r>
    </w:p>
    <w:p w:rsidR="000050AC" w:rsidRPr="00D74D0C" w:rsidRDefault="000050AC">
      <w:pPr>
        <w:rPr>
          <w:rFonts w:ascii="Arial" w:hAnsi="Arial" w:cs="Arial"/>
          <w:b/>
          <w:sz w:val="24"/>
          <w:lang w:val="fr-FR"/>
        </w:rPr>
      </w:pPr>
    </w:p>
    <w:p w:rsidR="000050AC" w:rsidRPr="00E60F8F" w:rsidRDefault="000050AC">
      <w:pPr>
        <w:rPr>
          <w:rFonts w:ascii="Arial" w:hAnsi="Arial" w:cs="Arial"/>
          <w:b/>
          <w:sz w:val="24"/>
          <w:u w:val="single"/>
        </w:rPr>
      </w:pPr>
      <w:r w:rsidRPr="00E60F8F">
        <w:rPr>
          <w:rFonts w:ascii="Arial" w:hAnsi="Arial" w:cs="Arial"/>
          <w:b/>
          <w:sz w:val="24"/>
          <w:u w:val="single"/>
        </w:rPr>
        <w:t>Essential reading:</w:t>
      </w:r>
    </w:p>
    <w:p w:rsidR="00B86279" w:rsidRPr="004204B3" w:rsidRDefault="00B86279">
      <w:pPr>
        <w:rPr>
          <w:rFonts w:ascii="Arial" w:hAnsi="Arial" w:cs="Arial"/>
          <w:sz w:val="24"/>
        </w:rPr>
      </w:pPr>
      <w:r w:rsidRPr="004204B3">
        <w:rPr>
          <w:rFonts w:ascii="Arial" w:hAnsi="Arial" w:cs="Arial"/>
          <w:sz w:val="24"/>
        </w:rPr>
        <w:t>Asibong,</w:t>
      </w:r>
      <w:r w:rsidR="00EE1A27" w:rsidRPr="004204B3">
        <w:rPr>
          <w:rFonts w:ascii="Arial" w:hAnsi="Arial" w:cs="Arial"/>
          <w:sz w:val="24"/>
        </w:rPr>
        <w:t xml:space="preserve"> A. ‘La femme et la </w:t>
      </w:r>
      <w:proofErr w:type="spellStart"/>
      <w:r w:rsidR="00EE1A27" w:rsidRPr="004204B3">
        <w:rPr>
          <w:rFonts w:ascii="Arial" w:hAnsi="Arial" w:cs="Arial"/>
          <w:sz w:val="24"/>
        </w:rPr>
        <w:t>mer</w:t>
      </w:r>
      <w:proofErr w:type="spellEnd"/>
      <w:r w:rsidR="00EE1A27" w:rsidRPr="004204B3">
        <w:rPr>
          <w:rFonts w:ascii="Arial" w:hAnsi="Arial" w:cs="Arial"/>
          <w:sz w:val="24"/>
        </w:rPr>
        <w:t>’ in</w:t>
      </w:r>
      <w:r w:rsidRPr="004204B3">
        <w:rPr>
          <w:rFonts w:ascii="Arial" w:hAnsi="Arial" w:cs="Arial"/>
          <w:sz w:val="24"/>
        </w:rPr>
        <w:t xml:space="preserve"> </w:t>
      </w:r>
      <w:r w:rsidR="00D156A7" w:rsidRPr="004204B3">
        <w:rPr>
          <w:rFonts w:ascii="Arial" w:hAnsi="Arial" w:cs="Arial"/>
          <w:i/>
          <w:sz w:val="24"/>
        </w:rPr>
        <w:t>Franç</w:t>
      </w:r>
      <w:r w:rsidRPr="004204B3">
        <w:rPr>
          <w:rFonts w:ascii="Arial" w:hAnsi="Arial" w:cs="Arial"/>
          <w:i/>
          <w:sz w:val="24"/>
        </w:rPr>
        <w:t xml:space="preserve">ois </w:t>
      </w:r>
      <w:proofErr w:type="spellStart"/>
      <w:r w:rsidRPr="004204B3">
        <w:rPr>
          <w:rFonts w:ascii="Arial" w:hAnsi="Arial" w:cs="Arial"/>
          <w:i/>
          <w:sz w:val="24"/>
        </w:rPr>
        <w:t>Ozon</w:t>
      </w:r>
      <w:proofErr w:type="spellEnd"/>
      <w:r w:rsidR="00EE1A27" w:rsidRPr="004204B3">
        <w:rPr>
          <w:rFonts w:ascii="Arial" w:hAnsi="Arial" w:cs="Arial"/>
          <w:i/>
          <w:sz w:val="24"/>
        </w:rPr>
        <w:t xml:space="preserve"> </w:t>
      </w:r>
      <w:r w:rsidR="00EE1A27" w:rsidRPr="004204B3">
        <w:rPr>
          <w:rFonts w:ascii="Arial" w:hAnsi="Arial" w:cs="Arial"/>
          <w:sz w:val="24"/>
        </w:rPr>
        <w:t>(Manchester University Press, 2008), pp. 83-90</w:t>
      </w:r>
    </w:p>
    <w:p w:rsidR="000050AC" w:rsidRPr="00B86279" w:rsidRDefault="004204B3">
      <w:pPr>
        <w:rPr>
          <w:rFonts w:ascii="Arial" w:hAnsi="Arial" w:cs="Arial"/>
          <w:sz w:val="24"/>
        </w:rPr>
      </w:pPr>
      <w:proofErr w:type="spellStart"/>
      <w:proofErr w:type="gramStart"/>
      <w:r w:rsidRPr="004204B3">
        <w:rPr>
          <w:rFonts w:ascii="Arial" w:hAnsi="Arial" w:cs="Arial"/>
          <w:sz w:val="24"/>
        </w:rPr>
        <w:t>f</w:t>
      </w:r>
      <w:r w:rsidR="00B86279" w:rsidRPr="00B86279">
        <w:rPr>
          <w:rFonts w:ascii="Arial" w:hAnsi="Arial" w:cs="Arial"/>
          <w:sz w:val="24"/>
        </w:rPr>
        <w:t>french</w:t>
      </w:r>
      <w:proofErr w:type="spellEnd"/>
      <w:proofErr w:type="gramEnd"/>
      <w:r w:rsidR="00B86279" w:rsidRPr="00B86279">
        <w:rPr>
          <w:rFonts w:ascii="Arial" w:hAnsi="Arial" w:cs="Arial"/>
          <w:sz w:val="24"/>
        </w:rPr>
        <w:t>,</w:t>
      </w:r>
      <w:r w:rsidR="00B86279">
        <w:rPr>
          <w:rFonts w:ascii="Arial" w:hAnsi="Arial" w:cs="Arial"/>
          <w:sz w:val="24"/>
        </w:rPr>
        <w:t xml:space="preserve"> Patrick</w:t>
      </w:r>
      <w:r w:rsidR="00B86279" w:rsidRPr="00B86279">
        <w:rPr>
          <w:rFonts w:ascii="Arial" w:hAnsi="Arial" w:cs="Arial"/>
          <w:sz w:val="24"/>
        </w:rPr>
        <w:t xml:space="preserve"> ‘The Memory of the Image in Chris Marker’s </w:t>
      </w:r>
      <w:r w:rsidR="00B86279" w:rsidRPr="00EE1A27">
        <w:rPr>
          <w:rFonts w:ascii="Arial" w:hAnsi="Arial" w:cs="Arial"/>
          <w:i/>
          <w:sz w:val="24"/>
        </w:rPr>
        <w:t xml:space="preserve">La </w:t>
      </w:r>
      <w:proofErr w:type="spellStart"/>
      <w:r w:rsidR="00B86279" w:rsidRPr="00EE1A27">
        <w:rPr>
          <w:rFonts w:ascii="Arial" w:hAnsi="Arial" w:cs="Arial"/>
          <w:i/>
          <w:sz w:val="24"/>
        </w:rPr>
        <w:t>Jetée</w:t>
      </w:r>
      <w:proofErr w:type="spellEnd"/>
      <w:r w:rsidR="00B86279" w:rsidRPr="00B86279">
        <w:rPr>
          <w:rFonts w:ascii="Arial" w:hAnsi="Arial" w:cs="Arial"/>
          <w:sz w:val="24"/>
        </w:rPr>
        <w:t xml:space="preserve">’, </w:t>
      </w:r>
      <w:r w:rsidR="00B86279" w:rsidRPr="00EE1A27">
        <w:rPr>
          <w:rFonts w:ascii="Arial" w:hAnsi="Arial" w:cs="Arial"/>
          <w:i/>
          <w:sz w:val="24"/>
        </w:rPr>
        <w:t>French Studies</w:t>
      </w:r>
      <w:r w:rsidR="00B86279" w:rsidRPr="00B86279">
        <w:rPr>
          <w:rFonts w:ascii="Arial" w:hAnsi="Arial" w:cs="Arial"/>
          <w:sz w:val="24"/>
        </w:rPr>
        <w:t>,</w:t>
      </w:r>
      <w:r w:rsidR="00EE1A27">
        <w:rPr>
          <w:rFonts w:ascii="Arial" w:hAnsi="Arial" w:cs="Arial"/>
          <w:sz w:val="24"/>
        </w:rPr>
        <w:t xml:space="preserve"> 59:1</w:t>
      </w:r>
      <w:r w:rsidR="00B86279" w:rsidRPr="00B86279">
        <w:rPr>
          <w:rFonts w:ascii="Arial" w:hAnsi="Arial" w:cs="Arial"/>
          <w:sz w:val="24"/>
        </w:rPr>
        <w:t xml:space="preserve"> </w:t>
      </w:r>
      <w:r w:rsidR="00EE1A27">
        <w:rPr>
          <w:rFonts w:ascii="Arial" w:hAnsi="Arial" w:cs="Arial"/>
          <w:sz w:val="24"/>
        </w:rPr>
        <w:t>(</w:t>
      </w:r>
      <w:r w:rsidR="00B86279" w:rsidRPr="00B86279">
        <w:rPr>
          <w:rFonts w:ascii="Arial" w:hAnsi="Arial" w:cs="Arial"/>
          <w:sz w:val="24"/>
        </w:rPr>
        <w:t>2005</w:t>
      </w:r>
      <w:r w:rsidR="00EE1A27">
        <w:rPr>
          <w:rFonts w:ascii="Arial" w:hAnsi="Arial" w:cs="Arial"/>
          <w:sz w:val="24"/>
        </w:rPr>
        <w:t>)</w:t>
      </w:r>
    </w:p>
    <w:p w:rsidR="002944C2" w:rsidRPr="00E60F8F" w:rsidRDefault="002944C2">
      <w:pPr>
        <w:rPr>
          <w:rFonts w:ascii="Arial" w:hAnsi="Arial" w:cs="Arial"/>
          <w:b/>
          <w:sz w:val="24"/>
        </w:rPr>
      </w:pPr>
    </w:p>
    <w:p w:rsidR="00F93B0D" w:rsidRPr="00E60F8F" w:rsidRDefault="00F93B0D">
      <w:pPr>
        <w:rPr>
          <w:rFonts w:ascii="Arial" w:hAnsi="Arial" w:cs="Arial"/>
          <w:b/>
          <w:sz w:val="24"/>
        </w:rPr>
      </w:pPr>
    </w:p>
    <w:p w:rsidR="00F93B0D" w:rsidRPr="00E60F8F" w:rsidRDefault="00F93B0D">
      <w:pPr>
        <w:rPr>
          <w:rFonts w:ascii="Arial" w:hAnsi="Arial" w:cs="Arial"/>
          <w:b/>
          <w:sz w:val="24"/>
        </w:rPr>
      </w:pPr>
    </w:p>
    <w:p w:rsidR="003225C1" w:rsidRPr="00E60F8F" w:rsidRDefault="003225C1">
      <w:pPr>
        <w:rPr>
          <w:rFonts w:ascii="Arial" w:hAnsi="Arial" w:cs="Arial"/>
          <w:b/>
          <w:sz w:val="24"/>
          <w:szCs w:val="24"/>
        </w:rPr>
      </w:pPr>
      <w:r w:rsidRPr="00E60F8F">
        <w:rPr>
          <w:rFonts w:ascii="Arial" w:hAnsi="Arial" w:cs="Arial"/>
          <w:b/>
          <w:sz w:val="24"/>
          <w:szCs w:val="24"/>
        </w:rPr>
        <w:t>Assessment: 2 essays</w:t>
      </w:r>
    </w:p>
    <w:p w:rsidR="003225C1" w:rsidRPr="00E60F8F" w:rsidRDefault="003225C1">
      <w:pPr>
        <w:rPr>
          <w:rFonts w:ascii="Arial" w:hAnsi="Arial" w:cs="Arial"/>
          <w:b/>
          <w:sz w:val="24"/>
          <w:szCs w:val="24"/>
        </w:rPr>
      </w:pPr>
      <w:r w:rsidRPr="00E60F8F">
        <w:rPr>
          <w:rFonts w:ascii="Arial" w:hAnsi="Arial" w:cs="Arial"/>
          <w:b/>
          <w:sz w:val="24"/>
          <w:szCs w:val="24"/>
        </w:rPr>
        <w:t>Essay 1, 2000 words (40%)</w:t>
      </w:r>
      <w:r w:rsidR="0037166F">
        <w:rPr>
          <w:rFonts w:ascii="Arial" w:hAnsi="Arial" w:cs="Arial"/>
          <w:b/>
          <w:sz w:val="24"/>
          <w:szCs w:val="24"/>
        </w:rPr>
        <w:t>, due Friday 12</w:t>
      </w:r>
      <w:r w:rsidR="0053735C">
        <w:rPr>
          <w:rFonts w:ascii="Arial" w:hAnsi="Arial" w:cs="Arial"/>
          <w:b/>
          <w:sz w:val="24"/>
          <w:szCs w:val="24"/>
        </w:rPr>
        <w:t xml:space="preserve"> February</w:t>
      </w:r>
    </w:p>
    <w:p w:rsidR="003225C1" w:rsidRPr="00E60F8F" w:rsidRDefault="003225C1">
      <w:pPr>
        <w:rPr>
          <w:rFonts w:ascii="Arial" w:hAnsi="Arial" w:cs="Arial"/>
          <w:b/>
          <w:sz w:val="24"/>
          <w:szCs w:val="24"/>
        </w:rPr>
      </w:pPr>
      <w:r w:rsidRPr="00E60F8F">
        <w:rPr>
          <w:rFonts w:ascii="Arial" w:hAnsi="Arial" w:cs="Arial"/>
          <w:b/>
          <w:sz w:val="24"/>
          <w:szCs w:val="24"/>
        </w:rPr>
        <w:t>Essay 2, 3000 words (60%)</w:t>
      </w:r>
      <w:r w:rsidR="0053735C">
        <w:rPr>
          <w:rFonts w:ascii="Arial" w:hAnsi="Arial" w:cs="Arial"/>
          <w:b/>
          <w:sz w:val="24"/>
          <w:szCs w:val="24"/>
        </w:rPr>
        <w:t>, due</w:t>
      </w:r>
      <w:r w:rsidR="007400DE">
        <w:rPr>
          <w:rFonts w:ascii="Arial" w:hAnsi="Arial" w:cs="Arial"/>
          <w:b/>
          <w:sz w:val="24"/>
          <w:szCs w:val="24"/>
        </w:rPr>
        <w:t xml:space="preserve"> Friday 8</w:t>
      </w:r>
      <w:bookmarkStart w:id="0" w:name="_GoBack"/>
      <w:bookmarkEnd w:id="0"/>
      <w:r w:rsidR="00E7369B">
        <w:rPr>
          <w:rFonts w:ascii="Arial" w:hAnsi="Arial" w:cs="Arial"/>
          <w:b/>
          <w:sz w:val="24"/>
          <w:szCs w:val="24"/>
        </w:rPr>
        <w:t xml:space="preserve"> April</w:t>
      </w:r>
    </w:p>
    <w:sectPr w:rsidR="003225C1" w:rsidRPr="00E60F8F" w:rsidSect="003E1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0749A"/>
    <w:multiLevelType w:val="hybridMultilevel"/>
    <w:tmpl w:val="F698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09525E"/>
    <w:multiLevelType w:val="hybridMultilevel"/>
    <w:tmpl w:val="533E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9A4419"/>
    <w:multiLevelType w:val="hybridMultilevel"/>
    <w:tmpl w:val="6462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B96329"/>
    <w:multiLevelType w:val="hybridMultilevel"/>
    <w:tmpl w:val="ED12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420944"/>
    <w:multiLevelType w:val="hybridMultilevel"/>
    <w:tmpl w:val="39A6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F77DF8"/>
    <w:multiLevelType w:val="hybridMultilevel"/>
    <w:tmpl w:val="E574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5C1"/>
    <w:rsid w:val="00000D10"/>
    <w:rsid w:val="000050AC"/>
    <w:rsid w:val="000642C0"/>
    <w:rsid w:val="00093323"/>
    <w:rsid w:val="000B7634"/>
    <w:rsid w:val="000C5A0E"/>
    <w:rsid w:val="001663E8"/>
    <w:rsid w:val="001D0BFA"/>
    <w:rsid w:val="001E7728"/>
    <w:rsid w:val="00230320"/>
    <w:rsid w:val="002944C2"/>
    <w:rsid w:val="002E3C5B"/>
    <w:rsid w:val="00307A8E"/>
    <w:rsid w:val="00310CF1"/>
    <w:rsid w:val="003225C1"/>
    <w:rsid w:val="00370DA0"/>
    <w:rsid w:val="0037166F"/>
    <w:rsid w:val="003C0E5D"/>
    <w:rsid w:val="003E115C"/>
    <w:rsid w:val="004204B3"/>
    <w:rsid w:val="004953A8"/>
    <w:rsid w:val="004A0371"/>
    <w:rsid w:val="004B7B33"/>
    <w:rsid w:val="004D02F8"/>
    <w:rsid w:val="00500BF6"/>
    <w:rsid w:val="0053735C"/>
    <w:rsid w:val="00554E2E"/>
    <w:rsid w:val="00555B9C"/>
    <w:rsid w:val="005C3C25"/>
    <w:rsid w:val="005F4208"/>
    <w:rsid w:val="00622310"/>
    <w:rsid w:val="00653A5F"/>
    <w:rsid w:val="006C57D6"/>
    <w:rsid w:val="006E2254"/>
    <w:rsid w:val="007400DE"/>
    <w:rsid w:val="007D14BE"/>
    <w:rsid w:val="007F43CD"/>
    <w:rsid w:val="0080120F"/>
    <w:rsid w:val="00812E7F"/>
    <w:rsid w:val="009D60F4"/>
    <w:rsid w:val="00A516C9"/>
    <w:rsid w:val="00A559C3"/>
    <w:rsid w:val="00AD431C"/>
    <w:rsid w:val="00B7275A"/>
    <w:rsid w:val="00B86279"/>
    <w:rsid w:val="00BA01D9"/>
    <w:rsid w:val="00BA626E"/>
    <w:rsid w:val="00BF1720"/>
    <w:rsid w:val="00C009D3"/>
    <w:rsid w:val="00C13849"/>
    <w:rsid w:val="00C26C63"/>
    <w:rsid w:val="00C55B4E"/>
    <w:rsid w:val="00CB35DC"/>
    <w:rsid w:val="00D156A7"/>
    <w:rsid w:val="00D2613D"/>
    <w:rsid w:val="00D66BD8"/>
    <w:rsid w:val="00D74D0C"/>
    <w:rsid w:val="00E60F8F"/>
    <w:rsid w:val="00E72719"/>
    <w:rsid w:val="00E7369B"/>
    <w:rsid w:val="00EA1A60"/>
    <w:rsid w:val="00EE1A27"/>
    <w:rsid w:val="00F83FE9"/>
    <w:rsid w:val="00F93B0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rsid w:val="00BA01D9"/>
    <w:pPr>
      <w:spacing w:beforeLines="1" w:afterLines="1" w:line="240" w:lineRule="auto"/>
      <w:outlineLvl w:val="0"/>
    </w:pPr>
    <w:rPr>
      <w:rFonts w:ascii="Times" w:hAnsi="Times"/>
      <w:b/>
      <w:kern w:val="36"/>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25C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225C1"/>
    <w:rPr>
      <w:color w:val="0000FF" w:themeColor="hyperlink"/>
      <w:u w:val="single"/>
    </w:rPr>
  </w:style>
  <w:style w:type="paragraph" w:styleId="ListParagraph">
    <w:name w:val="List Paragraph"/>
    <w:basedOn w:val="Normal"/>
    <w:uiPriority w:val="34"/>
    <w:qFormat/>
    <w:rsid w:val="00D66BD8"/>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rsid w:val="00000D10"/>
    <w:pPr>
      <w:spacing w:beforeLines="1" w:afterLines="1" w:line="240" w:lineRule="auto"/>
    </w:pPr>
    <w:rPr>
      <w:rFonts w:ascii="Times" w:hAnsi="Times" w:cs="Times New Roman"/>
      <w:sz w:val="20"/>
      <w:szCs w:val="20"/>
    </w:rPr>
  </w:style>
  <w:style w:type="character" w:customStyle="1" w:styleId="apple-converted-space">
    <w:name w:val="apple-converted-space"/>
    <w:basedOn w:val="DefaultParagraphFont"/>
    <w:rsid w:val="00000D10"/>
  </w:style>
  <w:style w:type="character" w:customStyle="1" w:styleId="Heading1Char">
    <w:name w:val="Heading 1 Char"/>
    <w:basedOn w:val="DefaultParagraphFont"/>
    <w:link w:val="Heading1"/>
    <w:uiPriority w:val="9"/>
    <w:rsid w:val="00BA01D9"/>
    <w:rPr>
      <w:rFonts w:ascii="Times" w:hAnsi="Times"/>
      <w:b/>
      <w:kern w:val="36"/>
      <w:sz w:val="48"/>
      <w:szCs w:val="20"/>
    </w:rPr>
  </w:style>
  <w:style w:type="character" w:styleId="HTMLCite">
    <w:name w:val="HTML Cite"/>
    <w:basedOn w:val="DefaultParagraphFont"/>
    <w:uiPriority w:val="99"/>
    <w:rsid w:val="00BA01D9"/>
    <w:rPr>
      <w:i/>
    </w:rPr>
  </w:style>
  <w:style w:type="paragraph" w:customStyle="1" w:styleId="pub-name">
    <w:name w:val="pub-name"/>
    <w:basedOn w:val="Normal"/>
    <w:rsid w:val="00B86279"/>
    <w:pPr>
      <w:spacing w:beforeLines="1" w:afterLines="1" w:line="240" w:lineRule="auto"/>
    </w:pPr>
    <w:rPr>
      <w:rFonts w:ascii="Times" w:hAnsi="Times"/>
      <w:sz w:val="20"/>
      <w:szCs w:val="20"/>
    </w:rPr>
  </w:style>
  <w:style w:type="character" w:styleId="Emphasis">
    <w:name w:val="Emphasis"/>
    <w:basedOn w:val="DefaultParagraphFont"/>
    <w:uiPriority w:val="20"/>
    <w:rsid w:val="00B86279"/>
    <w:rPr>
      <w:i/>
    </w:rPr>
  </w:style>
  <w:style w:type="paragraph" w:styleId="BalloonText">
    <w:name w:val="Balloon Text"/>
    <w:basedOn w:val="Normal"/>
    <w:link w:val="BalloonTextChar"/>
    <w:uiPriority w:val="99"/>
    <w:semiHidden/>
    <w:unhideWhenUsed/>
    <w:rsid w:val="00AD4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31C"/>
    <w:rPr>
      <w:rFonts w:ascii="Tahoma" w:hAnsi="Tahoma" w:cs="Tahoma"/>
      <w:sz w:val="16"/>
      <w:szCs w:val="16"/>
    </w:rPr>
  </w:style>
  <w:style w:type="character" w:styleId="FollowedHyperlink">
    <w:name w:val="FollowedHyperlink"/>
    <w:basedOn w:val="DefaultParagraphFont"/>
    <w:uiPriority w:val="99"/>
    <w:semiHidden/>
    <w:unhideWhenUsed/>
    <w:rsid w:val="00EE1A2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rsid w:val="00BA01D9"/>
    <w:pPr>
      <w:spacing w:beforeLines="1" w:afterLines="1" w:line="240" w:lineRule="auto"/>
      <w:outlineLvl w:val="0"/>
    </w:pPr>
    <w:rPr>
      <w:rFonts w:ascii="Times" w:hAnsi="Times"/>
      <w:b/>
      <w:kern w:val="36"/>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25C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225C1"/>
    <w:rPr>
      <w:color w:val="0000FF" w:themeColor="hyperlink"/>
      <w:u w:val="single"/>
    </w:rPr>
  </w:style>
  <w:style w:type="paragraph" w:styleId="ListParagraph">
    <w:name w:val="List Paragraph"/>
    <w:basedOn w:val="Normal"/>
    <w:uiPriority w:val="34"/>
    <w:qFormat/>
    <w:rsid w:val="00D66BD8"/>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rsid w:val="00000D10"/>
    <w:pPr>
      <w:spacing w:beforeLines="1" w:afterLines="1" w:line="240" w:lineRule="auto"/>
    </w:pPr>
    <w:rPr>
      <w:rFonts w:ascii="Times" w:hAnsi="Times" w:cs="Times New Roman"/>
      <w:sz w:val="20"/>
      <w:szCs w:val="20"/>
    </w:rPr>
  </w:style>
  <w:style w:type="character" w:customStyle="1" w:styleId="apple-converted-space">
    <w:name w:val="apple-converted-space"/>
    <w:basedOn w:val="DefaultParagraphFont"/>
    <w:rsid w:val="00000D10"/>
  </w:style>
  <w:style w:type="character" w:customStyle="1" w:styleId="Heading1Char">
    <w:name w:val="Heading 1 Char"/>
    <w:basedOn w:val="DefaultParagraphFont"/>
    <w:link w:val="Heading1"/>
    <w:uiPriority w:val="9"/>
    <w:rsid w:val="00BA01D9"/>
    <w:rPr>
      <w:rFonts w:ascii="Times" w:hAnsi="Times"/>
      <w:b/>
      <w:kern w:val="36"/>
      <w:sz w:val="48"/>
      <w:szCs w:val="20"/>
    </w:rPr>
  </w:style>
  <w:style w:type="character" w:styleId="HTMLCite">
    <w:name w:val="HTML Cite"/>
    <w:basedOn w:val="DefaultParagraphFont"/>
    <w:uiPriority w:val="99"/>
    <w:rsid w:val="00BA01D9"/>
    <w:rPr>
      <w:i/>
    </w:rPr>
  </w:style>
  <w:style w:type="paragraph" w:customStyle="1" w:styleId="pub-name">
    <w:name w:val="pub-name"/>
    <w:basedOn w:val="Normal"/>
    <w:rsid w:val="00B86279"/>
    <w:pPr>
      <w:spacing w:beforeLines="1" w:afterLines="1" w:line="240" w:lineRule="auto"/>
    </w:pPr>
    <w:rPr>
      <w:rFonts w:ascii="Times" w:hAnsi="Times"/>
      <w:sz w:val="20"/>
      <w:szCs w:val="20"/>
    </w:rPr>
  </w:style>
  <w:style w:type="character" w:styleId="Emphasis">
    <w:name w:val="Emphasis"/>
    <w:basedOn w:val="DefaultParagraphFont"/>
    <w:uiPriority w:val="20"/>
    <w:rsid w:val="00B86279"/>
    <w:rPr>
      <w:i/>
    </w:rPr>
  </w:style>
  <w:style w:type="paragraph" w:styleId="BalloonText">
    <w:name w:val="Balloon Text"/>
    <w:basedOn w:val="Normal"/>
    <w:link w:val="BalloonTextChar"/>
    <w:uiPriority w:val="99"/>
    <w:semiHidden/>
    <w:unhideWhenUsed/>
    <w:rsid w:val="00AD4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31C"/>
    <w:rPr>
      <w:rFonts w:ascii="Tahoma" w:hAnsi="Tahoma" w:cs="Tahoma"/>
      <w:sz w:val="16"/>
      <w:szCs w:val="16"/>
    </w:rPr>
  </w:style>
  <w:style w:type="character" w:styleId="FollowedHyperlink">
    <w:name w:val="FollowedHyperlink"/>
    <w:basedOn w:val="DefaultParagraphFont"/>
    <w:uiPriority w:val="99"/>
    <w:semiHidden/>
    <w:unhideWhenUsed/>
    <w:rsid w:val="00EE1A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808182">
      <w:bodyDiv w:val="1"/>
      <w:marLeft w:val="0"/>
      <w:marRight w:val="0"/>
      <w:marTop w:val="0"/>
      <w:marBottom w:val="0"/>
      <w:divBdr>
        <w:top w:val="none" w:sz="0" w:space="0" w:color="auto"/>
        <w:left w:val="none" w:sz="0" w:space="0" w:color="auto"/>
        <w:bottom w:val="none" w:sz="0" w:space="0" w:color="auto"/>
        <w:right w:val="none" w:sz="0" w:space="0" w:color="auto"/>
      </w:divBdr>
      <w:divsChild>
        <w:div w:id="1396508601">
          <w:marLeft w:val="0"/>
          <w:marRight w:val="0"/>
          <w:marTop w:val="0"/>
          <w:marBottom w:val="0"/>
          <w:divBdr>
            <w:top w:val="none" w:sz="0" w:space="0" w:color="auto"/>
            <w:left w:val="none" w:sz="0" w:space="0" w:color="auto"/>
            <w:bottom w:val="none" w:sz="0" w:space="0" w:color="auto"/>
            <w:right w:val="none" w:sz="0" w:space="0" w:color="auto"/>
          </w:divBdr>
        </w:div>
        <w:div w:id="1589849235">
          <w:marLeft w:val="0"/>
          <w:marRight w:val="0"/>
          <w:marTop w:val="0"/>
          <w:marBottom w:val="0"/>
          <w:divBdr>
            <w:top w:val="none" w:sz="0" w:space="0" w:color="auto"/>
            <w:left w:val="none" w:sz="0" w:space="0" w:color="auto"/>
            <w:bottom w:val="none" w:sz="0" w:space="0" w:color="auto"/>
            <w:right w:val="none" w:sz="0" w:space="0" w:color="auto"/>
          </w:divBdr>
        </w:div>
        <w:div w:id="613243841">
          <w:marLeft w:val="0"/>
          <w:marRight w:val="0"/>
          <w:marTop w:val="0"/>
          <w:marBottom w:val="0"/>
          <w:divBdr>
            <w:top w:val="single" w:sz="8" w:space="1" w:color="D0C7AF"/>
            <w:left w:val="none" w:sz="0" w:space="0" w:color="auto"/>
            <w:bottom w:val="single" w:sz="8" w:space="1" w:color="D0C7AF"/>
            <w:right w:val="none" w:sz="0" w:space="0" w:color="auto"/>
          </w:divBdr>
        </w:div>
      </w:divsChild>
    </w:div>
    <w:div w:id="682898413">
      <w:bodyDiv w:val="1"/>
      <w:marLeft w:val="0"/>
      <w:marRight w:val="0"/>
      <w:marTop w:val="0"/>
      <w:marBottom w:val="0"/>
      <w:divBdr>
        <w:top w:val="none" w:sz="0" w:space="0" w:color="auto"/>
        <w:left w:val="none" w:sz="0" w:space="0" w:color="auto"/>
        <w:bottom w:val="none" w:sz="0" w:space="0" w:color="auto"/>
        <w:right w:val="none" w:sz="0" w:space="0" w:color="auto"/>
      </w:divBdr>
      <w:divsChild>
        <w:div w:id="70130364">
          <w:marLeft w:val="0"/>
          <w:marRight w:val="0"/>
          <w:marTop w:val="0"/>
          <w:marBottom w:val="0"/>
          <w:divBdr>
            <w:top w:val="none" w:sz="0" w:space="0" w:color="auto"/>
            <w:left w:val="none" w:sz="0" w:space="0" w:color="auto"/>
            <w:bottom w:val="none" w:sz="0" w:space="0" w:color="auto"/>
            <w:right w:val="none" w:sz="0" w:space="0" w:color="auto"/>
          </w:divBdr>
        </w:div>
        <w:div w:id="928780828">
          <w:marLeft w:val="0"/>
          <w:marRight w:val="0"/>
          <w:marTop w:val="0"/>
          <w:marBottom w:val="0"/>
          <w:divBdr>
            <w:top w:val="none" w:sz="0" w:space="0" w:color="auto"/>
            <w:left w:val="none" w:sz="0" w:space="0" w:color="auto"/>
            <w:bottom w:val="none" w:sz="0" w:space="0" w:color="auto"/>
            <w:right w:val="none" w:sz="0" w:space="0" w:color="auto"/>
          </w:divBdr>
        </w:div>
        <w:div w:id="1231430628">
          <w:marLeft w:val="0"/>
          <w:marRight w:val="0"/>
          <w:marTop w:val="0"/>
          <w:marBottom w:val="0"/>
          <w:divBdr>
            <w:top w:val="none" w:sz="0" w:space="0" w:color="auto"/>
            <w:left w:val="none" w:sz="0" w:space="0" w:color="auto"/>
            <w:bottom w:val="none" w:sz="0" w:space="0" w:color="auto"/>
            <w:right w:val="none" w:sz="0" w:space="0" w:color="auto"/>
          </w:divBdr>
        </w:div>
        <w:div w:id="1944148139">
          <w:marLeft w:val="0"/>
          <w:marRight w:val="0"/>
          <w:marTop w:val="0"/>
          <w:marBottom w:val="0"/>
          <w:divBdr>
            <w:top w:val="none" w:sz="0" w:space="0" w:color="auto"/>
            <w:left w:val="none" w:sz="0" w:space="0" w:color="auto"/>
            <w:bottom w:val="none" w:sz="0" w:space="0" w:color="auto"/>
            <w:right w:val="none" w:sz="0" w:space="0" w:color="auto"/>
          </w:divBdr>
        </w:div>
      </w:divsChild>
    </w:div>
    <w:div w:id="986981456">
      <w:bodyDiv w:val="1"/>
      <w:marLeft w:val="0"/>
      <w:marRight w:val="0"/>
      <w:marTop w:val="0"/>
      <w:marBottom w:val="0"/>
      <w:divBdr>
        <w:top w:val="none" w:sz="0" w:space="0" w:color="auto"/>
        <w:left w:val="none" w:sz="0" w:space="0" w:color="auto"/>
        <w:bottom w:val="none" w:sz="0" w:space="0" w:color="auto"/>
        <w:right w:val="none" w:sz="0" w:space="0" w:color="auto"/>
      </w:divBdr>
      <w:divsChild>
        <w:div w:id="104663293">
          <w:marLeft w:val="0"/>
          <w:marRight w:val="0"/>
          <w:marTop w:val="0"/>
          <w:marBottom w:val="0"/>
          <w:divBdr>
            <w:top w:val="none" w:sz="0" w:space="0" w:color="auto"/>
            <w:left w:val="none" w:sz="0" w:space="0" w:color="auto"/>
            <w:bottom w:val="none" w:sz="0" w:space="0" w:color="auto"/>
            <w:right w:val="none" w:sz="0" w:space="0" w:color="auto"/>
          </w:divBdr>
        </w:div>
        <w:div w:id="1796605216">
          <w:marLeft w:val="0"/>
          <w:marRight w:val="0"/>
          <w:marTop w:val="0"/>
          <w:marBottom w:val="0"/>
          <w:divBdr>
            <w:top w:val="none" w:sz="0" w:space="0" w:color="auto"/>
            <w:left w:val="none" w:sz="0" w:space="0" w:color="auto"/>
            <w:bottom w:val="none" w:sz="0" w:space="0" w:color="auto"/>
            <w:right w:val="none" w:sz="0" w:space="0" w:color="auto"/>
          </w:divBdr>
        </w:div>
        <w:div w:id="533467225">
          <w:marLeft w:val="0"/>
          <w:marRight w:val="0"/>
          <w:marTop w:val="0"/>
          <w:marBottom w:val="0"/>
          <w:divBdr>
            <w:top w:val="none" w:sz="0" w:space="0" w:color="auto"/>
            <w:left w:val="none" w:sz="0" w:space="0" w:color="auto"/>
            <w:bottom w:val="none" w:sz="0" w:space="0" w:color="auto"/>
            <w:right w:val="none" w:sz="0" w:space="0" w:color="auto"/>
          </w:divBdr>
        </w:div>
        <w:div w:id="1048068055">
          <w:marLeft w:val="0"/>
          <w:marRight w:val="0"/>
          <w:marTop w:val="0"/>
          <w:marBottom w:val="0"/>
          <w:divBdr>
            <w:top w:val="none" w:sz="0" w:space="0" w:color="auto"/>
            <w:left w:val="none" w:sz="0" w:space="0" w:color="auto"/>
            <w:bottom w:val="none" w:sz="0" w:space="0" w:color="auto"/>
            <w:right w:val="none" w:sz="0" w:space="0" w:color="auto"/>
          </w:divBdr>
        </w:div>
      </w:divsChild>
    </w:div>
    <w:div w:id="1089348029">
      <w:bodyDiv w:val="1"/>
      <w:marLeft w:val="0"/>
      <w:marRight w:val="0"/>
      <w:marTop w:val="0"/>
      <w:marBottom w:val="0"/>
      <w:divBdr>
        <w:top w:val="none" w:sz="0" w:space="0" w:color="auto"/>
        <w:left w:val="none" w:sz="0" w:space="0" w:color="auto"/>
        <w:bottom w:val="none" w:sz="0" w:space="0" w:color="auto"/>
        <w:right w:val="none" w:sz="0" w:space="0" w:color="auto"/>
      </w:divBdr>
      <w:divsChild>
        <w:div w:id="932669856">
          <w:marLeft w:val="0"/>
          <w:marRight w:val="0"/>
          <w:marTop w:val="0"/>
          <w:marBottom w:val="0"/>
          <w:divBdr>
            <w:top w:val="none" w:sz="0" w:space="0" w:color="auto"/>
            <w:left w:val="none" w:sz="0" w:space="0" w:color="auto"/>
            <w:bottom w:val="none" w:sz="0" w:space="0" w:color="auto"/>
            <w:right w:val="none" w:sz="0" w:space="0" w:color="auto"/>
          </w:divBdr>
        </w:div>
      </w:divsChild>
    </w:div>
    <w:div w:id="1091659785">
      <w:bodyDiv w:val="1"/>
      <w:marLeft w:val="0"/>
      <w:marRight w:val="0"/>
      <w:marTop w:val="0"/>
      <w:marBottom w:val="0"/>
      <w:divBdr>
        <w:top w:val="none" w:sz="0" w:space="0" w:color="auto"/>
        <w:left w:val="none" w:sz="0" w:space="0" w:color="auto"/>
        <w:bottom w:val="none" w:sz="0" w:space="0" w:color="auto"/>
        <w:right w:val="none" w:sz="0" w:space="0" w:color="auto"/>
      </w:divBdr>
    </w:div>
    <w:div w:id="123635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hiersducinema.com/Repliques-Family-Politics.html" TargetMode="External"/><Relationship Id="rId3" Type="http://schemas.microsoft.com/office/2007/relationships/stylesWithEffects" Target="stylesWithEffects.xml"/><Relationship Id="rId7" Type="http://schemas.openxmlformats.org/officeDocument/2006/relationships/hyperlink" Target="http://www.ejumpcut.org/archive/onlinessays/JC28folder/GodardGorinPolit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sibong@bbk.ac.u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ottingham.ac.uk/scope/documents/2010/february-2010/croomb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Birkbeck College</Company>
  <LinksUpToDate>false</LinksUpToDate>
  <CharactersWithSpaces>11073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Asibong</dc:creator>
  <cp:lastModifiedBy>Andrew Asibong</cp:lastModifiedBy>
  <cp:revision>2</cp:revision>
  <dcterms:created xsi:type="dcterms:W3CDTF">2016-01-04T15:28:00Z</dcterms:created>
  <dcterms:modified xsi:type="dcterms:W3CDTF">2016-01-04T15:28:00Z</dcterms:modified>
</cp:coreProperties>
</file>