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  <w:r>
        <w:rPr>
          <w:rFonts w:asciiTheme="majorHAnsi" w:hint="eastAsia"/>
          <w:noProof/>
          <w:sz w:val="52"/>
          <w:szCs w:val="52"/>
        </w:rPr>
        <w:drawing>
          <wp:inline distT="0" distB="0" distL="0" distR="0">
            <wp:extent cx="5735828" cy="8096250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24" cy="810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2A482F" w:rsidRDefault="002A482F" w:rsidP="003C3715">
      <w:pPr>
        <w:jc w:val="center"/>
        <w:rPr>
          <w:rFonts w:asciiTheme="majorHAnsi" w:hint="eastAsia"/>
          <w:noProof/>
          <w:sz w:val="52"/>
          <w:szCs w:val="52"/>
        </w:rPr>
      </w:pPr>
    </w:p>
    <w:p w:rsidR="00B52ABC" w:rsidRPr="003C3715" w:rsidRDefault="003C3715" w:rsidP="003C3715">
      <w:pPr>
        <w:jc w:val="center"/>
        <w:rPr>
          <w:rFonts w:asciiTheme="majorHAnsi" w:hAnsiTheme="majorHAnsi"/>
          <w:sz w:val="52"/>
          <w:szCs w:val="52"/>
        </w:rPr>
      </w:pPr>
      <w:r w:rsidRPr="003C3715">
        <w:rPr>
          <w:rFonts w:asciiTheme="majorHAnsi"/>
          <w:noProof/>
          <w:sz w:val="52"/>
          <w:szCs w:val="52"/>
        </w:rPr>
        <w:t>币寻白皮书</w:t>
      </w:r>
    </w:p>
    <w:p w:rsidR="00B52ABC" w:rsidRDefault="00B52ABC" w:rsidP="003C3715">
      <w:pPr>
        <w:jc w:val="center"/>
        <w:rPr>
          <w:rFonts w:hint="eastAsia"/>
        </w:rPr>
      </w:pPr>
    </w:p>
    <w:p w:rsidR="004407A7" w:rsidRDefault="004407A7" w:rsidP="003C3715">
      <w:pPr>
        <w:jc w:val="center"/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8E8E8"/>
        </w:rPr>
      </w:pPr>
    </w:p>
    <w:p w:rsidR="002A482F" w:rsidRDefault="004407A7">
      <w:pPr>
        <w:pStyle w:val="10"/>
        <w:tabs>
          <w:tab w:val="left" w:pos="380"/>
          <w:tab w:val="right" w:pos="9010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366081" w:history="1">
        <w:r w:rsidR="002A482F" w:rsidRPr="00A278D2">
          <w:rPr>
            <w:rStyle w:val="a4"/>
            <w:rFonts w:eastAsia="Times New Roman"/>
            <w:noProof/>
          </w:rPr>
          <w:t>1</w:t>
        </w:r>
        <w:r w:rsidR="002A482F">
          <w:rPr>
            <w:rFonts w:cstheme="minorBidi"/>
            <w:b w:val="0"/>
            <w:bCs w:val="0"/>
            <w:caps w:val="0"/>
            <w:noProof/>
            <w:kern w:val="2"/>
            <w:sz w:val="21"/>
            <w:u w:val="none"/>
          </w:rPr>
          <w:tab/>
        </w:r>
        <w:r w:rsidR="002A482F" w:rsidRPr="00A278D2">
          <w:rPr>
            <w:rStyle w:val="a4"/>
            <w:rFonts w:hint="eastAsia"/>
            <w:noProof/>
          </w:rPr>
          <w:t>币寻是什么</w:t>
        </w:r>
        <w:r w:rsidR="002A482F">
          <w:rPr>
            <w:noProof/>
            <w:webHidden/>
          </w:rPr>
          <w:tab/>
        </w:r>
        <w:r w:rsidR="002A482F">
          <w:rPr>
            <w:noProof/>
            <w:webHidden/>
          </w:rPr>
          <w:fldChar w:fldCharType="begin"/>
        </w:r>
        <w:r w:rsidR="002A482F">
          <w:rPr>
            <w:noProof/>
            <w:webHidden/>
          </w:rPr>
          <w:instrText xml:space="preserve"> PAGEREF _Toc513366081 \h </w:instrText>
        </w:r>
        <w:r w:rsidR="002A482F">
          <w:rPr>
            <w:noProof/>
            <w:webHidden/>
          </w:rPr>
        </w:r>
        <w:r w:rsidR="002A482F">
          <w:rPr>
            <w:noProof/>
            <w:webHidden/>
          </w:rPr>
          <w:fldChar w:fldCharType="separate"/>
        </w:r>
        <w:r w:rsidR="002A482F">
          <w:rPr>
            <w:noProof/>
            <w:webHidden/>
          </w:rPr>
          <w:t>5</w:t>
        </w:r>
        <w:r w:rsidR="002A482F"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082" w:history="1">
        <w:r w:rsidRPr="00A278D2">
          <w:rPr>
            <w:rStyle w:val="a4"/>
            <w:noProof/>
          </w:rPr>
          <w:t xml:space="preserve">1.1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083" w:history="1">
        <w:r w:rsidRPr="00A278D2">
          <w:rPr>
            <w:rStyle w:val="a4"/>
            <w:noProof/>
          </w:rPr>
          <w:t xml:space="preserve">1.2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产品设计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084" w:history="1">
        <w:r w:rsidRPr="00A278D2">
          <w:rPr>
            <w:rStyle w:val="a4"/>
            <w:noProof/>
          </w:rPr>
          <w:t xml:space="preserve">1.3  KEY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85" w:history="1">
        <w:r w:rsidRPr="00A278D2">
          <w:rPr>
            <w:rStyle w:val="a4"/>
            <w:noProof/>
          </w:rPr>
          <w:t xml:space="preserve">1.3.1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奖励优秀帖子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86" w:history="1">
        <w:r w:rsidRPr="00A278D2">
          <w:rPr>
            <w:rStyle w:val="a4"/>
            <w:noProof/>
          </w:rPr>
          <w:t xml:space="preserve">1.3.2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奖励慧眼识珠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87" w:history="1">
        <w:r w:rsidRPr="00A278D2">
          <w:rPr>
            <w:rStyle w:val="a4"/>
            <w:noProof/>
          </w:rPr>
          <w:t xml:space="preserve">1.3.3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奖励社区管理员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88" w:history="1">
        <w:r w:rsidRPr="00A278D2">
          <w:rPr>
            <w:rStyle w:val="a4"/>
            <w:noProof/>
          </w:rPr>
          <w:t xml:space="preserve">1.3.4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收费看广告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89" w:history="1">
        <w:r w:rsidRPr="00A278D2">
          <w:rPr>
            <w:rStyle w:val="a4"/>
            <w:noProof/>
          </w:rPr>
          <w:t xml:space="preserve">1.3.5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代币销毁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0" w:history="1">
        <w:r w:rsidRPr="00A278D2">
          <w:rPr>
            <w:rStyle w:val="a4"/>
            <w:noProof/>
          </w:rPr>
          <w:t xml:space="preserve">1.3.6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付费私享群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1" w:history="1">
        <w:r w:rsidRPr="00A278D2">
          <w:rPr>
            <w:rStyle w:val="a4"/>
            <w:noProof/>
          </w:rPr>
          <w:t xml:space="preserve">1.3.7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付费问答活动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2" w:history="1">
        <w:r w:rsidRPr="00A278D2">
          <w:rPr>
            <w:rStyle w:val="a4"/>
            <w:noProof/>
          </w:rPr>
          <w:t xml:space="preserve">1.3.8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付费私信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3" w:history="1">
        <w:r w:rsidRPr="00A278D2">
          <w:rPr>
            <w:rStyle w:val="a4"/>
            <w:noProof/>
          </w:rPr>
          <w:t xml:space="preserve">1.3.9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获得特权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4" w:history="1">
        <w:r w:rsidRPr="00A278D2">
          <w:rPr>
            <w:rStyle w:val="a4"/>
            <w:noProof/>
          </w:rPr>
          <w:t xml:space="preserve">1.3.10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5" w:history="1">
        <w:r w:rsidRPr="00A278D2">
          <w:rPr>
            <w:rStyle w:val="a4"/>
            <w:rFonts w:eastAsia="Times New Roman"/>
            <w:noProof/>
          </w:rPr>
          <w:t xml:space="preserve">1.3.11 </w:t>
        </w:r>
        <w:r w:rsidRPr="00A278D2">
          <w:rPr>
            <w:rStyle w:val="a4"/>
            <w:rFonts w:ascii="黑体" w:hAnsi="黑体" w:cs="黑体" w:hint="eastAsia"/>
            <w:noProof/>
          </w:rPr>
          <w:t>周围生态的使用权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30"/>
        <w:tabs>
          <w:tab w:val="right" w:pos="9010"/>
        </w:tabs>
        <w:rPr>
          <w:rFonts w:cstheme="minorBidi"/>
          <w:smallCaps w:val="0"/>
          <w:noProof/>
          <w:kern w:val="2"/>
          <w:sz w:val="21"/>
        </w:rPr>
      </w:pPr>
      <w:hyperlink w:anchor="_Toc513366096" w:history="1">
        <w:r w:rsidRPr="00A278D2">
          <w:rPr>
            <w:rStyle w:val="a4"/>
            <w:noProof/>
          </w:rPr>
          <w:t xml:space="preserve">1.3.12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用户即利益相关方（</w:t>
        </w:r>
        <w:r w:rsidRPr="00A278D2">
          <w:rPr>
            <w:rStyle w:val="a4"/>
            <w:noProof/>
          </w:rPr>
          <w:t>users-as-stakeholders</w:t>
        </w:r>
        <w:r w:rsidRPr="00A278D2">
          <w:rPr>
            <w:rStyle w:val="a4"/>
            <w:rFonts w:ascii="黑体" w:eastAsia="黑体" w:hAnsi="黑体" w:cs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097" w:history="1">
        <w:r w:rsidRPr="00A278D2">
          <w:rPr>
            <w:rStyle w:val="a4"/>
            <w:noProof/>
          </w:rPr>
          <w:t xml:space="preserve">1.4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10"/>
        <w:tabs>
          <w:tab w:val="right" w:pos="9010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</w:rPr>
      </w:pPr>
      <w:hyperlink w:anchor="_Toc513366098" w:history="1">
        <w:r w:rsidRPr="00A278D2">
          <w:rPr>
            <w:rStyle w:val="a4"/>
            <w:rFonts w:ascii="黑体" w:eastAsia="黑体" w:hAnsi="黑体" w:cs="黑体"/>
            <w:noProof/>
          </w:rPr>
          <w:t>2</w:t>
        </w:r>
        <w:r w:rsidRPr="00A278D2">
          <w:rPr>
            <w:rStyle w:val="a4"/>
            <w:rFonts w:ascii="黑体" w:eastAsia="黑体" w:hAnsi="黑体" w:cs="黑体" w:hint="eastAsia"/>
            <w:noProof/>
          </w:rPr>
          <w:t>币寻</w:t>
        </w:r>
        <w:r w:rsidRPr="00A278D2">
          <w:rPr>
            <w:rStyle w:val="a4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099" w:history="1">
        <w:r w:rsidRPr="00A278D2">
          <w:rPr>
            <w:rStyle w:val="a4"/>
            <w:noProof/>
          </w:rPr>
          <w:t xml:space="preserve">2.1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为什么需要币寻</w:t>
        </w:r>
        <w:r w:rsidRPr="00A278D2">
          <w:rPr>
            <w:rStyle w:val="a4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100" w:history="1">
        <w:r w:rsidRPr="00A278D2">
          <w:rPr>
            <w:rStyle w:val="a4"/>
            <w:noProof/>
          </w:rPr>
          <w:t xml:space="preserve">2.2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什么是币寻</w:t>
        </w:r>
        <w:r w:rsidRPr="00A278D2">
          <w:rPr>
            <w:rStyle w:val="a4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101" w:history="1">
        <w:r w:rsidRPr="00A278D2">
          <w:rPr>
            <w:rStyle w:val="a4"/>
            <w:rFonts w:ascii="Times New Roman" w:eastAsia="Times New Roman" w:hAnsi="Times New Roman"/>
            <w:noProof/>
          </w:rPr>
          <w:t xml:space="preserve">2.3  </w:t>
        </w:r>
        <w:r w:rsidRPr="00A278D2">
          <w:rPr>
            <w:rStyle w:val="a4"/>
            <w:rFonts w:hint="eastAsia"/>
            <w:noProof/>
          </w:rPr>
          <w:t>掌控私钥却不怕丢私钥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20"/>
        <w:tabs>
          <w:tab w:val="right" w:pos="9010"/>
        </w:tabs>
        <w:rPr>
          <w:rFonts w:cstheme="minorBidi"/>
          <w:b w:val="0"/>
          <w:bCs w:val="0"/>
          <w:smallCaps w:val="0"/>
          <w:noProof/>
          <w:kern w:val="2"/>
          <w:sz w:val="21"/>
        </w:rPr>
      </w:pPr>
      <w:hyperlink w:anchor="_Toc513366102" w:history="1">
        <w:r w:rsidRPr="00A278D2">
          <w:rPr>
            <w:rStyle w:val="a4"/>
            <w:noProof/>
          </w:rPr>
          <w:t xml:space="preserve">2.4  </w:t>
        </w:r>
        <w:r w:rsidRPr="00A278D2">
          <w:rPr>
            <w:rStyle w:val="a4"/>
            <w:rFonts w:ascii="黑体" w:eastAsia="黑体" w:hAnsi="黑体" w:cs="黑体" w:hint="eastAsia"/>
            <w:noProof/>
          </w:rPr>
          <w:t>技术实现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10"/>
        <w:tabs>
          <w:tab w:val="right" w:pos="9010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</w:rPr>
      </w:pPr>
      <w:hyperlink w:anchor="_Toc513366103" w:history="1">
        <w:r w:rsidRPr="00A278D2">
          <w:rPr>
            <w:rStyle w:val="a4"/>
            <w:noProof/>
          </w:rPr>
          <w:t>3.</w:t>
        </w:r>
        <w:r w:rsidRPr="00A278D2">
          <w:rPr>
            <w:rStyle w:val="a4"/>
            <w:rFonts w:hint="eastAsia"/>
            <w:noProof/>
          </w:rPr>
          <w:t>代币分配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482F" w:rsidRDefault="002A482F">
      <w:pPr>
        <w:pStyle w:val="10"/>
        <w:tabs>
          <w:tab w:val="right" w:pos="9010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</w:rPr>
      </w:pPr>
      <w:hyperlink w:anchor="_Toc513366104" w:history="1">
        <w:r w:rsidRPr="00A278D2">
          <w:rPr>
            <w:rStyle w:val="a4"/>
            <w:noProof/>
          </w:rPr>
          <w:t>4.</w:t>
        </w:r>
        <w:r w:rsidRPr="00A278D2">
          <w:rPr>
            <w:rStyle w:val="a4"/>
            <w:rFonts w:hint="eastAsia"/>
            <w:noProof/>
          </w:rPr>
          <w:t>路线图与目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_Toc513366104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3715" w:rsidRDefault="004407A7" w:rsidP="003C3715">
      <w:pPr>
        <w:jc w:val="center"/>
        <w:sectPr w:rsidR="003C3715">
          <w:pgSz w:w="11900" w:h="16838"/>
          <w:pgMar w:top="1440" w:right="1440" w:bottom="875" w:left="1440" w:header="0" w:footer="0" w:gutter="0"/>
          <w:cols w:space="0"/>
        </w:sectPr>
      </w:pPr>
      <w:r>
        <w:fldChar w:fldCharType="end"/>
      </w:r>
    </w:p>
    <w:p w:rsidR="00B52ABC" w:rsidRDefault="004407A7">
      <w:pPr>
        <w:spacing w:line="20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704215</wp:posOffset>
            </wp:positionH>
            <wp:positionV relativeFrom="page">
              <wp:posOffset>4684395</wp:posOffset>
            </wp:positionV>
            <wp:extent cx="8826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76" w:lineRule="exact"/>
        <w:rPr>
          <w:sz w:val="20"/>
          <w:szCs w:val="20"/>
        </w:rPr>
      </w:pPr>
    </w:p>
    <w:p w:rsidR="002A482F" w:rsidRDefault="002A482F" w:rsidP="002A482F">
      <w:pPr>
        <w:spacing w:line="581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1"/>
          <w:szCs w:val="1"/>
        </w:rPr>
        <w:drawing>
          <wp:inline distT="0" distB="0" distL="0" distR="0">
            <wp:extent cx="194945" cy="32893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065" cy="32893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color w:val="002060"/>
          <w:sz w:val="44"/>
          <w:szCs w:val="44"/>
        </w:rPr>
        <w:t xml:space="preserve"> 概要</w:t>
      </w:r>
    </w:p>
    <w:p w:rsidR="002A482F" w:rsidRDefault="002A482F" w:rsidP="002A48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-11430</wp:posOffset>
            </wp:positionV>
            <wp:extent cx="88265" cy="12065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482F" w:rsidRDefault="002A482F" w:rsidP="002A482F">
      <w:pPr>
        <w:spacing w:line="200" w:lineRule="exact"/>
        <w:rPr>
          <w:sz w:val="20"/>
          <w:szCs w:val="20"/>
        </w:rPr>
      </w:pPr>
    </w:p>
    <w:p w:rsidR="002A482F" w:rsidRDefault="002A482F" w:rsidP="002A482F">
      <w:pPr>
        <w:spacing w:line="200" w:lineRule="exact"/>
        <w:rPr>
          <w:sz w:val="20"/>
          <w:szCs w:val="20"/>
        </w:rPr>
      </w:pPr>
    </w:p>
    <w:p w:rsidR="002A482F" w:rsidRDefault="002A482F" w:rsidP="002A482F">
      <w:pPr>
        <w:spacing w:line="200" w:lineRule="exact"/>
        <w:rPr>
          <w:sz w:val="20"/>
          <w:szCs w:val="20"/>
        </w:rPr>
      </w:pPr>
    </w:p>
    <w:p w:rsidR="002A482F" w:rsidRDefault="002A482F" w:rsidP="002A482F">
      <w:pPr>
        <w:spacing w:line="200" w:lineRule="exact"/>
        <w:rPr>
          <w:sz w:val="20"/>
          <w:szCs w:val="20"/>
        </w:rPr>
      </w:pPr>
    </w:p>
    <w:p w:rsidR="002A482F" w:rsidRDefault="002A482F" w:rsidP="002A482F">
      <w:pPr>
        <w:spacing w:line="200" w:lineRule="exact"/>
        <w:rPr>
          <w:sz w:val="20"/>
          <w:szCs w:val="20"/>
        </w:rPr>
      </w:pPr>
    </w:p>
    <w:p w:rsidR="002A482F" w:rsidRDefault="002A482F" w:rsidP="002A482F">
      <w:pPr>
        <w:spacing w:line="219" w:lineRule="exact"/>
        <w:rPr>
          <w:sz w:val="20"/>
          <w:szCs w:val="20"/>
        </w:rPr>
      </w:pPr>
    </w:p>
    <w:p w:rsidR="002A482F" w:rsidRDefault="002A482F" w:rsidP="002A482F">
      <w:pPr>
        <w:spacing w:line="280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币寻（</w:t>
      </w:r>
      <w:proofErr w:type="spellStart"/>
      <w:r>
        <w:rPr>
          <w:rFonts w:eastAsia="Times New Roman"/>
          <w:color w:val="44546A"/>
          <w:sz w:val="23"/>
          <w:szCs w:val="23"/>
        </w:rPr>
        <w:t>aibixun.io</w:t>
      </w:r>
      <w:proofErr w:type="spellEnd"/>
      <w:r>
        <w:rPr>
          <w:rFonts w:ascii="宋体" w:eastAsia="宋体" w:hAnsi="宋体" w:cs="宋体"/>
          <w:color w:val="44546A"/>
          <w:sz w:val="23"/>
          <w:szCs w:val="23"/>
        </w:rPr>
        <w:t>）是代币驱动的代币投资者垂直社区。在币寻，用户的付出和贡献将获得</w:t>
      </w:r>
    </w:p>
    <w:p w:rsidR="002A482F" w:rsidRDefault="002A482F" w:rsidP="002A482F">
      <w:pPr>
        <w:spacing w:line="373" w:lineRule="exact"/>
        <w:rPr>
          <w:sz w:val="20"/>
          <w:szCs w:val="20"/>
        </w:rPr>
      </w:pPr>
    </w:p>
    <w:p w:rsidR="002A482F" w:rsidRDefault="002A482F" w:rsidP="002A482F">
      <w:pPr>
        <w:spacing w:line="280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相应的回报。币寻将引入币寻</w:t>
      </w:r>
      <w:r>
        <w:rPr>
          <w:rFonts w:eastAsia="Times New Roman"/>
          <w:color w:val="44546A"/>
          <w:sz w:val="23"/>
          <w:szCs w:val="23"/>
        </w:rPr>
        <w:t xml:space="preserve"> ID</w:t>
      </w:r>
      <w:r>
        <w:rPr>
          <w:rFonts w:ascii="宋体" w:eastAsia="宋体" w:hAnsi="宋体" w:cs="宋体"/>
          <w:color w:val="44546A"/>
          <w:sz w:val="23"/>
          <w:szCs w:val="23"/>
        </w:rPr>
        <w:t>，以实现平台的透明化运作。</w:t>
      </w:r>
      <w:r>
        <w:rPr>
          <w:rFonts w:eastAsia="Times New Roman"/>
          <w:color w:val="44546A"/>
          <w:sz w:val="23"/>
          <w:szCs w:val="23"/>
        </w:rPr>
        <w:t xml:space="preserve">KEY </w:t>
      </w:r>
      <w:r>
        <w:rPr>
          <w:rFonts w:ascii="宋体" w:eastAsia="宋体" w:hAnsi="宋体" w:cs="宋体"/>
          <w:color w:val="44546A"/>
          <w:sz w:val="23"/>
          <w:szCs w:val="23"/>
        </w:rPr>
        <w:t>是币寻的区块链代币，代</w:t>
      </w:r>
    </w:p>
    <w:p w:rsidR="002A482F" w:rsidRDefault="002A482F" w:rsidP="002A482F">
      <w:pPr>
        <w:spacing w:line="398" w:lineRule="exact"/>
        <w:rPr>
          <w:sz w:val="20"/>
          <w:szCs w:val="20"/>
        </w:rPr>
      </w:pPr>
    </w:p>
    <w:p w:rsidR="002A482F" w:rsidRPr="002A482F" w:rsidRDefault="002A482F" w:rsidP="002A482F">
      <w:pPr>
        <w:spacing w:line="274" w:lineRule="exact"/>
        <w:rPr>
          <w:sz w:val="20"/>
          <w:szCs w:val="20"/>
        </w:rPr>
        <w:sectPr w:rsidR="002A482F" w:rsidRPr="002A482F"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  <w:r>
        <w:rPr>
          <w:rFonts w:ascii="宋体" w:eastAsia="宋体" w:hAnsi="宋体" w:cs="宋体"/>
          <w:color w:val="44546A"/>
          <w:sz w:val="24"/>
          <w:szCs w:val="24"/>
        </w:rPr>
        <w:t>表币寻及其周边生态的使用权</w:t>
      </w:r>
    </w:p>
    <w:p w:rsidR="00B52ABC" w:rsidRDefault="00B52ABC">
      <w:pPr>
        <w:sectPr w:rsidR="00B52ABC">
          <w:pgSz w:w="11900" w:h="16838"/>
          <w:pgMar w:top="1440" w:right="1086" w:bottom="35" w:left="1100" w:header="0" w:footer="0" w:gutter="0"/>
          <w:cols w:space="720" w:equalWidth="0">
            <w:col w:w="9720"/>
          </w:cols>
        </w:sectPr>
      </w:pPr>
    </w:p>
    <w:p w:rsidR="00B52ABC" w:rsidRDefault="00B52ABC">
      <w:pPr>
        <w:spacing w:line="49" w:lineRule="exact"/>
        <w:rPr>
          <w:sz w:val="20"/>
          <w:szCs w:val="20"/>
        </w:rPr>
      </w:pPr>
      <w:bookmarkStart w:id="2" w:name="page4"/>
      <w:bookmarkEnd w:id="2"/>
    </w:p>
    <w:p w:rsidR="00B52ABC" w:rsidRDefault="003C3715">
      <w:pPr>
        <w:numPr>
          <w:ilvl w:val="0"/>
          <w:numId w:val="1"/>
        </w:numPr>
        <w:tabs>
          <w:tab w:val="left" w:pos="441"/>
        </w:tabs>
        <w:spacing w:line="516" w:lineRule="exact"/>
        <w:ind w:left="441" w:hanging="441"/>
        <w:rPr>
          <w:rFonts w:eastAsia="Times New Roman"/>
          <w:b/>
          <w:bCs/>
          <w:color w:val="002060"/>
          <w:sz w:val="44"/>
          <w:szCs w:val="44"/>
        </w:rPr>
      </w:pPr>
      <w:bookmarkStart w:id="3" w:name="_Toc513366081"/>
      <w:r w:rsidRPr="003C3715">
        <w:rPr>
          <w:rStyle w:val="1Char"/>
        </w:rPr>
        <w:t>币寻</w:t>
      </w:r>
      <w:r w:rsidR="004407A7" w:rsidRPr="003C3715">
        <w:rPr>
          <w:rStyle w:val="1Char"/>
        </w:rPr>
        <w:t>是什么</w:t>
      </w:r>
      <w:bookmarkEnd w:id="3"/>
      <w:r w:rsidR="004407A7">
        <w:rPr>
          <w:rFonts w:ascii="黑体" w:eastAsia="黑体" w:hAnsi="黑体" w:cs="黑体"/>
          <w:b/>
          <w:bCs/>
          <w:color w:val="002060"/>
          <w:sz w:val="42"/>
          <w:szCs w:val="42"/>
        </w:rPr>
        <w:t>？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Pr="003C3715" w:rsidRDefault="00B52ABC">
      <w:pPr>
        <w:spacing w:line="299" w:lineRule="exact"/>
        <w:rPr>
          <w:rFonts w:ascii="宋体" w:eastAsia="宋体" w:hAnsi="宋体" w:cs="宋体"/>
          <w:color w:val="44546A"/>
          <w:sz w:val="24"/>
          <w:szCs w:val="24"/>
        </w:rPr>
      </w:pPr>
    </w:p>
    <w:p w:rsidR="003C3715" w:rsidRPr="003C3715" w:rsidRDefault="003C3715" w:rsidP="003C3715">
      <w:pPr>
        <w:rPr>
          <w:rFonts w:ascii="宋体" w:eastAsia="宋体" w:hAnsi="宋体" w:cs="宋体" w:hint="eastAsia"/>
          <w:color w:val="44546A"/>
          <w:sz w:val="24"/>
          <w:szCs w:val="24"/>
        </w:rPr>
      </w:pPr>
      <w:r w:rsidRPr="003C3715">
        <w:rPr>
          <w:rFonts w:ascii="宋体" w:eastAsia="宋体" w:hAnsi="宋体" w:cs="宋体" w:hint="eastAsia"/>
          <w:color w:val="44546A"/>
          <w:sz w:val="24"/>
          <w:szCs w:val="24"/>
        </w:rPr>
        <w:t>币寻是币社区的平台，是币寻在垂直社交领域的第一个应用场景。是“币友”获得币相关信息的途径，也是各个项目方与社区成员交流的平台，致力于消除消息传播障碍。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16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4" w:name="_Ref513364838"/>
      <w:bookmarkStart w:id="5" w:name="_Toc513366082"/>
      <w:r>
        <w:t xml:space="preserve">1.1  </w:t>
      </w:r>
      <w:r>
        <w:rPr>
          <w:rFonts w:ascii="黑体" w:eastAsia="黑体" w:hAnsi="黑体" w:cs="黑体"/>
          <w:sz w:val="30"/>
          <w:szCs w:val="30"/>
        </w:rPr>
        <w:t>背景</w:t>
      </w:r>
      <w:bookmarkEnd w:id="4"/>
      <w:bookmarkEnd w:id="5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7" w:lineRule="exact"/>
        <w:rPr>
          <w:sz w:val="20"/>
          <w:szCs w:val="20"/>
        </w:rPr>
      </w:pPr>
    </w:p>
    <w:p w:rsidR="00B52ABC" w:rsidRDefault="004407A7">
      <w:pPr>
        <w:spacing w:line="553" w:lineRule="exact"/>
        <w:ind w:left="1" w:right="24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每一个代币的背后都是一个社区，每一个社区都需要沟通交流的工具，目前国外使用最多的是</w:t>
      </w:r>
      <w:r>
        <w:rPr>
          <w:rFonts w:eastAsia="Times New Roman"/>
          <w:color w:val="44546A"/>
          <w:sz w:val="24"/>
          <w:szCs w:val="24"/>
        </w:rPr>
        <w:t xml:space="preserve"> slack </w:t>
      </w:r>
      <w:r>
        <w:rPr>
          <w:rFonts w:ascii="宋体" w:eastAsia="宋体" w:hAnsi="宋体" w:cs="宋体"/>
          <w:color w:val="44546A"/>
          <w:sz w:val="24"/>
          <w:szCs w:val="24"/>
        </w:rPr>
        <w:t>和</w:t>
      </w:r>
      <w:r>
        <w:rPr>
          <w:rFonts w:eastAsia="Times New Roman"/>
          <w:color w:val="44546A"/>
          <w:sz w:val="24"/>
          <w:szCs w:val="24"/>
        </w:rPr>
        <w:t xml:space="preserve"> reddit</w:t>
      </w:r>
      <w:r>
        <w:rPr>
          <w:rFonts w:ascii="宋体" w:eastAsia="宋体" w:hAnsi="宋体" w:cs="宋体"/>
          <w:color w:val="44546A"/>
          <w:sz w:val="24"/>
          <w:szCs w:val="24"/>
        </w:rPr>
        <w:t>，国内则是微信群，然而这些工具都不是为代币社区量身定制的，很难满足代币社区的需求。以微信群为例，微信的本质是即时通讯工具，其使用效率最高的场景是一对一的微信聊天，以及小范围的微信群聊。我们观察到，微信群人数一旦超过</w:t>
      </w:r>
      <w:r>
        <w:rPr>
          <w:rFonts w:eastAsia="Times New Roman"/>
          <w:color w:val="44546A"/>
          <w:sz w:val="24"/>
          <w:szCs w:val="24"/>
        </w:rPr>
        <w:t xml:space="preserve"> 100</w:t>
      </w:r>
      <w:r>
        <w:rPr>
          <w:rFonts w:ascii="宋体" w:eastAsia="宋体" w:hAnsi="宋体" w:cs="宋体"/>
          <w:color w:val="44546A"/>
          <w:sz w:val="24"/>
          <w:szCs w:val="24"/>
        </w:rPr>
        <w:t>，无效社交就会大量增加，群人数越多，有效信息比例反而越小。目前国内币官方面临的情况是，群秘需要维护若干个</w:t>
      </w:r>
      <w:r>
        <w:rPr>
          <w:rFonts w:eastAsia="Times New Roman"/>
          <w:color w:val="44546A"/>
          <w:sz w:val="24"/>
          <w:szCs w:val="24"/>
        </w:rPr>
        <w:t xml:space="preserve"> 500 </w:t>
      </w:r>
      <w:r>
        <w:rPr>
          <w:rFonts w:ascii="宋体" w:eastAsia="宋体" w:hAnsi="宋体" w:cs="宋体"/>
          <w:color w:val="44546A"/>
          <w:sz w:val="24"/>
          <w:szCs w:val="24"/>
        </w:rPr>
        <w:t>人的微信群，大的币社区的</w:t>
      </w:r>
      <w:r>
        <w:rPr>
          <w:rFonts w:eastAsia="Times New Roman"/>
          <w:color w:val="44546A"/>
          <w:sz w:val="24"/>
          <w:szCs w:val="24"/>
        </w:rPr>
        <w:t xml:space="preserve"> 500 </w:t>
      </w:r>
      <w:r>
        <w:rPr>
          <w:rFonts w:ascii="宋体" w:eastAsia="宋体" w:hAnsi="宋体" w:cs="宋体"/>
          <w:color w:val="44546A"/>
          <w:sz w:val="24"/>
          <w:szCs w:val="24"/>
        </w:rPr>
        <w:t>人微信群甚至在</w:t>
      </w:r>
      <w:r>
        <w:rPr>
          <w:rFonts w:eastAsia="Times New Roman"/>
          <w:color w:val="44546A"/>
          <w:sz w:val="24"/>
          <w:szCs w:val="24"/>
        </w:rPr>
        <w:t xml:space="preserve"> 20 </w:t>
      </w:r>
      <w:r>
        <w:rPr>
          <w:rFonts w:ascii="宋体" w:eastAsia="宋体" w:hAnsi="宋体" w:cs="宋体"/>
          <w:color w:val="44546A"/>
          <w:sz w:val="24"/>
          <w:szCs w:val="24"/>
        </w:rPr>
        <w:t>个以上，一方面对于币官方是极大的工作量，另一方面，对于普通币友来讲，获取信息的效率非常低下。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62" w:lineRule="exact"/>
        <w:rPr>
          <w:sz w:val="20"/>
          <w:szCs w:val="20"/>
        </w:rPr>
      </w:pPr>
    </w:p>
    <w:p w:rsidR="00B52ABC" w:rsidRDefault="004407A7">
      <w:pPr>
        <w:spacing w:line="547" w:lineRule="exact"/>
        <w:ind w:left="1" w:right="24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首先，这些数量众多的微信群之间信息互相割裂，一个群的信息不会被其他群组里的人看到，群秘如果要发布官方通知，需要在每个群里各发一遍。第二，国内外都出现多次</w:t>
      </w:r>
      <w:r>
        <w:rPr>
          <w:rFonts w:eastAsia="Times New Roman"/>
          <w:color w:val="44546A"/>
          <w:sz w:val="24"/>
          <w:szCs w:val="24"/>
        </w:rPr>
        <w:t xml:space="preserve"> slack </w:t>
      </w:r>
      <w:r>
        <w:rPr>
          <w:rFonts w:ascii="宋体" w:eastAsia="宋体" w:hAnsi="宋体" w:cs="宋体"/>
          <w:color w:val="44546A"/>
          <w:sz w:val="24"/>
          <w:szCs w:val="24"/>
        </w:rPr>
        <w:t>群和微信群诈骗事件，有人冒充官方发布虚假</w:t>
      </w:r>
      <w:r>
        <w:rPr>
          <w:rFonts w:eastAsia="Times New Roman"/>
          <w:color w:val="44546A"/>
          <w:sz w:val="24"/>
          <w:szCs w:val="24"/>
        </w:rPr>
        <w:t xml:space="preserve"> ICO </w:t>
      </w:r>
      <w:r>
        <w:rPr>
          <w:rFonts w:ascii="宋体" w:eastAsia="宋体" w:hAnsi="宋体" w:cs="宋体"/>
          <w:color w:val="44546A"/>
          <w:sz w:val="24"/>
          <w:szCs w:val="24"/>
        </w:rPr>
        <w:t>信息。第三，微信群不具备优质信息保留功能，信息的时间影响力跨度极短，一般不会超过几小时。第四，微信群不具备信息检索和分类的功能，经常发生的情况是，早上起来看到在</w:t>
      </w:r>
      <w:r>
        <w:rPr>
          <w:rFonts w:eastAsia="Times New Roman"/>
          <w:color w:val="44546A"/>
          <w:sz w:val="24"/>
          <w:szCs w:val="24"/>
        </w:rPr>
        <w:t xml:space="preserve"> 500 </w:t>
      </w:r>
      <w:r>
        <w:rPr>
          <w:rFonts w:ascii="宋体" w:eastAsia="宋体" w:hAnsi="宋体" w:cs="宋体"/>
          <w:color w:val="44546A"/>
          <w:sz w:val="24"/>
          <w:szCs w:val="24"/>
        </w:rPr>
        <w:t>人群里有</w:t>
      </w:r>
      <w:r>
        <w:rPr>
          <w:rFonts w:eastAsia="Times New Roman"/>
          <w:color w:val="44546A"/>
          <w:sz w:val="24"/>
          <w:szCs w:val="24"/>
        </w:rPr>
        <w:t xml:space="preserve"> 300 </w:t>
      </w:r>
      <w:r>
        <w:rPr>
          <w:rFonts w:ascii="宋体" w:eastAsia="宋体" w:hAnsi="宋体" w:cs="宋体"/>
          <w:color w:val="44546A"/>
          <w:sz w:val="24"/>
          <w:szCs w:val="24"/>
        </w:rPr>
        <w:t>条未读消息，而且还有人</w:t>
      </w:r>
      <w:r>
        <w:rPr>
          <w:rFonts w:eastAsia="Times New Roman"/>
          <w:color w:val="44546A"/>
          <w:sz w:val="24"/>
          <w:szCs w:val="24"/>
        </w:rPr>
        <w:t>@</w:t>
      </w:r>
      <w:r>
        <w:rPr>
          <w:rFonts w:ascii="宋体" w:eastAsia="宋体" w:hAnsi="宋体" w:cs="宋体"/>
          <w:color w:val="44546A"/>
          <w:sz w:val="24"/>
          <w:szCs w:val="24"/>
        </w:rPr>
        <w:t>你了，那么就需要一条条翻读，最后发现其实是群主</w:t>
      </w:r>
      <w:r>
        <w:rPr>
          <w:rFonts w:eastAsia="Times New Roman"/>
          <w:color w:val="44546A"/>
          <w:sz w:val="24"/>
          <w:szCs w:val="24"/>
        </w:rPr>
        <w:t>@</w:t>
      </w:r>
      <w:r>
        <w:rPr>
          <w:rFonts w:ascii="宋体" w:eastAsia="宋体" w:hAnsi="宋体" w:cs="宋体"/>
          <w:color w:val="44546A"/>
          <w:sz w:val="24"/>
          <w:szCs w:val="24"/>
        </w:rPr>
        <w:t>所有人。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3" w:lineRule="exact"/>
        <w:rPr>
          <w:sz w:val="20"/>
          <w:szCs w:val="20"/>
        </w:rPr>
      </w:pPr>
    </w:p>
    <w:p w:rsidR="00B52ABC" w:rsidRDefault="004407A7">
      <w:pPr>
        <w:spacing w:line="504" w:lineRule="exact"/>
        <w:ind w:left="1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据不完全统计，目前全球代币用户总人数已超过</w:t>
      </w:r>
      <w:r>
        <w:rPr>
          <w:rFonts w:eastAsia="Times New Roman"/>
          <w:color w:val="44546A"/>
          <w:sz w:val="23"/>
          <w:szCs w:val="23"/>
        </w:rPr>
        <w:t xml:space="preserve"> 2000 </w:t>
      </w:r>
      <w:r>
        <w:rPr>
          <w:rFonts w:ascii="宋体" w:eastAsia="宋体" w:hAnsi="宋体" w:cs="宋体"/>
          <w:color w:val="44546A"/>
          <w:sz w:val="23"/>
          <w:szCs w:val="23"/>
        </w:rPr>
        <w:t>万人，这个数字在一年前是几百万，代币用户的数量正在以指数级的方式增长，就如币价指数级增长一样。随着像</w:t>
      </w:r>
      <w:r>
        <w:rPr>
          <w:rFonts w:eastAsia="Times New Roman"/>
          <w:color w:val="44546A"/>
          <w:sz w:val="23"/>
          <w:szCs w:val="23"/>
        </w:rPr>
        <w:t xml:space="preserve"> kik </w:t>
      </w:r>
      <w:r>
        <w:rPr>
          <w:rFonts w:ascii="宋体" w:eastAsia="宋体" w:hAnsi="宋体" w:cs="宋体"/>
          <w:color w:val="44546A"/>
          <w:sz w:val="23"/>
          <w:szCs w:val="23"/>
        </w:rPr>
        <w:t>这样的传统互联网平台纳入代币体系，代币用户数量将呈现加速增长的趋势。</w:t>
      </w:r>
      <w:r>
        <w:rPr>
          <w:rFonts w:eastAsia="Times New Roman"/>
          <w:color w:val="44546A"/>
          <w:sz w:val="23"/>
          <w:szCs w:val="23"/>
        </w:rPr>
        <w:t xml:space="preserve">kik </w:t>
      </w:r>
      <w:r>
        <w:rPr>
          <w:rFonts w:ascii="宋体" w:eastAsia="宋体" w:hAnsi="宋体" w:cs="宋体"/>
          <w:color w:val="44546A"/>
          <w:sz w:val="23"/>
          <w:szCs w:val="23"/>
        </w:rPr>
        <w:t>是加拿大的即时通信</w:t>
      </w:r>
      <w:r>
        <w:rPr>
          <w:rFonts w:eastAsia="Times New Roman"/>
          <w:color w:val="44546A"/>
          <w:sz w:val="23"/>
          <w:szCs w:val="23"/>
        </w:rPr>
        <w:t xml:space="preserve"> APP</w:t>
      </w:r>
      <w:r>
        <w:rPr>
          <w:rFonts w:ascii="宋体" w:eastAsia="宋体" w:hAnsi="宋体" w:cs="宋体"/>
          <w:color w:val="44546A"/>
          <w:sz w:val="23"/>
          <w:szCs w:val="23"/>
        </w:rPr>
        <w:t>，</w:t>
      </w:r>
    </w:p>
    <w:p w:rsidR="00B52ABC" w:rsidRDefault="00B52ABC">
      <w:pPr>
        <w:sectPr w:rsidR="00B52ABC">
          <w:pgSz w:w="11900" w:h="16838"/>
          <w:pgMar w:top="1440" w:right="826" w:bottom="35" w:left="1099" w:header="0" w:footer="0" w:gutter="0"/>
          <w:cols w:space="720" w:equalWidth="0">
            <w:col w:w="9981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5" w:lineRule="exact"/>
        <w:rPr>
          <w:sz w:val="20"/>
          <w:szCs w:val="20"/>
        </w:rPr>
      </w:pPr>
    </w:p>
    <w:p w:rsidR="00B52ABC" w:rsidRDefault="00B52ABC">
      <w:pPr>
        <w:spacing w:line="259" w:lineRule="exact"/>
        <w:rPr>
          <w:sz w:val="20"/>
          <w:szCs w:val="20"/>
        </w:rPr>
      </w:pPr>
      <w:bookmarkStart w:id="6" w:name="page5"/>
      <w:bookmarkEnd w:id="6"/>
    </w:p>
    <w:p w:rsidR="00B52ABC" w:rsidRDefault="004407A7">
      <w:pPr>
        <w:spacing w:line="280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其用户数超过</w:t>
      </w:r>
      <w:r>
        <w:rPr>
          <w:rFonts w:eastAsia="Times New Roman"/>
          <w:color w:val="44546A"/>
          <w:sz w:val="23"/>
          <w:szCs w:val="23"/>
        </w:rPr>
        <w:t xml:space="preserve"> 5000 </w:t>
      </w:r>
      <w:r>
        <w:rPr>
          <w:rFonts w:ascii="宋体" w:eastAsia="宋体" w:hAnsi="宋体" w:cs="宋体"/>
          <w:color w:val="44546A"/>
          <w:sz w:val="23"/>
          <w:szCs w:val="23"/>
        </w:rPr>
        <w:t>万；国内的传统互联网产品也正在加入代币体系，例如迅雷等。我们研判，</w:t>
      </w:r>
    </w:p>
    <w:p w:rsidR="00B52ABC" w:rsidRDefault="00B52ABC">
      <w:pPr>
        <w:spacing w:line="320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2018 </w:t>
      </w:r>
      <w:r>
        <w:rPr>
          <w:rFonts w:ascii="宋体" w:eastAsia="宋体" w:hAnsi="宋体" w:cs="宋体"/>
          <w:color w:val="44546A"/>
          <w:sz w:val="24"/>
          <w:szCs w:val="24"/>
        </w:rPr>
        <w:t>年代币会成为一种现象，若干年后代币用户的范围就是互联网本身。试想，微信群如何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服务如此大规模的用户群体？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09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7" w:name="_Toc513366083"/>
      <w:r>
        <w:t xml:space="preserve">1.2  </w:t>
      </w:r>
      <w:r>
        <w:rPr>
          <w:rFonts w:ascii="黑体" w:eastAsia="黑体" w:hAnsi="黑体" w:cs="黑体"/>
          <w:sz w:val="30"/>
          <w:szCs w:val="30"/>
        </w:rPr>
        <w:t>产品设计</w:t>
      </w:r>
      <w:bookmarkEnd w:id="7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7" w:lineRule="exact"/>
        <w:rPr>
          <w:sz w:val="20"/>
          <w:szCs w:val="20"/>
        </w:rPr>
      </w:pPr>
    </w:p>
    <w:p w:rsidR="00B52ABC" w:rsidRDefault="003C3715">
      <w:pPr>
        <w:spacing w:line="29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的产品设计参考了</w:t>
      </w:r>
      <w:r w:rsidR="004407A7">
        <w:rPr>
          <w:rFonts w:eastAsia="Times New Roman"/>
          <w:color w:val="44546A"/>
          <w:sz w:val="24"/>
          <w:szCs w:val="24"/>
        </w:rPr>
        <w:t xml:space="preserve"> </w:t>
      </w:r>
      <w:proofErr w:type="spellStart"/>
      <w:r w:rsidR="004407A7">
        <w:rPr>
          <w:rFonts w:eastAsia="Times New Roman"/>
          <w:color w:val="44546A"/>
          <w:sz w:val="24"/>
          <w:szCs w:val="24"/>
        </w:rPr>
        <w:t>Reddit</w:t>
      </w:r>
      <w:proofErr w:type="spellEnd"/>
      <w:r w:rsidR="004407A7">
        <w:rPr>
          <w:rFonts w:ascii="宋体" w:eastAsia="宋体" w:hAnsi="宋体" w:cs="宋体"/>
          <w:color w:val="44546A"/>
          <w:sz w:val="24"/>
          <w:szCs w:val="24"/>
        </w:rPr>
        <w:t>、微博和</w:t>
      </w:r>
      <w:r w:rsidR="004407A7">
        <w:rPr>
          <w:rFonts w:eastAsia="Times New Roman"/>
          <w:color w:val="44546A"/>
          <w:sz w:val="24"/>
          <w:szCs w:val="24"/>
        </w:rPr>
        <w:t xml:space="preserve"> </w:t>
      </w:r>
      <w:proofErr w:type="spellStart"/>
      <w:r w:rsidR="004407A7">
        <w:rPr>
          <w:rFonts w:eastAsia="Times New Roman"/>
          <w:color w:val="44546A"/>
          <w:sz w:val="24"/>
          <w:szCs w:val="24"/>
        </w:rPr>
        <w:t>Steem</w:t>
      </w:r>
      <w:proofErr w:type="spellEnd"/>
      <w:r w:rsidR="004407A7">
        <w:rPr>
          <w:rFonts w:ascii="宋体" w:eastAsia="宋体" w:hAnsi="宋体" w:cs="宋体"/>
          <w:color w:val="44546A"/>
          <w:sz w:val="24"/>
          <w:szCs w:val="24"/>
        </w:rPr>
        <w:t>，最终的产品形态包含移动端的</w:t>
      </w:r>
      <w:r w:rsidR="004407A7">
        <w:rPr>
          <w:rFonts w:eastAsia="Times New Roman"/>
          <w:color w:val="44546A"/>
          <w:sz w:val="24"/>
          <w:szCs w:val="24"/>
        </w:rPr>
        <w:t xml:space="preserve"> APP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和</w:t>
      </w:r>
      <w:r w:rsidR="004407A7">
        <w:rPr>
          <w:rFonts w:eastAsia="Times New Roman"/>
          <w:color w:val="44546A"/>
          <w:sz w:val="24"/>
          <w:szCs w:val="24"/>
        </w:rPr>
        <w:t xml:space="preserve"> PC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端的网页版。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与传统互联网产品的不同之处在于，其引入了基于区块链的原生代币</w:t>
      </w:r>
      <w:r>
        <w:rPr>
          <w:rFonts w:eastAsia="Times New Roman"/>
          <w:color w:val="44546A"/>
          <w:sz w:val="24"/>
          <w:szCs w:val="24"/>
        </w:rPr>
        <w:t>——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80" w:lineRule="exact"/>
        <w:rPr>
          <w:sz w:val="20"/>
          <w:szCs w:val="20"/>
        </w:rPr>
      </w:pPr>
      <w:r>
        <w:rPr>
          <w:rFonts w:eastAsia="Times New Roman"/>
          <w:color w:val="44546A"/>
          <w:sz w:val="23"/>
          <w:szCs w:val="23"/>
        </w:rPr>
        <w:t>KEY</w:t>
      </w:r>
      <w:r>
        <w:rPr>
          <w:rFonts w:ascii="宋体" w:eastAsia="宋体" w:hAnsi="宋体" w:cs="宋体"/>
          <w:color w:val="44546A"/>
          <w:sz w:val="23"/>
          <w:szCs w:val="23"/>
        </w:rPr>
        <w:t>。我们认为，所有的</w:t>
      </w:r>
      <w:r>
        <w:rPr>
          <w:rFonts w:eastAsia="Times New Roman"/>
          <w:color w:val="44546A"/>
          <w:sz w:val="23"/>
          <w:szCs w:val="23"/>
        </w:rPr>
        <w:t>“</w:t>
      </w:r>
      <w:r>
        <w:rPr>
          <w:rFonts w:ascii="宋体" w:eastAsia="宋体" w:hAnsi="宋体" w:cs="宋体"/>
          <w:color w:val="44546A"/>
          <w:sz w:val="23"/>
          <w:szCs w:val="23"/>
        </w:rPr>
        <w:t>用户创造内容</w:t>
      </w:r>
      <w:r>
        <w:rPr>
          <w:rFonts w:eastAsia="Times New Roman"/>
          <w:color w:val="44546A"/>
          <w:sz w:val="23"/>
          <w:szCs w:val="23"/>
        </w:rPr>
        <w:t>”</w:t>
      </w:r>
      <w:r>
        <w:rPr>
          <w:rFonts w:ascii="宋体" w:eastAsia="宋体" w:hAnsi="宋体" w:cs="宋体"/>
          <w:color w:val="44546A"/>
          <w:sz w:val="23"/>
          <w:szCs w:val="23"/>
        </w:rPr>
        <w:t>（</w:t>
      </w:r>
      <w:r>
        <w:rPr>
          <w:rFonts w:eastAsia="Times New Roman"/>
          <w:color w:val="44546A"/>
          <w:sz w:val="23"/>
          <w:szCs w:val="23"/>
        </w:rPr>
        <w:t>User-Generated Content, UGC</w:t>
      </w:r>
      <w:r>
        <w:rPr>
          <w:rFonts w:ascii="宋体" w:eastAsia="宋体" w:hAnsi="宋体" w:cs="宋体"/>
          <w:color w:val="44546A"/>
          <w:sz w:val="23"/>
          <w:szCs w:val="23"/>
        </w:rPr>
        <w:t>）的互联网产品都应该</w:t>
      </w:r>
    </w:p>
    <w:p w:rsidR="00B52ABC" w:rsidRDefault="00B52ABC">
      <w:pPr>
        <w:spacing w:line="320" w:lineRule="exact"/>
        <w:rPr>
          <w:sz w:val="20"/>
          <w:szCs w:val="20"/>
        </w:rPr>
      </w:pPr>
    </w:p>
    <w:p w:rsidR="00B52ABC" w:rsidRDefault="004407A7">
      <w:pPr>
        <w:spacing w:line="280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纳入代币激励体系。目前，所有</w:t>
      </w:r>
      <w:r>
        <w:rPr>
          <w:rFonts w:eastAsia="Times New Roman"/>
          <w:color w:val="44546A"/>
          <w:sz w:val="23"/>
          <w:szCs w:val="23"/>
        </w:rPr>
        <w:t xml:space="preserve"> UGC </w:t>
      </w:r>
      <w:r>
        <w:rPr>
          <w:rFonts w:ascii="宋体" w:eastAsia="宋体" w:hAnsi="宋体" w:cs="宋体"/>
          <w:color w:val="44546A"/>
          <w:sz w:val="23"/>
          <w:szCs w:val="23"/>
        </w:rPr>
        <w:t>平台都存在这样的悖论：用户花了时间和心血为平台创</w:t>
      </w:r>
    </w:p>
    <w:p w:rsidR="00B52ABC" w:rsidRDefault="00B52ABC">
      <w:pPr>
        <w:spacing w:line="345" w:lineRule="exact"/>
        <w:rPr>
          <w:sz w:val="20"/>
          <w:szCs w:val="20"/>
        </w:rPr>
      </w:pPr>
    </w:p>
    <w:p w:rsidR="00B52ABC" w:rsidRDefault="004407A7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造内容和价值，最终只是为平台提供了商业上盈利的模式。从某种意义上讲，用户成为了产品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的一部分，真正创造价值者没有获得相应的回报，平台与用户的关系实际上是利用与被利用的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关系。我们认为这种状态是扭曲的、不健康的、亟待改变。而纳入代币激励体系将从根本上解</w:t>
      </w:r>
    </w:p>
    <w:p w:rsidR="00B52ABC" w:rsidRDefault="00B52ABC">
      <w:pPr>
        <w:spacing w:line="333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决这一矛盾。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3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纳入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之后，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平台就拥有了强大而灵活的代币政策，用来激励用户的正向行为，</w:t>
      </w:r>
    </w:p>
    <w:p w:rsidR="00B52ABC" w:rsidRDefault="00B52ABC">
      <w:pPr>
        <w:spacing w:line="333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通过奖励做出贡献的用户以鼓励更多的贡献行为，促使平台快速发展，尽早形成网络效应。</w:t>
      </w:r>
    </w:p>
    <w:p w:rsidR="00B52ABC" w:rsidRDefault="00B52ABC">
      <w:pPr>
        <w:spacing w:line="297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将被用来激励以下行为：</w:t>
      </w:r>
    </w:p>
    <w:p w:rsidR="00B52ABC" w:rsidRDefault="00B52ABC">
      <w:pPr>
        <w:spacing w:line="340" w:lineRule="exact"/>
        <w:rPr>
          <w:sz w:val="20"/>
          <w:szCs w:val="20"/>
        </w:rPr>
      </w:pPr>
    </w:p>
    <w:p w:rsidR="00B52ABC" w:rsidRDefault="004407A7">
      <w:pPr>
        <w:numPr>
          <w:ilvl w:val="0"/>
          <w:numId w:val="2"/>
        </w:numPr>
        <w:tabs>
          <w:tab w:val="left" w:pos="900"/>
        </w:tabs>
        <w:spacing w:line="292" w:lineRule="exact"/>
        <w:ind w:left="900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发布优秀内容；</w:t>
      </w:r>
    </w:p>
    <w:p w:rsidR="00B52ABC" w:rsidRDefault="00B52ABC">
      <w:pPr>
        <w:spacing w:line="192" w:lineRule="exact"/>
        <w:rPr>
          <w:rFonts w:eastAsia="Times New Roman"/>
          <w:color w:val="44546A"/>
          <w:sz w:val="24"/>
          <w:szCs w:val="24"/>
        </w:rPr>
      </w:pPr>
    </w:p>
    <w:p w:rsidR="00B52ABC" w:rsidRDefault="004407A7">
      <w:pPr>
        <w:numPr>
          <w:ilvl w:val="0"/>
          <w:numId w:val="2"/>
        </w:numPr>
        <w:tabs>
          <w:tab w:val="left" w:pos="900"/>
        </w:tabs>
        <w:spacing w:line="292" w:lineRule="exact"/>
        <w:ind w:left="900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发现优秀内容；</w:t>
      </w:r>
    </w:p>
    <w:p w:rsidR="00B52ABC" w:rsidRDefault="00B52ABC">
      <w:pPr>
        <w:spacing w:line="197" w:lineRule="exact"/>
        <w:rPr>
          <w:rFonts w:eastAsia="Times New Roman"/>
          <w:color w:val="44546A"/>
          <w:sz w:val="24"/>
          <w:szCs w:val="24"/>
        </w:rPr>
      </w:pPr>
    </w:p>
    <w:p w:rsidR="00B52ABC" w:rsidRDefault="004407A7">
      <w:pPr>
        <w:numPr>
          <w:ilvl w:val="0"/>
          <w:numId w:val="2"/>
        </w:numPr>
        <w:tabs>
          <w:tab w:val="left" w:pos="900"/>
        </w:tabs>
        <w:spacing w:line="292" w:lineRule="exact"/>
        <w:ind w:left="900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管理和培养优秀主题版块。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7" w:lineRule="exact"/>
        <w:rPr>
          <w:rFonts w:hint="eastAsia"/>
          <w:sz w:val="20"/>
          <w:szCs w:val="20"/>
        </w:rPr>
      </w:pPr>
    </w:p>
    <w:p w:rsidR="002A482F" w:rsidRDefault="002A482F">
      <w:pPr>
        <w:spacing w:line="337" w:lineRule="exact"/>
        <w:rPr>
          <w:sz w:val="20"/>
          <w:szCs w:val="20"/>
        </w:rPr>
      </w:pPr>
    </w:p>
    <w:p w:rsidR="00B52ABC" w:rsidRDefault="004407A7" w:rsidP="002A482F">
      <w:pPr>
        <w:pStyle w:val="2"/>
        <w:rPr>
          <w:sz w:val="20"/>
          <w:szCs w:val="20"/>
        </w:rPr>
      </w:pPr>
      <w:bookmarkStart w:id="8" w:name="_Toc513366084"/>
      <w:r>
        <w:lastRenderedPageBreak/>
        <w:t xml:space="preserve">1.3  KEY </w:t>
      </w:r>
      <w:r>
        <w:rPr>
          <w:rFonts w:ascii="黑体" w:eastAsia="黑体" w:hAnsi="黑体" w:cs="黑体"/>
          <w:sz w:val="30"/>
          <w:szCs w:val="30"/>
        </w:rPr>
        <w:t>的功能</w:t>
      </w:r>
      <w:bookmarkEnd w:id="8"/>
    </w:p>
    <w:p w:rsidR="00B52ABC" w:rsidRDefault="00B52ABC">
      <w:pPr>
        <w:spacing w:line="202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0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代表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平台及其周边生态的功能的使用权。</w:t>
      </w:r>
    </w:p>
    <w:p w:rsidR="00B52ABC" w:rsidRDefault="00B52ABC">
      <w:pPr>
        <w:sectPr w:rsidR="00B52ABC"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</w:p>
    <w:p w:rsidR="00B52ABC" w:rsidRDefault="00B52ABC">
      <w:pPr>
        <w:spacing w:line="162" w:lineRule="exact"/>
        <w:rPr>
          <w:sz w:val="20"/>
          <w:szCs w:val="20"/>
        </w:rPr>
      </w:pPr>
      <w:bookmarkStart w:id="9" w:name="page6"/>
      <w:bookmarkEnd w:id="9"/>
    </w:p>
    <w:p w:rsidR="00B52ABC" w:rsidRDefault="004407A7" w:rsidP="003C3715">
      <w:pPr>
        <w:pStyle w:val="3"/>
        <w:rPr>
          <w:sz w:val="20"/>
          <w:szCs w:val="20"/>
        </w:rPr>
      </w:pPr>
      <w:bookmarkStart w:id="10" w:name="_Toc513366085"/>
      <w:r>
        <w:t xml:space="preserve">1.3.1  </w:t>
      </w:r>
      <w:r>
        <w:rPr>
          <w:rFonts w:ascii="黑体" w:eastAsia="黑体" w:hAnsi="黑体" w:cs="黑体"/>
          <w:sz w:val="27"/>
          <w:szCs w:val="27"/>
        </w:rPr>
        <w:t>奖励优秀帖子</w:t>
      </w:r>
      <w:bookmarkEnd w:id="10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280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促使</w:t>
      </w:r>
      <w:r>
        <w:rPr>
          <w:rFonts w:eastAsia="Times New Roman"/>
          <w:color w:val="44546A"/>
          <w:sz w:val="23"/>
          <w:szCs w:val="23"/>
        </w:rPr>
        <w:t>“</w:t>
      </w:r>
      <w:r>
        <w:rPr>
          <w:rFonts w:ascii="宋体" w:eastAsia="宋体" w:hAnsi="宋体" w:cs="宋体"/>
          <w:color w:val="44546A"/>
          <w:sz w:val="23"/>
          <w:szCs w:val="23"/>
        </w:rPr>
        <w:t>内容贡献</w:t>
      </w:r>
      <w:r>
        <w:rPr>
          <w:rFonts w:eastAsia="Times New Roman"/>
          <w:color w:val="44546A"/>
          <w:sz w:val="23"/>
          <w:szCs w:val="23"/>
        </w:rPr>
        <w:t>”</w:t>
      </w:r>
      <w:r>
        <w:rPr>
          <w:rFonts w:ascii="宋体" w:eastAsia="宋体" w:hAnsi="宋体" w:cs="宋体"/>
          <w:color w:val="44546A"/>
          <w:sz w:val="23"/>
          <w:szCs w:val="23"/>
        </w:rPr>
        <w:t>与</w:t>
      </w:r>
      <w:r>
        <w:rPr>
          <w:rFonts w:eastAsia="Times New Roman"/>
          <w:color w:val="44546A"/>
          <w:sz w:val="23"/>
          <w:szCs w:val="23"/>
        </w:rPr>
        <w:t>“</w:t>
      </w:r>
      <w:r>
        <w:rPr>
          <w:rFonts w:ascii="宋体" w:eastAsia="宋体" w:hAnsi="宋体" w:cs="宋体"/>
          <w:color w:val="44546A"/>
          <w:sz w:val="23"/>
          <w:szCs w:val="23"/>
        </w:rPr>
        <w:t>收益获得</w:t>
      </w:r>
      <w:r>
        <w:rPr>
          <w:rFonts w:eastAsia="Times New Roman"/>
          <w:color w:val="44546A"/>
          <w:sz w:val="23"/>
          <w:szCs w:val="23"/>
        </w:rPr>
        <w:t>”</w:t>
      </w:r>
      <w:r>
        <w:rPr>
          <w:rFonts w:ascii="宋体" w:eastAsia="宋体" w:hAnsi="宋体" w:cs="宋体"/>
          <w:color w:val="44546A"/>
          <w:sz w:val="23"/>
          <w:szCs w:val="23"/>
        </w:rPr>
        <w:t>相匹配，实现激励相容。发布优秀帖子的用户将获得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作</w:t>
      </w:r>
    </w:p>
    <w:p w:rsidR="00B52ABC" w:rsidRDefault="00B52ABC">
      <w:pPr>
        <w:spacing w:line="320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为奖励，这些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由系统从</w:t>
      </w:r>
      <w:r>
        <w:rPr>
          <w:rFonts w:eastAsia="Times New Roman"/>
          <w:color w:val="44546A"/>
          <w:sz w:val="24"/>
          <w:szCs w:val="24"/>
        </w:rPr>
        <w:t>“</w:t>
      </w:r>
      <w:r>
        <w:rPr>
          <w:rFonts w:ascii="宋体" w:eastAsia="宋体" w:hAnsi="宋体" w:cs="宋体"/>
          <w:color w:val="44546A"/>
          <w:sz w:val="24"/>
          <w:szCs w:val="24"/>
        </w:rPr>
        <w:t>激励池</w:t>
      </w:r>
      <w:r>
        <w:rPr>
          <w:rFonts w:eastAsia="Times New Roman"/>
          <w:color w:val="44546A"/>
          <w:sz w:val="24"/>
          <w:szCs w:val="24"/>
        </w:rPr>
        <w:t>”</w:t>
      </w:r>
      <w:r>
        <w:rPr>
          <w:rFonts w:ascii="宋体" w:eastAsia="宋体" w:hAnsi="宋体" w:cs="宋体"/>
          <w:color w:val="44546A"/>
          <w:sz w:val="24"/>
          <w:szCs w:val="24"/>
        </w:rPr>
        <w:t>按既定规则逐渐释放，且每日释放的数量限定，因此所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有优秀帖子互相竞争有限的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奖励。奖励池的释放逐年递减，因为越是早期，平台越依赖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奖励来快速获取用户，尽早在代币社区的垂直领域形成网络效应，成为该细分领域的领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军者。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5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1" w:name="_Toc513366086"/>
      <w:r>
        <w:t xml:space="preserve">1.3.2  </w:t>
      </w:r>
      <w:r>
        <w:rPr>
          <w:rFonts w:ascii="黑体" w:eastAsia="黑体" w:hAnsi="黑体" w:cs="黑体"/>
          <w:sz w:val="27"/>
          <w:szCs w:val="27"/>
        </w:rPr>
        <w:t>奖励慧眼识珠</w:t>
      </w:r>
      <w:bookmarkEnd w:id="11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558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优秀帖子的评选由用户点赞投票确定，且点赞的用户也获得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奖励。点赞的权重与账户中锁定的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总量成正比，帖子累计的点赞投票数越高，则其排名越高，博主和点赞人获得的奖励也越多。每个锁定的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每天获得有限的点赞权，随意点赞将导致选票白白浪费。点赞投票不会消耗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。只有锁定的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才能获得点赞投票权，通过冻结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的流动性，使得在锁定期内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持有者的利益与平台紧密绑定；如果用户对帖子随意投票导致损害平台的发展，将导致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的市场价格下跌，最终用户自身利益也受损。</w:t>
      </w: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的解锁期暂定</w:t>
      </w:r>
      <w:r>
        <w:rPr>
          <w:rFonts w:eastAsia="Times New Roman"/>
          <w:color w:val="44546A"/>
          <w:sz w:val="24"/>
          <w:szCs w:val="24"/>
        </w:rPr>
        <w:t xml:space="preserve"> 30 </w:t>
      </w:r>
      <w:r>
        <w:rPr>
          <w:rFonts w:ascii="宋体" w:eastAsia="宋体" w:hAnsi="宋体" w:cs="宋体"/>
          <w:color w:val="44546A"/>
          <w:sz w:val="24"/>
          <w:szCs w:val="24"/>
        </w:rPr>
        <w:t>天（自然日），解锁期结束后，用户的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重获流通，解锁期间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不具备投票点赞权。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7" w:lineRule="exact"/>
        <w:rPr>
          <w:sz w:val="20"/>
          <w:szCs w:val="20"/>
        </w:rPr>
      </w:pPr>
    </w:p>
    <w:p w:rsidR="00B52ABC" w:rsidRDefault="003C3715">
      <w:pPr>
        <w:spacing w:line="441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应按照平台运营反馈情况对优秀帖子的评选规则调整改进，以形成最有利于平台发展的规则和模式，从而使</w:t>
      </w:r>
      <w:r w:rsidR="004407A7">
        <w:rPr>
          <w:rFonts w:eastAsia="Times New Roman"/>
          <w:color w:val="44546A"/>
          <w:sz w:val="24"/>
          <w:szCs w:val="24"/>
        </w:rPr>
        <w:t xml:space="preserve"> 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持有者也同时获益。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23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2" w:name="_Toc513366087"/>
      <w:r>
        <w:t xml:space="preserve">1.3.3  </w:t>
      </w:r>
      <w:r>
        <w:rPr>
          <w:rFonts w:ascii="黑体" w:eastAsia="黑体" w:hAnsi="黑体" w:cs="黑体"/>
          <w:sz w:val="27"/>
          <w:szCs w:val="27"/>
        </w:rPr>
        <w:t>奖励社区管理员</w:t>
      </w:r>
      <w:bookmarkEnd w:id="12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4" w:lineRule="exact"/>
        <w:rPr>
          <w:sz w:val="20"/>
          <w:szCs w:val="20"/>
        </w:rPr>
      </w:pPr>
    </w:p>
    <w:p w:rsidR="00B52ABC" w:rsidRDefault="004407A7">
      <w:pPr>
        <w:spacing w:line="263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一个蓬勃发展的社区一定离不开管理员的辛勤付出。在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平台上，每一个主题版块都对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应一个管理组，很大一部分主题版块将以币种进行划分，管理组成员通常已经是该币种社区中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lastRenderedPageBreak/>
        <w:t>的积极分子，也是该代币的投资者，他们通常已经在为该代币社区做很多志愿工作，而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希</w:t>
      </w:r>
    </w:p>
    <w:p w:rsidR="00B52ABC" w:rsidRDefault="00B52ABC">
      <w:pPr>
        <w:spacing w:line="331" w:lineRule="exact"/>
        <w:rPr>
          <w:sz w:val="20"/>
          <w:szCs w:val="20"/>
        </w:rPr>
      </w:pPr>
    </w:p>
    <w:p w:rsidR="00B52ABC" w:rsidRPr="002A482F" w:rsidRDefault="004407A7" w:rsidP="002A482F">
      <w:pPr>
        <w:spacing w:line="274" w:lineRule="exact"/>
        <w:rPr>
          <w:sz w:val="20"/>
          <w:szCs w:val="20"/>
        </w:rPr>
        <w:sectPr w:rsidR="00B52ABC" w:rsidRPr="002A482F"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  <w:r>
        <w:rPr>
          <w:rFonts w:ascii="宋体" w:eastAsia="宋体" w:hAnsi="宋体" w:cs="宋体"/>
          <w:color w:val="44546A"/>
          <w:sz w:val="24"/>
          <w:szCs w:val="24"/>
        </w:rPr>
        <w:t>望让他们的付出获得相应回报。</w:t>
      </w:r>
    </w:p>
    <w:p w:rsidR="00B52ABC" w:rsidRDefault="00B52ABC">
      <w:pPr>
        <w:sectPr w:rsidR="00B52ABC">
          <w:type w:val="continuous"/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</w:p>
    <w:p w:rsidR="00B52ABC" w:rsidRDefault="00B52ABC">
      <w:pPr>
        <w:spacing w:line="259" w:lineRule="exact"/>
        <w:rPr>
          <w:sz w:val="20"/>
          <w:szCs w:val="20"/>
        </w:rPr>
      </w:pPr>
      <w:bookmarkStart w:id="13" w:name="page7"/>
      <w:bookmarkEnd w:id="13"/>
    </w:p>
    <w:p w:rsidR="00B52ABC" w:rsidRDefault="004407A7">
      <w:pPr>
        <w:spacing w:line="456" w:lineRule="exact"/>
        <w:ind w:left="1" w:right="120" w:firstLine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在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，主题版块是管理组经营的一家</w:t>
      </w:r>
      <w:r>
        <w:rPr>
          <w:rFonts w:eastAsia="Times New Roman"/>
          <w:color w:val="44546A"/>
          <w:sz w:val="23"/>
          <w:szCs w:val="23"/>
        </w:rPr>
        <w:t>“</w:t>
      </w:r>
      <w:r>
        <w:rPr>
          <w:rFonts w:ascii="宋体" w:eastAsia="宋体" w:hAnsi="宋体" w:cs="宋体"/>
          <w:color w:val="44546A"/>
          <w:sz w:val="23"/>
          <w:szCs w:val="23"/>
        </w:rPr>
        <w:t>店铺</w:t>
      </w:r>
      <w:r>
        <w:rPr>
          <w:rFonts w:eastAsia="Times New Roman"/>
          <w:color w:val="44546A"/>
          <w:sz w:val="23"/>
          <w:szCs w:val="23"/>
        </w:rPr>
        <w:t>”</w:t>
      </w:r>
      <w:r>
        <w:rPr>
          <w:rFonts w:ascii="宋体" w:eastAsia="宋体" w:hAnsi="宋体" w:cs="宋体"/>
          <w:color w:val="44546A"/>
          <w:sz w:val="23"/>
          <w:szCs w:val="23"/>
        </w:rPr>
        <w:t>，版块的人气越旺，则版块顶部的广告价值越高，因此管理组能够获得的收益也相应越多。广告的推广以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的方式支付，广告主支付</w:t>
      </w:r>
    </w:p>
    <w:p w:rsidR="00B52ABC" w:rsidRDefault="00B52ABC">
      <w:pPr>
        <w:spacing w:line="284" w:lineRule="exact"/>
        <w:rPr>
          <w:sz w:val="20"/>
          <w:szCs w:val="20"/>
        </w:rPr>
      </w:pPr>
    </w:p>
    <w:p w:rsidR="00B52ABC" w:rsidRDefault="004407A7">
      <w:pPr>
        <w:numPr>
          <w:ilvl w:val="0"/>
          <w:numId w:val="3"/>
        </w:numPr>
        <w:tabs>
          <w:tab w:val="left" w:pos="301"/>
        </w:tabs>
        <w:spacing w:line="292" w:lineRule="exact"/>
        <w:ind w:left="301" w:hanging="301"/>
        <w:rPr>
          <w:rFonts w:ascii="宋体" w:eastAsia="宋体" w:hAnsi="宋体" w:cs="宋体"/>
          <w:color w:val="44546A"/>
          <w:sz w:val="24"/>
          <w:szCs w:val="24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将被分配为四部分：</w:t>
      </w:r>
    </w:p>
    <w:p w:rsidR="00B52ABC" w:rsidRDefault="00B52ABC">
      <w:pPr>
        <w:spacing w:line="339" w:lineRule="exact"/>
        <w:rPr>
          <w:rFonts w:ascii="宋体" w:eastAsia="宋体" w:hAnsi="宋体" w:cs="宋体"/>
          <w:color w:val="44546A"/>
          <w:sz w:val="24"/>
          <w:szCs w:val="24"/>
        </w:rPr>
      </w:pPr>
    </w:p>
    <w:p w:rsidR="00B52ABC" w:rsidRDefault="004407A7">
      <w:pPr>
        <w:numPr>
          <w:ilvl w:val="1"/>
          <w:numId w:val="3"/>
        </w:numPr>
        <w:tabs>
          <w:tab w:val="left" w:pos="901"/>
        </w:tabs>
        <w:spacing w:line="292" w:lineRule="exact"/>
        <w:ind w:left="901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广告浏览用户；</w:t>
      </w:r>
    </w:p>
    <w:p w:rsidR="00B52ABC" w:rsidRDefault="00B52ABC">
      <w:pPr>
        <w:spacing w:line="197" w:lineRule="exact"/>
        <w:rPr>
          <w:rFonts w:eastAsia="Times New Roman"/>
          <w:color w:val="44546A"/>
          <w:sz w:val="24"/>
          <w:szCs w:val="24"/>
        </w:rPr>
      </w:pPr>
    </w:p>
    <w:p w:rsidR="00B52ABC" w:rsidRDefault="004407A7">
      <w:pPr>
        <w:numPr>
          <w:ilvl w:val="1"/>
          <w:numId w:val="3"/>
        </w:numPr>
        <w:tabs>
          <w:tab w:val="left" w:pos="901"/>
        </w:tabs>
        <w:spacing w:line="292" w:lineRule="exact"/>
        <w:ind w:left="901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管理组；</w:t>
      </w:r>
    </w:p>
    <w:p w:rsidR="00B52ABC" w:rsidRDefault="00B52ABC">
      <w:pPr>
        <w:spacing w:line="197" w:lineRule="exact"/>
        <w:rPr>
          <w:rFonts w:eastAsia="Times New Roman"/>
          <w:color w:val="44546A"/>
          <w:sz w:val="24"/>
          <w:szCs w:val="24"/>
        </w:rPr>
      </w:pPr>
    </w:p>
    <w:p w:rsidR="00B52ABC" w:rsidRDefault="003C3715">
      <w:pPr>
        <w:numPr>
          <w:ilvl w:val="1"/>
          <w:numId w:val="3"/>
        </w:numPr>
        <w:tabs>
          <w:tab w:val="left" w:pos="901"/>
        </w:tabs>
        <w:spacing w:line="292" w:lineRule="exact"/>
        <w:ind w:left="901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平台；</w:t>
      </w:r>
    </w:p>
    <w:p w:rsidR="00B52ABC" w:rsidRDefault="00B52ABC">
      <w:pPr>
        <w:spacing w:line="197" w:lineRule="exact"/>
        <w:rPr>
          <w:rFonts w:eastAsia="Times New Roman"/>
          <w:color w:val="44546A"/>
          <w:sz w:val="24"/>
          <w:szCs w:val="24"/>
        </w:rPr>
      </w:pPr>
    </w:p>
    <w:p w:rsidR="00B52ABC" w:rsidRDefault="004407A7">
      <w:pPr>
        <w:numPr>
          <w:ilvl w:val="1"/>
          <w:numId w:val="3"/>
        </w:numPr>
        <w:tabs>
          <w:tab w:val="left" w:pos="901"/>
        </w:tabs>
        <w:spacing w:line="292" w:lineRule="exact"/>
        <w:ind w:left="901" w:hanging="481"/>
        <w:rPr>
          <w:rFonts w:eastAsia="Times New Roman"/>
          <w:color w:val="44546A"/>
          <w:sz w:val="24"/>
          <w:szCs w:val="24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永久销毁。</w:t>
      </w:r>
    </w:p>
    <w:p w:rsidR="00B52ABC" w:rsidRDefault="00B52ABC">
      <w:pPr>
        <w:spacing w:line="329" w:lineRule="exact"/>
        <w:rPr>
          <w:sz w:val="20"/>
          <w:szCs w:val="20"/>
        </w:rPr>
      </w:pPr>
    </w:p>
    <w:p w:rsidR="00B52ABC" w:rsidRDefault="004407A7">
      <w:pPr>
        <w:spacing w:line="453" w:lineRule="exact"/>
        <w:ind w:left="1" w:right="120" w:firstLine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起始分配比例暂定为：浏览用户获得</w:t>
      </w:r>
      <w:r>
        <w:rPr>
          <w:rFonts w:eastAsia="Times New Roman"/>
          <w:color w:val="44546A"/>
          <w:sz w:val="24"/>
          <w:szCs w:val="24"/>
        </w:rPr>
        <w:t xml:space="preserve"> 75%</w:t>
      </w:r>
      <w:r>
        <w:rPr>
          <w:rFonts w:ascii="宋体" w:eastAsia="宋体" w:hAnsi="宋体" w:cs="宋体"/>
          <w:color w:val="44546A"/>
          <w:sz w:val="24"/>
          <w:szCs w:val="24"/>
        </w:rPr>
        <w:t>，管理组获得</w:t>
      </w:r>
      <w:r>
        <w:rPr>
          <w:rFonts w:eastAsia="Times New Roman"/>
          <w:color w:val="44546A"/>
          <w:sz w:val="24"/>
          <w:szCs w:val="24"/>
        </w:rPr>
        <w:t xml:space="preserve"> 20%</w:t>
      </w:r>
      <w:r>
        <w:rPr>
          <w:rFonts w:ascii="宋体" w:eastAsia="宋体" w:hAnsi="宋体" w:cs="宋体"/>
          <w:color w:val="44546A"/>
          <w:sz w:val="24"/>
          <w:szCs w:val="24"/>
        </w:rPr>
        <w:t>，平台暂不参与分配，</w:t>
      </w:r>
      <w:r>
        <w:rPr>
          <w:rFonts w:eastAsia="Times New Roman"/>
          <w:color w:val="44546A"/>
          <w:sz w:val="24"/>
          <w:szCs w:val="24"/>
        </w:rPr>
        <w:t>5%</w:t>
      </w:r>
      <w:r>
        <w:rPr>
          <w:rFonts w:ascii="宋体" w:eastAsia="宋体" w:hAnsi="宋体" w:cs="宋体"/>
          <w:color w:val="44546A"/>
          <w:sz w:val="24"/>
          <w:szCs w:val="24"/>
        </w:rPr>
        <w:t>永久销毁。分配的比例将根据运营反馈情况作适时调整，但管理组的比例始终不低于</w:t>
      </w:r>
      <w:r>
        <w:rPr>
          <w:rFonts w:eastAsia="Times New Roman"/>
          <w:color w:val="44546A"/>
          <w:sz w:val="24"/>
          <w:szCs w:val="24"/>
        </w:rPr>
        <w:t xml:space="preserve"> 20%</w:t>
      </w:r>
      <w:r>
        <w:rPr>
          <w:rFonts w:ascii="宋体" w:eastAsia="宋体" w:hAnsi="宋体" w:cs="宋体"/>
          <w:color w:val="44546A"/>
          <w:sz w:val="24"/>
          <w:szCs w:val="24"/>
        </w:rPr>
        <w:t>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6" w:lineRule="exact"/>
        <w:rPr>
          <w:sz w:val="20"/>
          <w:szCs w:val="20"/>
        </w:rPr>
      </w:pPr>
    </w:p>
    <w:p w:rsidR="00B52ABC" w:rsidRDefault="004407A7">
      <w:pPr>
        <w:spacing w:line="489" w:lineRule="exact"/>
        <w:ind w:left="1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经过管理员们长期的辛勤耕耘，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平台上将出现若干个人气极其活跃的主题版块，而管理组作为这些</w:t>
      </w:r>
      <w:r>
        <w:rPr>
          <w:rFonts w:eastAsia="Times New Roman"/>
          <w:color w:val="44546A"/>
          <w:sz w:val="24"/>
          <w:szCs w:val="24"/>
        </w:rPr>
        <w:t>“</w:t>
      </w:r>
      <w:r>
        <w:rPr>
          <w:rFonts w:ascii="宋体" w:eastAsia="宋体" w:hAnsi="宋体" w:cs="宋体"/>
          <w:color w:val="44546A"/>
          <w:sz w:val="24"/>
          <w:szCs w:val="24"/>
        </w:rPr>
        <w:t>旺铺</w:t>
      </w:r>
      <w:r>
        <w:rPr>
          <w:rFonts w:eastAsia="Times New Roman"/>
          <w:color w:val="44546A"/>
          <w:sz w:val="24"/>
          <w:szCs w:val="24"/>
        </w:rPr>
        <w:t>”</w:t>
      </w:r>
      <w:r>
        <w:rPr>
          <w:rFonts w:ascii="宋体" w:eastAsia="宋体" w:hAnsi="宋体" w:cs="宋体"/>
          <w:color w:val="44546A"/>
          <w:sz w:val="24"/>
          <w:szCs w:val="24"/>
        </w:rPr>
        <w:t>的经营者，也将因此获得不菲的收入。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平台正是通过合理的制度设计，让贡献者获得应有的回报，以此培养良好的社区生态，使平台蓬勃发展。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4" w:name="_Toc513366088"/>
      <w:r>
        <w:t xml:space="preserve">1.3.4  </w:t>
      </w:r>
      <w:r>
        <w:rPr>
          <w:rFonts w:ascii="黑体" w:eastAsia="黑体" w:hAnsi="黑体" w:cs="黑体"/>
          <w:sz w:val="27"/>
          <w:szCs w:val="27"/>
        </w:rPr>
        <w:t>收费看广告</w:t>
      </w:r>
      <w:bookmarkEnd w:id="14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4" w:lineRule="exact"/>
        <w:rPr>
          <w:sz w:val="20"/>
          <w:szCs w:val="20"/>
        </w:rPr>
      </w:pPr>
    </w:p>
    <w:p w:rsidR="00B52ABC" w:rsidRDefault="004407A7">
      <w:pPr>
        <w:spacing w:line="263" w:lineRule="exact"/>
        <w:ind w:left="48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之前提到，广告收入的很大部分将分配给广告的浏览用户，因为用户付出了时间和注意力，</w:t>
      </w:r>
    </w:p>
    <w:p w:rsidR="00B52ABC" w:rsidRDefault="00B52ABC">
      <w:pPr>
        <w:spacing w:line="313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对浏览用户付费才是合理的，免费强推是打劫。广告支付给浏览者的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将被平均分配给每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一个浏览用户。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5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5" w:name="_Toc513366089"/>
      <w:r>
        <w:t xml:space="preserve">1.3.5  </w:t>
      </w:r>
      <w:r>
        <w:rPr>
          <w:rFonts w:ascii="黑体" w:eastAsia="黑体" w:hAnsi="黑体" w:cs="黑体"/>
          <w:sz w:val="27"/>
          <w:szCs w:val="27"/>
        </w:rPr>
        <w:t>代币销毁</w:t>
      </w:r>
      <w:bookmarkEnd w:id="15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1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的总量是</w:t>
      </w:r>
      <w:r>
        <w:rPr>
          <w:rFonts w:eastAsia="Times New Roman"/>
          <w:color w:val="44546A"/>
          <w:sz w:val="24"/>
          <w:szCs w:val="24"/>
        </w:rPr>
        <w:t xml:space="preserve"> 1000 </w:t>
      </w:r>
      <w:r>
        <w:rPr>
          <w:rFonts w:ascii="宋体" w:eastAsia="宋体" w:hAnsi="宋体" w:cs="宋体"/>
          <w:color w:val="44546A"/>
          <w:sz w:val="24"/>
          <w:szCs w:val="24"/>
        </w:rPr>
        <w:t>亿，我们希望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是一种通缩的代币，以鼓励用户持有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。为什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么要把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设计成通缩的代币？我们认为，持有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本身就是一种对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的贡献行为，用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80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户不去二级市场抛售而选择持有，是对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价格的有力支持。而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的价格越高，那么系统</w:t>
      </w:r>
    </w:p>
    <w:p w:rsidR="00B52ABC" w:rsidRDefault="00B52ABC">
      <w:pPr>
        <w:spacing w:line="340" w:lineRule="exact"/>
        <w:rPr>
          <w:sz w:val="20"/>
          <w:szCs w:val="20"/>
        </w:rPr>
      </w:pPr>
    </w:p>
    <w:p w:rsidR="00B52ABC" w:rsidRDefault="004407A7">
      <w:pPr>
        <w:spacing w:line="274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每天用来奖励优质内容的总价值也越高，从而提高用户对内容创作的积极性。</w:t>
      </w:r>
    </w:p>
    <w:p w:rsidR="00B52ABC" w:rsidRDefault="00B52ABC">
      <w:pPr>
        <w:sectPr w:rsidR="00B52ABC">
          <w:pgSz w:w="11900" w:h="16838"/>
          <w:pgMar w:top="1440" w:right="946" w:bottom="35" w:left="1099" w:header="0" w:footer="0" w:gutter="0"/>
          <w:cols w:space="720" w:equalWidth="0">
            <w:col w:w="9861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946" w:bottom="35" w:left="1099" w:header="0" w:footer="0" w:gutter="0"/>
          <w:cols w:space="720" w:equalWidth="0">
            <w:col w:w="9861"/>
          </w:cols>
        </w:sectPr>
      </w:pPr>
    </w:p>
    <w:p w:rsidR="00B52ABC" w:rsidRDefault="00B52ABC">
      <w:pPr>
        <w:spacing w:line="259" w:lineRule="exact"/>
        <w:rPr>
          <w:sz w:val="20"/>
          <w:szCs w:val="20"/>
        </w:rPr>
      </w:pPr>
      <w:bookmarkStart w:id="16" w:name="page8"/>
      <w:bookmarkEnd w:id="16"/>
    </w:p>
    <w:p w:rsidR="00B52ABC" w:rsidRDefault="004407A7">
      <w:pPr>
        <w:spacing w:line="502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既然持有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是一种贡献，那么在制度设计时就应该奖励持有者，因此我们纳入代币销毁机制，使得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的供应总量越来越少，不断倾斜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的供需关系，强化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在二级市场的价格支撑因素，以奖励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持有者。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3" w:lineRule="exact"/>
        <w:rPr>
          <w:sz w:val="20"/>
          <w:szCs w:val="20"/>
        </w:rPr>
      </w:pPr>
    </w:p>
    <w:p w:rsidR="00B52ABC" w:rsidRDefault="004407A7">
      <w:pPr>
        <w:spacing w:line="453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代币销毁有多种渠道，之前提到，广告收入的一小部分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将永久销毁，其他销毁渠道将在平台运营过程中逐步添加。平台使用越活跃，</w:t>
      </w: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销毁的速度也将越快。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24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7" w:name="_Toc513366090"/>
      <w:r>
        <w:t xml:space="preserve">1.3.6  </w:t>
      </w:r>
      <w:r>
        <w:rPr>
          <w:rFonts w:ascii="黑体" w:eastAsia="黑体" w:hAnsi="黑体" w:cs="黑体"/>
          <w:sz w:val="27"/>
          <w:szCs w:val="27"/>
        </w:rPr>
        <w:t>付费私享群</w:t>
      </w:r>
      <w:bookmarkEnd w:id="17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付费私享群是意见领袖知识变现和影响力变现的一种实现方式，私享群的付费通过</w:t>
      </w:r>
      <w:r>
        <w:rPr>
          <w:rFonts w:eastAsia="Times New Roman"/>
          <w:color w:val="44546A"/>
          <w:sz w:val="24"/>
          <w:szCs w:val="24"/>
        </w:rPr>
        <w:t xml:space="preserve"> KEY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实现。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5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8" w:name="_Toc513366091"/>
      <w:r>
        <w:t xml:space="preserve">1.3.7  </w:t>
      </w:r>
      <w:r>
        <w:rPr>
          <w:rFonts w:ascii="黑体" w:eastAsia="黑体" w:hAnsi="黑体" w:cs="黑体"/>
          <w:sz w:val="27"/>
          <w:szCs w:val="27"/>
        </w:rPr>
        <w:t>付费问答活动</w:t>
      </w:r>
      <w:bookmarkEnd w:id="18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9" w:lineRule="exact"/>
        <w:rPr>
          <w:sz w:val="20"/>
          <w:szCs w:val="20"/>
        </w:rPr>
      </w:pPr>
    </w:p>
    <w:p w:rsidR="00B52ABC" w:rsidRDefault="004407A7">
      <w:pPr>
        <w:spacing w:line="274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用户（通常是意见领袖）可以在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平台上发起实时问答活动，在一个时间段集中回答其</w:t>
      </w:r>
    </w:p>
    <w:p w:rsidR="00B52ABC" w:rsidRDefault="00B52ABC">
      <w:pPr>
        <w:spacing w:line="297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他用户的提问。问答活动的付费通过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实现。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42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19" w:name="_Toc513366092"/>
      <w:r>
        <w:t xml:space="preserve">1.3.8  </w:t>
      </w:r>
      <w:r>
        <w:rPr>
          <w:rFonts w:ascii="黑体" w:eastAsia="黑体" w:hAnsi="黑体" w:cs="黑体"/>
          <w:sz w:val="27"/>
          <w:szCs w:val="27"/>
        </w:rPr>
        <w:t>付费私信</w:t>
      </w:r>
      <w:bookmarkEnd w:id="19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4" w:lineRule="exact"/>
        <w:rPr>
          <w:sz w:val="20"/>
          <w:szCs w:val="20"/>
        </w:rPr>
      </w:pPr>
    </w:p>
    <w:p w:rsidR="00B52ABC" w:rsidRDefault="004407A7">
      <w:pPr>
        <w:spacing w:line="274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现代社会中人们的时间与注意力越来越稀缺，虽然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是开放性的平台，用户之间可以互</w:t>
      </w:r>
    </w:p>
    <w:p w:rsidR="00B52ABC" w:rsidRDefault="00B52ABC">
      <w:pPr>
        <w:spacing w:line="326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相私信，但是用户也可以设置接收私信的门槛，以避免广告骚扰和无效沟通。尤其是对于具有</w:t>
      </w:r>
    </w:p>
    <w:p w:rsidR="00B52ABC" w:rsidRDefault="00B52ABC">
      <w:pPr>
        <w:spacing w:line="302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广泛影响力的意见领袖来说，对他们付出的时间支付报酬是非常合理的。付费私信通过</w:t>
      </w:r>
      <w:r>
        <w:rPr>
          <w:rFonts w:eastAsia="Times New Roman"/>
          <w:color w:val="44546A"/>
          <w:sz w:val="24"/>
          <w:szCs w:val="24"/>
        </w:rPr>
        <w:t xml:space="preserve"> KEY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实现。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5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20" w:name="_Toc513366093"/>
      <w:r>
        <w:lastRenderedPageBreak/>
        <w:t xml:space="preserve">1.3.9  </w:t>
      </w:r>
      <w:r>
        <w:rPr>
          <w:rFonts w:ascii="黑体" w:eastAsia="黑体" w:hAnsi="黑体" w:cs="黑体"/>
          <w:sz w:val="27"/>
          <w:szCs w:val="27"/>
        </w:rPr>
        <w:t>获得特权</w:t>
      </w:r>
      <w:bookmarkEnd w:id="20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280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用户可以在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平台上通过支付或持有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获得特权，例如在聊天栏中发言的亮彩显示，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等等。</w:t>
      </w:r>
    </w:p>
    <w:p w:rsidR="00B52ABC" w:rsidRDefault="00B52ABC">
      <w:pPr>
        <w:sectPr w:rsidR="00B52ABC">
          <w:pgSz w:w="11900" w:h="16838"/>
          <w:pgMar w:top="1440" w:right="946" w:bottom="3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946" w:bottom="3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162" w:lineRule="exact"/>
        <w:rPr>
          <w:sz w:val="20"/>
          <w:szCs w:val="20"/>
        </w:rPr>
      </w:pPr>
      <w:bookmarkStart w:id="21" w:name="page9"/>
      <w:bookmarkEnd w:id="21"/>
    </w:p>
    <w:p w:rsidR="00B52ABC" w:rsidRDefault="004407A7" w:rsidP="003C3715">
      <w:pPr>
        <w:pStyle w:val="3"/>
        <w:rPr>
          <w:sz w:val="20"/>
          <w:szCs w:val="20"/>
        </w:rPr>
      </w:pPr>
      <w:bookmarkStart w:id="22" w:name="_Toc513366094"/>
      <w:r>
        <w:t xml:space="preserve">1.3.10 </w:t>
      </w:r>
      <w:r>
        <w:rPr>
          <w:rFonts w:ascii="黑体" w:eastAsia="黑体" w:hAnsi="黑体" w:cs="黑体"/>
          <w:sz w:val="27"/>
          <w:szCs w:val="27"/>
        </w:rPr>
        <w:t>打赏</w:t>
      </w:r>
      <w:bookmarkEnd w:id="22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0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的单价不高，是一种非常好的打赏方式，是大咖与粉丝、粉丝与粉丝之间有效的互</w:t>
      </w:r>
    </w:p>
    <w:p w:rsidR="00B52ABC" w:rsidRDefault="00B52ABC">
      <w:pPr>
        <w:spacing w:line="32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动方式。对于优秀帖子和优秀回复的打赏，都将有助于平台形成良好的文化氛围。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5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23" w:name="_Toc513366095"/>
      <w:r>
        <w:rPr>
          <w:rFonts w:eastAsia="Times New Roman"/>
          <w:sz w:val="28"/>
          <w:szCs w:val="28"/>
        </w:rPr>
        <w:t xml:space="preserve">1.3.11 </w:t>
      </w:r>
      <w:r>
        <w:rPr>
          <w:rFonts w:ascii="黑体" w:hAnsi="黑体" w:cs="黑体"/>
        </w:rPr>
        <w:t>周围生态的使用权</w:t>
      </w:r>
      <w:bookmarkEnd w:id="23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3C3715">
      <w:pPr>
        <w:spacing w:line="29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周围的生态都将支持</w:t>
      </w:r>
      <w:r w:rsidR="004407A7">
        <w:rPr>
          <w:rFonts w:eastAsia="Times New Roman"/>
          <w:color w:val="44546A"/>
          <w:sz w:val="24"/>
          <w:szCs w:val="24"/>
        </w:rPr>
        <w:t xml:space="preserve"> 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的使用，例如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eastAsia="Times New Roman"/>
          <w:color w:val="44546A"/>
          <w:sz w:val="24"/>
          <w:szCs w:val="24"/>
        </w:rPr>
        <w:t xml:space="preserve"> ID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的区块链网络手续费支付；与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</w:p>
    <w:p w:rsidR="00B52ABC" w:rsidRDefault="00B52ABC">
      <w:pPr>
        <w:spacing w:line="303" w:lineRule="exact"/>
        <w:rPr>
          <w:sz w:val="20"/>
          <w:szCs w:val="20"/>
        </w:rPr>
      </w:pPr>
    </w:p>
    <w:p w:rsidR="00B52ABC" w:rsidRDefault="004407A7">
      <w:pPr>
        <w:spacing w:line="292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合作的</w:t>
      </w:r>
      <w:r>
        <w:rPr>
          <w:rFonts w:eastAsia="Times New Roman"/>
          <w:color w:val="44546A"/>
          <w:sz w:val="24"/>
          <w:szCs w:val="24"/>
        </w:rPr>
        <w:t xml:space="preserve"> POS </w:t>
      </w:r>
      <w:r>
        <w:rPr>
          <w:rFonts w:ascii="宋体" w:eastAsia="宋体" w:hAnsi="宋体" w:cs="宋体"/>
          <w:color w:val="44546A"/>
          <w:sz w:val="24"/>
          <w:szCs w:val="24"/>
        </w:rPr>
        <w:t>矿池给予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持有者的优先参与权和优惠费率，等等。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7" w:lineRule="exact"/>
        <w:rPr>
          <w:sz w:val="20"/>
          <w:szCs w:val="20"/>
        </w:rPr>
      </w:pPr>
    </w:p>
    <w:p w:rsidR="00B52ABC" w:rsidRDefault="004407A7" w:rsidP="003C3715">
      <w:pPr>
        <w:pStyle w:val="3"/>
        <w:rPr>
          <w:sz w:val="20"/>
          <w:szCs w:val="20"/>
        </w:rPr>
      </w:pPr>
      <w:bookmarkStart w:id="24" w:name="_Toc513366096"/>
      <w:r>
        <w:t xml:space="preserve">1.3.12 </w:t>
      </w:r>
      <w:r>
        <w:rPr>
          <w:rFonts w:ascii="黑体" w:eastAsia="黑体" w:hAnsi="黑体" w:cs="黑体"/>
          <w:sz w:val="27"/>
          <w:szCs w:val="27"/>
        </w:rPr>
        <w:t>用户即利益相关方（</w:t>
      </w:r>
      <w:r>
        <w:t>users-as-stakeholders</w:t>
      </w:r>
      <w:r>
        <w:rPr>
          <w:rFonts w:ascii="黑体" w:eastAsia="黑体" w:hAnsi="黑体" w:cs="黑体"/>
          <w:sz w:val="27"/>
          <w:szCs w:val="27"/>
        </w:rPr>
        <w:t>）</w:t>
      </w:r>
      <w:bookmarkEnd w:id="24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0" w:lineRule="exact"/>
        <w:rPr>
          <w:sz w:val="20"/>
          <w:szCs w:val="20"/>
        </w:rPr>
      </w:pPr>
    </w:p>
    <w:p w:rsidR="00B52ABC" w:rsidRDefault="004407A7">
      <w:pPr>
        <w:spacing w:line="502" w:lineRule="exact"/>
        <w:ind w:firstLine="480"/>
        <w:jc w:val="both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是所有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用户的价值纽带，因此也是人心纽带。作为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的价值载体，平台用户量越大，每天产出的优秀帖子越多，则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作为总量有限的区块链代币，其市场需求就会越大，最终表现为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的市场价格上升，使所有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持有者受益。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6" w:lineRule="exact"/>
        <w:rPr>
          <w:sz w:val="20"/>
          <w:szCs w:val="20"/>
        </w:rPr>
      </w:pPr>
    </w:p>
    <w:p w:rsidR="00B52ABC" w:rsidRDefault="003C3715">
      <w:pPr>
        <w:spacing w:line="436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用户的角色不再仅仅是平台的使用者，同时也是平台的利益共同体，天然希望平台发展良好，从根本上改变了用户的行为模式。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09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25" w:name="_Toc513366097"/>
      <w:r>
        <w:t xml:space="preserve">1.4  </w:t>
      </w:r>
      <w:r>
        <w:rPr>
          <w:rFonts w:ascii="黑体" w:eastAsia="黑体" w:hAnsi="黑体" w:cs="黑体"/>
          <w:sz w:val="30"/>
          <w:szCs w:val="30"/>
        </w:rPr>
        <w:t>总结</w:t>
      </w:r>
      <w:bookmarkEnd w:id="25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7" w:lineRule="exact"/>
        <w:rPr>
          <w:sz w:val="20"/>
          <w:szCs w:val="20"/>
        </w:rPr>
      </w:pPr>
    </w:p>
    <w:p w:rsidR="00B52ABC" w:rsidRDefault="003C3715">
      <w:pPr>
        <w:spacing w:line="524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是为代币投资者量身打造的垂直社区，优秀内容通过</w:t>
      </w:r>
      <w:r w:rsidR="004407A7">
        <w:rPr>
          <w:rFonts w:eastAsia="Times New Roman"/>
          <w:color w:val="44546A"/>
          <w:sz w:val="24"/>
          <w:szCs w:val="24"/>
        </w:rPr>
        <w:t xml:space="preserve"> 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点赞投票竞选出来，并以合理的方式呈现给用户，最大程度方便用户快速获取信息。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制度设计的核心思想是</w:t>
      </w:r>
      <w:r w:rsidR="004407A7">
        <w:rPr>
          <w:rFonts w:eastAsia="Times New Roman"/>
          <w:color w:val="44546A"/>
          <w:sz w:val="24"/>
          <w:szCs w:val="24"/>
        </w:rPr>
        <w:t>“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激励相容</w:t>
      </w:r>
      <w:r w:rsidR="004407A7">
        <w:rPr>
          <w:rFonts w:eastAsia="Times New Roman"/>
          <w:color w:val="44546A"/>
          <w:sz w:val="24"/>
          <w:szCs w:val="24"/>
        </w:rPr>
        <w:t>”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：用户对平台的各类贡献都将以不同形式获得回报，以鼓励更多正向行为，形成良性循环，促使平台加速发展。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56" w:lineRule="exact"/>
        <w:rPr>
          <w:sz w:val="20"/>
          <w:szCs w:val="20"/>
        </w:rPr>
      </w:pPr>
    </w:p>
    <w:p w:rsidR="00B52ABC" w:rsidRDefault="003C3715">
      <w:pPr>
        <w:spacing w:line="492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币寻</w:t>
      </w:r>
      <w:r w:rsidR="004407A7">
        <w:rPr>
          <w:rFonts w:ascii="宋体" w:eastAsia="宋体" w:hAnsi="宋体" w:cs="宋体"/>
          <w:color w:val="44546A"/>
          <w:sz w:val="23"/>
          <w:szCs w:val="23"/>
        </w:rPr>
        <w:t>致力于成为代币投资者形成投资和操作决定的一站式信息平台，在这里，用户搜集区块链行业的相关信息，并借鉴其他用户的看法，尤其是意见领袖的看法，通过自己的独立思考，最终做出投资操作决定。随着时间的推移，用户将逐步形成适合自己的代币投资理论体系，并</w:t>
      </w:r>
    </w:p>
    <w:p w:rsidR="00B52ABC" w:rsidRDefault="00B52ABC">
      <w:pPr>
        <w:sectPr w:rsidR="00B52ABC">
          <w:pgSz w:w="11900" w:h="16838"/>
          <w:pgMar w:top="1440" w:right="1066" w:bottom="35" w:left="1100" w:header="0" w:footer="0" w:gutter="0"/>
          <w:cols w:space="720" w:equalWidth="0">
            <w:col w:w="9740"/>
          </w:cols>
        </w:sectPr>
      </w:pPr>
    </w:p>
    <w:p w:rsidR="002A482F" w:rsidRDefault="002A482F" w:rsidP="002A482F">
      <w:pPr>
        <w:spacing w:line="263" w:lineRule="exact"/>
        <w:ind w:left="1"/>
        <w:rPr>
          <w:sz w:val="20"/>
          <w:szCs w:val="20"/>
        </w:rPr>
      </w:pPr>
      <w:bookmarkStart w:id="26" w:name="page10"/>
      <w:bookmarkEnd w:id="26"/>
      <w:r>
        <w:rPr>
          <w:rFonts w:ascii="宋体" w:eastAsia="宋体" w:hAnsi="宋体" w:cs="宋体"/>
          <w:color w:val="44546A"/>
          <w:sz w:val="23"/>
          <w:szCs w:val="23"/>
        </w:rPr>
        <w:lastRenderedPageBreak/>
        <w:t>逐渐影响其他代币投资者，最终成长为独树一帜的意见领袖。另一方面，逐渐成熟的代币投资</w:t>
      </w:r>
    </w:p>
    <w:p w:rsidR="002A482F" w:rsidRDefault="002A482F" w:rsidP="002A482F">
      <w:pPr>
        <w:spacing w:line="333" w:lineRule="exact"/>
        <w:rPr>
          <w:sz w:val="20"/>
          <w:szCs w:val="20"/>
        </w:rPr>
      </w:pPr>
    </w:p>
    <w:p w:rsidR="002A482F" w:rsidRDefault="002A482F" w:rsidP="002A482F">
      <w:pPr>
        <w:spacing w:line="274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市场将把更多的资金引向优秀项目，实现资源的优化配置，以加速区块链行业的发展。</w:t>
      </w:r>
    </w:p>
    <w:p w:rsidR="00B52ABC" w:rsidRDefault="00B52ABC">
      <w:pPr>
        <w:spacing w:line="357" w:lineRule="exact"/>
        <w:rPr>
          <w:sz w:val="20"/>
          <w:szCs w:val="20"/>
        </w:rPr>
      </w:pPr>
    </w:p>
    <w:p w:rsidR="00B52ABC" w:rsidRDefault="004407A7" w:rsidP="003C3715">
      <w:pPr>
        <w:pStyle w:val="1"/>
      </w:pPr>
      <w:bookmarkStart w:id="27" w:name="_Toc513366098"/>
      <w:r>
        <w:rPr>
          <w:rFonts w:ascii="黑体" w:eastAsia="黑体" w:hAnsi="黑体" w:cs="黑体" w:hint="eastAsia"/>
          <w:sz w:val="42"/>
          <w:szCs w:val="42"/>
        </w:rPr>
        <w:t>2</w:t>
      </w:r>
      <w:r w:rsidR="003C3715">
        <w:rPr>
          <w:rFonts w:ascii="黑体" w:eastAsia="黑体" w:hAnsi="黑体" w:cs="黑体"/>
          <w:sz w:val="42"/>
          <w:szCs w:val="42"/>
        </w:rPr>
        <w:t>币寻</w:t>
      </w:r>
      <w:r>
        <w:t xml:space="preserve"> ID</w:t>
      </w:r>
      <w:bookmarkEnd w:id="27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43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28" w:name="_Toc513366099"/>
      <w:r>
        <w:t xml:space="preserve">2.1  </w:t>
      </w:r>
      <w:r>
        <w:rPr>
          <w:rFonts w:ascii="黑体" w:eastAsia="黑体" w:hAnsi="黑体" w:cs="黑体"/>
          <w:sz w:val="30"/>
          <w:szCs w:val="30"/>
        </w:rPr>
        <w:t>为什么需要</w:t>
      </w:r>
      <w:r w:rsidR="003C3715">
        <w:rPr>
          <w:rFonts w:ascii="黑体" w:eastAsia="黑体" w:hAnsi="黑体" w:cs="黑体"/>
          <w:sz w:val="30"/>
          <w:szCs w:val="30"/>
        </w:rPr>
        <w:t>币寻</w:t>
      </w:r>
      <w:r>
        <w:t xml:space="preserve"> ID</w:t>
      </w:r>
      <w:bookmarkEnd w:id="28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2" w:lineRule="exact"/>
        <w:rPr>
          <w:sz w:val="20"/>
          <w:szCs w:val="20"/>
        </w:rPr>
      </w:pPr>
    </w:p>
    <w:p w:rsidR="00B52ABC" w:rsidRDefault="003C3715">
      <w:pPr>
        <w:spacing w:line="447" w:lineRule="exact"/>
        <w:ind w:left="1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eastAsia="Times New Roman"/>
          <w:color w:val="44546A"/>
          <w:sz w:val="24"/>
          <w:szCs w:val="24"/>
        </w:rPr>
        <w:t xml:space="preserve"> ID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是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透明化运作不可或缺的环节，缺少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eastAsia="Times New Roman"/>
          <w:color w:val="44546A"/>
          <w:sz w:val="24"/>
          <w:szCs w:val="24"/>
        </w:rPr>
        <w:t xml:space="preserve"> ID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的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是一个中心化运作的黑匣子，难以获得外界的信任。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3" w:lineRule="exact"/>
        <w:rPr>
          <w:sz w:val="20"/>
          <w:szCs w:val="20"/>
        </w:rPr>
      </w:pPr>
    </w:p>
    <w:p w:rsidR="00B52ABC" w:rsidRDefault="004407A7">
      <w:pPr>
        <w:spacing w:line="456" w:lineRule="exact"/>
        <w:ind w:left="1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在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运作的第一阶段，</w:t>
      </w:r>
      <w:r>
        <w:rPr>
          <w:rFonts w:eastAsia="Times New Roman"/>
          <w:color w:val="44546A"/>
          <w:sz w:val="23"/>
          <w:szCs w:val="23"/>
        </w:rPr>
        <w:t xml:space="preserve">KEY </w:t>
      </w:r>
      <w:r>
        <w:rPr>
          <w:rFonts w:ascii="宋体" w:eastAsia="宋体" w:hAnsi="宋体" w:cs="宋体"/>
          <w:color w:val="44546A"/>
          <w:sz w:val="23"/>
          <w:szCs w:val="23"/>
        </w:rPr>
        <w:t>的持有者以托管的方式把</w:t>
      </w:r>
      <w:r>
        <w:rPr>
          <w:rFonts w:eastAsia="Times New Roman"/>
          <w:color w:val="44546A"/>
          <w:sz w:val="23"/>
          <w:szCs w:val="23"/>
        </w:rPr>
        <w:t xml:space="preserve">KEY </w:t>
      </w:r>
      <w:r>
        <w:rPr>
          <w:rFonts w:ascii="宋体" w:eastAsia="宋体" w:hAnsi="宋体" w:cs="宋体"/>
          <w:color w:val="44546A"/>
          <w:sz w:val="23"/>
          <w:szCs w:val="23"/>
        </w:rPr>
        <w:t>存放在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平台；第二阶段，</w:t>
      </w:r>
      <w:r>
        <w:rPr>
          <w:rFonts w:eastAsia="Times New Roman"/>
          <w:color w:val="44546A"/>
          <w:sz w:val="23"/>
          <w:szCs w:val="23"/>
        </w:rPr>
        <w:t xml:space="preserve"> KEY </w:t>
      </w:r>
      <w:r>
        <w:rPr>
          <w:rFonts w:ascii="宋体" w:eastAsia="宋体" w:hAnsi="宋体" w:cs="宋体"/>
          <w:color w:val="44546A"/>
          <w:sz w:val="23"/>
          <w:szCs w:val="23"/>
        </w:rPr>
        <w:t>存储在用户自己掌握私钥的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eastAsia="Times New Roman"/>
          <w:color w:val="44546A"/>
          <w:sz w:val="23"/>
          <w:szCs w:val="23"/>
        </w:rPr>
        <w:t xml:space="preserve"> ID </w:t>
      </w:r>
      <w:r>
        <w:rPr>
          <w:rFonts w:ascii="宋体" w:eastAsia="宋体" w:hAnsi="宋体" w:cs="宋体"/>
          <w:color w:val="44546A"/>
          <w:sz w:val="23"/>
          <w:szCs w:val="23"/>
        </w:rPr>
        <w:t>中，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ascii="宋体" w:eastAsia="宋体" w:hAnsi="宋体" w:cs="宋体"/>
          <w:color w:val="44546A"/>
          <w:sz w:val="23"/>
          <w:szCs w:val="23"/>
        </w:rPr>
        <w:t>服务器后台反向观测区块链，获取各个账户</w:t>
      </w:r>
    </w:p>
    <w:p w:rsidR="00B52ABC" w:rsidRDefault="00B52ABC">
      <w:pPr>
        <w:spacing w:line="284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里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的数量信息。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9" w:lineRule="exact"/>
        <w:rPr>
          <w:sz w:val="20"/>
          <w:szCs w:val="20"/>
        </w:rPr>
      </w:pPr>
    </w:p>
    <w:p w:rsidR="00B52ABC" w:rsidRDefault="004407A7">
      <w:pPr>
        <w:spacing w:line="539" w:lineRule="exact"/>
        <w:ind w:left="1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为什么需要做第二阶段的工作？我们预计，在第一阶段，</w:t>
      </w:r>
      <w:r>
        <w:rPr>
          <w:rFonts w:eastAsia="Times New Roman"/>
          <w:color w:val="44546A"/>
          <w:sz w:val="24"/>
          <w:szCs w:val="24"/>
        </w:rPr>
        <w:t>50%</w:t>
      </w:r>
      <w:r>
        <w:rPr>
          <w:rFonts w:ascii="宋体" w:eastAsia="宋体" w:hAnsi="宋体" w:cs="宋体"/>
          <w:color w:val="44546A"/>
          <w:sz w:val="24"/>
          <w:szCs w:val="24"/>
        </w:rPr>
        <w:t>以上的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会存储在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平台，这不仅仅是安全上的风险，同时也违背去中心化的精神，外界需要信任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平台本身不会在黑匣子式的服务器后台进行恶意操作，例如虚设账户、虚增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数量等等。因此，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以及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代币如果要获得外界的认可，必须利用区块链技术，消除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平台运营中潜在的作恶可能，实现自证清白。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12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29" w:name="_Toc513366100"/>
      <w:r>
        <w:lastRenderedPageBreak/>
        <w:t xml:space="preserve">2.2  </w:t>
      </w:r>
      <w:r>
        <w:rPr>
          <w:rFonts w:ascii="黑体" w:eastAsia="黑体" w:hAnsi="黑体" w:cs="黑体"/>
          <w:sz w:val="30"/>
          <w:szCs w:val="30"/>
        </w:rPr>
        <w:t>什么是</w:t>
      </w:r>
      <w:r w:rsidR="003C3715">
        <w:rPr>
          <w:rFonts w:ascii="黑体" w:eastAsia="黑体" w:hAnsi="黑体" w:cs="黑体"/>
          <w:sz w:val="30"/>
          <w:szCs w:val="30"/>
        </w:rPr>
        <w:t>币寻</w:t>
      </w:r>
      <w:r>
        <w:t xml:space="preserve"> ID</w:t>
      </w:r>
      <w:bookmarkEnd w:id="29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7" w:lineRule="exact"/>
        <w:rPr>
          <w:sz w:val="20"/>
          <w:szCs w:val="20"/>
        </w:rPr>
      </w:pPr>
    </w:p>
    <w:p w:rsidR="00B52ABC" w:rsidRDefault="003C3715">
      <w:pPr>
        <w:spacing w:line="292" w:lineRule="exact"/>
        <w:ind w:left="48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eastAsia="Times New Roman"/>
          <w:color w:val="44546A"/>
          <w:sz w:val="24"/>
          <w:szCs w:val="24"/>
        </w:rPr>
        <w:t xml:space="preserve"> ID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是一个开源的、非盈利性的、基于区块链并由用户自己掌握私钥的自主权身份系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80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统，其使命是在</w:t>
      </w:r>
      <w:r>
        <w:rPr>
          <w:rFonts w:eastAsia="Times New Roman"/>
          <w:color w:val="44546A"/>
          <w:sz w:val="23"/>
          <w:szCs w:val="23"/>
        </w:rPr>
        <w:t xml:space="preserve"> web3.0 </w:t>
      </w:r>
      <w:r>
        <w:rPr>
          <w:rFonts w:ascii="宋体" w:eastAsia="宋体" w:hAnsi="宋体" w:cs="宋体"/>
          <w:color w:val="44546A"/>
          <w:sz w:val="23"/>
          <w:szCs w:val="23"/>
        </w:rPr>
        <w:t>背景下保护用户财产、数据和隐私。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eastAsia="Times New Roman"/>
          <w:color w:val="44546A"/>
          <w:sz w:val="23"/>
          <w:szCs w:val="23"/>
        </w:rPr>
        <w:t xml:space="preserve"> ID </w:t>
      </w:r>
      <w:r>
        <w:rPr>
          <w:rFonts w:ascii="宋体" w:eastAsia="宋体" w:hAnsi="宋体" w:cs="宋体"/>
          <w:color w:val="44546A"/>
          <w:sz w:val="23"/>
          <w:szCs w:val="23"/>
        </w:rPr>
        <w:t>与普通区块链账户最大的</w:t>
      </w:r>
    </w:p>
    <w:p w:rsidR="00B52ABC" w:rsidRDefault="00B52ABC">
      <w:pPr>
        <w:spacing w:line="315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区别在于，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使得用户在丢失私钥的情况下能够找回账户里的财产和数据。</w:t>
      </w:r>
    </w:p>
    <w:p w:rsidR="00B52ABC" w:rsidRDefault="00B52ABC">
      <w:pPr>
        <w:sectPr w:rsidR="00B52ABC" w:rsidSect="002A482F">
          <w:type w:val="continuous"/>
          <w:pgSz w:w="11900" w:h="16838"/>
          <w:pgMar w:top="1440" w:right="1066" w:bottom="45" w:left="1099" w:header="0" w:footer="0" w:gutter="0"/>
          <w:cols w:space="720" w:equalWidth="0">
            <w:col w:w="9741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1066" w:bottom="45" w:left="1099" w:header="0" w:footer="0" w:gutter="0"/>
          <w:cols w:space="720" w:equalWidth="0">
            <w:col w:w="9741"/>
          </w:cols>
        </w:sectPr>
      </w:pPr>
    </w:p>
    <w:p w:rsidR="00B52ABC" w:rsidRDefault="00B52ABC">
      <w:pPr>
        <w:spacing w:line="136" w:lineRule="exact"/>
        <w:rPr>
          <w:sz w:val="20"/>
          <w:szCs w:val="20"/>
        </w:rPr>
      </w:pPr>
      <w:bookmarkStart w:id="30" w:name="page11"/>
      <w:bookmarkEnd w:id="30"/>
    </w:p>
    <w:p w:rsidR="00B52ABC" w:rsidRDefault="004407A7" w:rsidP="003C3715">
      <w:pPr>
        <w:pStyle w:val="2"/>
        <w:rPr>
          <w:sz w:val="20"/>
          <w:szCs w:val="20"/>
        </w:rPr>
      </w:pPr>
      <w:bookmarkStart w:id="31" w:name="_Toc513366101"/>
      <w:r>
        <w:rPr>
          <w:rFonts w:ascii="Times New Roman" w:eastAsia="Times New Roman" w:hAnsi="Times New Roman" w:cs="Times New Roman"/>
        </w:rPr>
        <w:t xml:space="preserve">2.3  </w:t>
      </w:r>
      <w:r>
        <w:t>掌控私钥却不怕丢私钥</w:t>
      </w:r>
      <w:bookmarkEnd w:id="31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2" w:lineRule="exact"/>
        <w:rPr>
          <w:sz w:val="20"/>
          <w:szCs w:val="20"/>
        </w:rPr>
      </w:pPr>
    </w:p>
    <w:p w:rsidR="00B52ABC" w:rsidRDefault="004407A7">
      <w:pPr>
        <w:spacing w:line="534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在区块链的世界里，私钥代表着控制权。普通区块链账户的私钥如果丢失，用户将彻底遗失该账户下的所有财产和数据。主流社会的用户完全无法接受这样的方式：密码丢失会导致财产永久遗失，这将把绝大部分主流用户拒之门外。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的独特之处在于，用户拥有私钥找回的选项。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根据私钥丢失后找回方式的不同，分为</w:t>
      </w:r>
      <w:r>
        <w:rPr>
          <w:rFonts w:eastAsia="Times New Roman"/>
          <w:color w:val="44546A"/>
          <w:sz w:val="24"/>
          <w:szCs w:val="24"/>
        </w:rPr>
        <w:t xml:space="preserve"> 2 </w:t>
      </w:r>
      <w:r>
        <w:rPr>
          <w:rFonts w:ascii="宋体" w:eastAsia="宋体" w:hAnsi="宋体" w:cs="宋体"/>
          <w:color w:val="44546A"/>
          <w:sz w:val="24"/>
          <w:szCs w:val="24"/>
        </w:rPr>
        <w:t>种类型：实名认证型和社会网络型，且用户可以在二者之间随时自由切换。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3" w:lineRule="exact"/>
        <w:rPr>
          <w:sz w:val="20"/>
          <w:szCs w:val="20"/>
        </w:rPr>
      </w:pPr>
    </w:p>
    <w:p w:rsidR="00B52ABC" w:rsidRDefault="004407A7">
      <w:pPr>
        <w:spacing w:line="550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实名认证型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是指用户向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的运营方提供真实身份信息，在私钥丢失的情况下，用户联系运营方并经过有效的身份确认后，运营方将原私钥替换成另一把由用户掌控的新私钥。管理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的智能合约规定，替换私钥之前需要经过预设的等待期，例如</w:t>
      </w:r>
      <w:r>
        <w:rPr>
          <w:rFonts w:eastAsia="Times New Roman"/>
          <w:color w:val="44546A"/>
          <w:sz w:val="24"/>
          <w:szCs w:val="24"/>
        </w:rPr>
        <w:t xml:space="preserve"> 30 </w:t>
      </w:r>
      <w:r>
        <w:rPr>
          <w:rFonts w:ascii="宋体" w:eastAsia="宋体" w:hAnsi="宋体" w:cs="宋体"/>
          <w:color w:val="44546A"/>
          <w:sz w:val="24"/>
          <w:szCs w:val="24"/>
        </w:rPr>
        <w:t>天，在等待期内用户原私钥拥有最高权限，可以撤销运营方针对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的任何操作，用户也可以将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的类型转换为社会网络型。设置等待期的目的是为了让用户无需信任运营方，消除运营方潜在的作恶可能。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2" w:lineRule="exact"/>
        <w:rPr>
          <w:sz w:val="20"/>
          <w:szCs w:val="20"/>
        </w:rPr>
      </w:pPr>
    </w:p>
    <w:p w:rsidR="00B52ABC" w:rsidRDefault="004407A7">
      <w:pPr>
        <w:spacing w:line="502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社会网络型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是指用户可事先指定</w:t>
      </w:r>
      <w:r>
        <w:rPr>
          <w:rFonts w:eastAsia="Times New Roman"/>
          <w:color w:val="44546A"/>
          <w:sz w:val="24"/>
          <w:szCs w:val="24"/>
        </w:rPr>
        <w:t xml:space="preserve"> n </w:t>
      </w:r>
      <w:r>
        <w:rPr>
          <w:rFonts w:ascii="宋体" w:eastAsia="宋体" w:hAnsi="宋体" w:cs="宋体"/>
          <w:color w:val="44546A"/>
          <w:sz w:val="24"/>
          <w:szCs w:val="24"/>
        </w:rPr>
        <w:t>个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</w:t>
      </w:r>
      <w:r>
        <w:rPr>
          <w:rFonts w:ascii="宋体" w:eastAsia="宋体" w:hAnsi="宋体" w:cs="宋体"/>
          <w:color w:val="44546A"/>
          <w:sz w:val="24"/>
          <w:szCs w:val="24"/>
        </w:rPr>
        <w:t>，这些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的主人可以是用户的家人、亲戚和朋友，当用户私钥丢失时，需要</w:t>
      </w:r>
      <w:r>
        <w:rPr>
          <w:rFonts w:eastAsia="Times New Roman"/>
          <w:color w:val="44546A"/>
          <w:sz w:val="24"/>
          <w:szCs w:val="24"/>
        </w:rPr>
        <w:t xml:space="preserve"> m </w:t>
      </w:r>
      <w:r>
        <w:rPr>
          <w:rFonts w:ascii="宋体" w:eastAsia="宋体" w:hAnsi="宋体" w:cs="宋体"/>
          <w:color w:val="44546A"/>
          <w:sz w:val="24"/>
          <w:szCs w:val="24"/>
        </w:rPr>
        <w:t>个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一起授权帮助替换新私钥。</w:t>
      </w:r>
      <w:r>
        <w:rPr>
          <w:rFonts w:eastAsia="Times New Roman"/>
          <w:color w:val="44546A"/>
          <w:sz w:val="24"/>
          <w:szCs w:val="24"/>
        </w:rPr>
        <w:t xml:space="preserve">n </w:t>
      </w:r>
      <w:r>
        <w:rPr>
          <w:rFonts w:ascii="宋体" w:eastAsia="宋体" w:hAnsi="宋体" w:cs="宋体"/>
          <w:color w:val="44546A"/>
          <w:sz w:val="24"/>
          <w:szCs w:val="24"/>
        </w:rPr>
        <w:t>和</w:t>
      </w:r>
      <w:r>
        <w:rPr>
          <w:rFonts w:eastAsia="Times New Roman"/>
          <w:color w:val="44546A"/>
          <w:sz w:val="24"/>
          <w:szCs w:val="24"/>
        </w:rPr>
        <w:t xml:space="preserve"> m </w:t>
      </w:r>
      <w:r>
        <w:rPr>
          <w:rFonts w:ascii="宋体" w:eastAsia="宋体" w:hAnsi="宋体" w:cs="宋体"/>
          <w:color w:val="44546A"/>
          <w:sz w:val="24"/>
          <w:szCs w:val="24"/>
        </w:rPr>
        <w:t>是由用户事先设定的值。社会网络型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也可以设置有私钥替换的等待期。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99" w:lineRule="exact"/>
        <w:rPr>
          <w:sz w:val="20"/>
          <w:szCs w:val="20"/>
        </w:rPr>
      </w:pPr>
    </w:p>
    <w:p w:rsidR="00B52ABC" w:rsidRDefault="004407A7" w:rsidP="003C3715">
      <w:pPr>
        <w:pStyle w:val="2"/>
        <w:rPr>
          <w:sz w:val="20"/>
          <w:szCs w:val="20"/>
        </w:rPr>
      </w:pPr>
      <w:bookmarkStart w:id="32" w:name="_Toc513366102"/>
      <w:r>
        <w:t xml:space="preserve">2.4  </w:t>
      </w:r>
      <w:r>
        <w:rPr>
          <w:rFonts w:ascii="黑体" w:eastAsia="黑体" w:hAnsi="黑体" w:cs="黑体"/>
          <w:sz w:val="30"/>
          <w:szCs w:val="30"/>
        </w:rPr>
        <w:t>技术实现</w:t>
      </w:r>
      <w:bookmarkEnd w:id="32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2" w:lineRule="exact"/>
        <w:rPr>
          <w:sz w:val="20"/>
          <w:szCs w:val="20"/>
        </w:rPr>
      </w:pPr>
    </w:p>
    <w:p w:rsidR="00B52ABC" w:rsidRDefault="003C3715">
      <w:pPr>
        <w:spacing w:line="29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eastAsia="Times New Roman"/>
          <w:color w:val="44546A"/>
          <w:sz w:val="24"/>
          <w:szCs w:val="24"/>
        </w:rPr>
        <w:t xml:space="preserve"> ID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关联并控制同一用户在多条区块链上的多个账户，并使用同一个私钥掌控这些账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spacing w:line="280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3"/>
          <w:szCs w:val="23"/>
        </w:rPr>
        <w:t>户。</w:t>
      </w:r>
      <w:r w:rsidR="003C3715">
        <w:rPr>
          <w:rFonts w:ascii="宋体" w:eastAsia="宋体" w:hAnsi="宋体" w:cs="宋体"/>
          <w:color w:val="44546A"/>
          <w:sz w:val="23"/>
          <w:szCs w:val="23"/>
        </w:rPr>
        <w:t>币寻</w:t>
      </w:r>
      <w:r>
        <w:rPr>
          <w:rFonts w:eastAsia="Times New Roman"/>
          <w:color w:val="44546A"/>
          <w:sz w:val="23"/>
          <w:szCs w:val="23"/>
        </w:rPr>
        <w:t xml:space="preserve"> ID </w:t>
      </w:r>
      <w:r>
        <w:rPr>
          <w:rFonts w:ascii="宋体" w:eastAsia="宋体" w:hAnsi="宋体" w:cs="宋体"/>
          <w:color w:val="44546A"/>
          <w:sz w:val="23"/>
          <w:szCs w:val="23"/>
        </w:rPr>
        <w:t>的私钥替换功能暂时仅支持带智能合约功能的区块链，例如现有的以太坊、</w:t>
      </w:r>
      <w:proofErr w:type="spellStart"/>
      <w:r>
        <w:rPr>
          <w:rFonts w:eastAsia="Times New Roman"/>
          <w:color w:val="44546A"/>
          <w:sz w:val="23"/>
          <w:szCs w:val="23"/>
        </w:rPr>
        <w:t>Dfinity</w:t>
      </w:r>
      <w:proofErr w:type="spellEnd"/>
      <w:r>
        <w:rPr>
          <w:rFonts w:ascii="宋体" w:eastAsia="宋体" w:hAnsi="宋体" w:cs="宋体"/>
          <w:color w:val="44546A"/>
          <w:sz w:val="23"/>
          <w:szCs w:val="23"/>
        </w:rPr>
        <w:t>、</w:t>
      </w:r>
    </w:p>
    <w:p w:rsidR="00B52ABC" w:rsidRDefault="00B52ABC">
      <w:pPr>
        <w:spacing w:line="320" w:lineRule="exact"/>
        <w:rPr>
          <w:sz w:val="20"/>
          <w:szCs w:val="20"/>
        </w:rPr>
      </w:pPr>
    </w:p>
    <w:p w:rsidR="00B52ABC" w:rsidRDefault="004407A7">
      <w:pPr>
        <w:spacing w:line="280" w:lineRule="exact"/>
        <w:rPr>
          <w:sz w:val="20"/>
          <w:szCs w:val="20"/>
        </w:rPr>
      </w:pPr>
      <w:r>
        <w:rPr>
          <w:rFonts w:eastAsia="Times New Roman"/>
          <w:color w:val="44546A"/>
          <w:sz w:val="23"/>
          <w:szCs w:val="23"/>
        </w:rPr>
        <w:t>Polkadot</w:t>
      </w:r>
      <w:r>
        <w:rPr>
          <w:rFonts w:ascii="宋体" w:eastAsia="宋体" w:hAnsi="宋体" w:cs="宋体"/>
          <w:color w:val="44546A"/>
          <w:sz w:val="23"/>
          <w:szCs w:val="23"/>
        </w:rPr>
        <w:t>、</w:t>
      </w:r>
      <w:r>
        <w:rPr>
          <w:rFonts w:eastAsia="Times New Roman"/>
          <w:color w:val="44546A"/>
          <w:sz w:val="23"/>
          <w:szCs w:val="23"/>
        </w:rPr>
        <w:t>NEO</w:t>
      </w:r>
      <w:r>
        <w:rPr>
          <w:rFonts w:ascii="宋体" w:eastAsia="宋体" w:hAnsi="宋体" w:cs="宋体"/>
          <w:color w:val="44546A"/>
          <w:sz w:val="23"/>
          <w:szCs w:val="23"/>
        </w:rPr>
        <w:t>、</w:t>
      </w:r>
      <w:r>
        <w:rPr>
          <w:rFonts w:eastAsia="Times New Roman"/>
          <w:color w:val="44546A"/>
          <w:sz w:val="23"/>
          <w:szCs w:val="23"/>
        </w:rPr>
        <w:t>Qtum</w:t>
      </w:r>
      <w:r>
        <w:rPr>
          <w:rFonts w:ascii="宋体" w:eastAsia="宋体" w:hAnsi="宋体" w:cs="宋体"/>
          <w:color w:val="44546A"/>
          <w:sz w:val="23"/>
          <w:szCs w:val="23"/>
        </w:rPr>
        <w:t>、</w:t>
      </w:r>
      <w:r>
        <w:rPr>
          <w:rFonts w:eastAsia="Times New Roman"/>
          <w:color w:val="44546A"/>
          <w:sz w:val="23"/>
          <w:szCs w:val="23"/>
        </w:rPr>
        <w:t xml:space="preserve">Cosmos </w:t>
      </w:r>
      <w:r>
        <w:rPr>
          <w:rFonts w:ascii="宋体" w:eastAsia="宋体" w:hAnsi="宋体" w:cs="宋体"/>
          <w:color w:val="44546A"/>
          <w:sz w:val="23"/>
          <w:szCs w:val="23"/>
        </w:rPr>
        <w:t>等，对比特币、莱特币等不具备智能合约功能的区块链提供有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限的身份服务。</w:t>
      </w:r>
    </w:p>
    <w:p w:rsidR="00B52ABC" w:rsidRDefault="00B52ABC">
      <w:pPr>
        <w:sectPr w:rsidR="00B52ABC">
          <w:pgSz w:w="11900" w:h="16838"/>
          <w:pgMar w:top="1440" w:right="946" w:bottom="4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946" w:bottom="4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284" w:lineRule="exact"/>
        <w:rPr>
          <w:sz w:val="20"/>
          <w:szCs w:val="20"/>
        </w:rPr>
      </w:pPr>
      <w:bookmarkStart w:id="33" w:name="page12"/>
      <w:bookmarkEnd w:id="33"/>
    </w:p>
    <w:p w:rsidR="00B52ABC" w:rsidRDefault="003C3715">
      <w:pPr>
        <w:spacing w:line="520" w:lineRule="exact"/>
        <w:ind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将产生海量的代币交易和转移，鉴于目前区块链技术在交易吞吐量、交易最终性延时、交易成本等方面的局限性，</w:t>
      </w:r>
      <w:r w:rsidR="004407A7">
        <w:rPr>
          <w:rFonts w:eastAsia="Times New Roman"/>
          <w:color w:val="44546A"/>
          <w:sz w:val="24"/>
          <w:szCs w:val="24"/>
        </w:rPr>
        <w:t xml:space="preserve">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交易暂时不宜以原始的方式直接在区块链上操作。经过反复论证决定，</w:t>
      </w:r>
      <w:r w:rsidR="004407A7">
        <w:rPr>
          <w:rFonts w:eastAsia="Times New Roman"/>
          <w:color w:val="44546A"/>
          <w:sz w:val="24"/>
          <w:szCs w:val="24"/>
        </w:rPr>
        <w:t xml:space="preserve">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将通过以太坊区块链以</w:t>
      </w:r>
      <w:r w:rsidR="004407A7">
        <w:rPr>
          <w:rFonts w:eastAsia="Times New Roman"/>
          <w:color w:val="44546A"/>
          <w:sz w:val="24"/>
          <w:szCs w:val="24"/>
        </w:rPr>
        <w:t xml:space="preserve"> ERC20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代币标准实现，并通过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平台自主技术方案实现</w:t>
      </w:r>
      <w:r w:rsidR="004407A7">
        <w:rPr>
          <w:rFonts w:eastAsia="Times New Roman"/>
          <w:color w:val="44546A"/>
          <w:sz w:val="24"/>
          <w:szCs w:val="24"/>
        </w:rPr>
        <w:t xml:space="preserve"> KEY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的使用需求。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45" w:lineRule="exact"/>
        <w:rPr>
          <w:sz w:val="20"/>
          <w:szCs w:val="20"/>
        </w:rPr>
      </w:pPr>
    </w:p>
    <w:p w:rsidR="00B52ABC" w:rsidRDefault="004407A7">
      <w:pPr>
        <w:spacing w:line="263" w:lineRule="exact"/>
        <w:ind w:left="480"/>
        <w:rPr>
          <w:sz w:val="20"/>
          <w:szCs w:val="20"/>
        </w:rPr>
      </w:pPr>
      <w:r>
        <w:rPr>
          <w:rFonts w:ascii="黑体" w:eastAsia="黑体" w:hAnsi="黑体" w:cs="黑体"/>
          <w:b/>
          <w:bCs/>
          <w:color w:val="44546A"/>
          <w:sz w:val="23"/>
          <w:szCs w:val="23"/>
        </w:rPr>
        <w:t>KEY 的实施将分为 2 个阶段</w:t>
      </w:r>
      <w:r>
        <w:rPr>
          <w:rFonts w:ascii="MS PGothic" w:eastAsia="MS PGothic" w:hAnsi="MS PGothic" w:cs="MS PGothic"/>
          <w:b/>
          <w:bCs/>
          <w:color w:val="44546A"/>
          <w:sz w:val="23"/>
          <w:szCs w:val="23"/>
        </w:rPr>
        <w:t>：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79" w:lineRule="exact"/>
        <w:rPr>
          <w:sz w:val="20"/>
          <w:szCs w:val="20"/>
        </w:rPr>
      </w:pPr>
    </w:p>
    <w:p w:rsidR="00B52ABC" w:rsidRDefault="004407A7">
      <w:pPr>
        <w:spacing w:line="502" w:lineRule="exact"/>
        <w:ind w:right="120" w:firstLine="480"/>
        <w:jc w:val="both"/>
        <w:rPr>
          <w:sz w:val="20"/>
          <w:szCs w:val="20"/>
        </w:rPr>
      </w:pPr>
      <w:r>
        <w:rPr>
          <w:rFonts w:ascii="黑体" w:eastAsia="黑体" w:hAnsi="黑体" w:cs="黑体"/>
          <w:b/>
          <w:bCs/>
          <w:color w:val="44546A"/>
          <w:sz w:val="23"/>
          <w:szCs w:val="23"/>
        </w:rPr>
        <w:t>第一阶段</w:t>
      </w:r>
      <w:r>
        <w:rPr>
          <w:rFonts w:ascii="宋体" w:eastAsia="宋体" w:hAnsi="宋体" w:cs="宋体"/>
          <w:color w:val="44546A"/>
          <w:sz w:val="24"/>
          <w:szCs w:val="24"/>
        </w:rPr>
        <w:t>，以中心化的方式实现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的功能，即用户将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发送至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平台进行集中式存储。对于</w:t>
      </w:r>
      <w:r>
        <w:rPr>
          <w:rFonts w:eastAsia="Times New Roman"/>
          <w:color w:val="44546A"/>
          <w:sz w:val="24"/>
          <w:szCs w:val="24"/>
        </w:rPr>
        <w:t xml:space="preserve"> 90%</w:t>
      </w:r>
      <w:r>
        <w:rPr>
          <w:rFonts w:ascii="宋体" w:eastAsia="宋体" w:hAnsi="宋体" w:cs="宋体"/>
          <w:color w:val="44546A"/>
          <w:sz w:val="24"/>
          <w:szCs w:val="24"/>
        </w:rPr>
        <w:t>以上的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平台将以冷储存的方式保存；</w:t>
      </w:r>
      <w:r>
        <w:rPr>
          <w:rFonts w:eastAsia="Times New Roman"/>
          <w:color w:val="44546A"/>
          <w:sz w:val="24"/>
          <w:szCs w:val="24"/>
        </w:rPr>
        <w:t>5-8%</w:t>
      </w:r>
      <w:r>
        <w:rPr>
          <w:rFonts w:ascii="宋体" w:eastAsia="宋体" w:hAnsi="宋体" w:cs="宋体"/>
          <w:color w:val="44546A"/>
          <w:sz w:val="24"/>
          <w:szCs w:val="24"/>
        </w:rPr>
        <w:t>以温钱包的形式存放；只有</w:t>
      </w:r>
      <w:r>
        <w:rPr>
          <w:rFonts w:eastAsia="Times New Roman"/>
          <w:color w:val="44546A"/>
          <w:sz w:val="24"/>
          <w:szCs w:val="24"/>
        </w:rPr>
        <w:t xml:space="preserve"> 1%</w:t>
      </w:r>
      <w:r>
        <w:rPr>
          <w:rFonts w:ascii="宋体" w:eastAsia="宋体" w:hAnsi="宋体" w:cs="宋体"/>
          <w:color w:val="44546A"/>
          <w:sz w:val="24"/>
          <w:szCs w:val="24"/>
        </w:rPr>
        <w:t>左右的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以热钱包的形式存放于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服务器后台。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3" w:lineRule="exact"/>
        <w:rPr>
          <w:sz w:val="20"/>
          <w:szCs w:val="20"/>
        </w:rPr>
      </w:pPr>
    </w:p>
    <w:p w:rsidR="00B52ABC" w:rsidRDefault="004407A7">
      <w:pPr>
        <w:spacing w:line="498" w:lineRule="exact"/>
        <w:ind w:right="120" w:firstLine="480"/>
        <w:jc w:val="both"/>
        <w:rPr>
          <w:sz w:val="20"/>
          <w:szCs w:val="20"/>
        </w:rPr>
      </w:pPr>
      <w:r>
        <w:rPr>
          <w:rFonts w:ascii="黑体" w:eastAsia="黑体" w:hAnsi="黑体" w:cs="黑体"/>
          <w:b/>
          <w:bCs/>
          <w:color w:val="44546A"/>
          <w:sz w:val="23"/>
          <w:szCs w:val="23"/>
        </w:rPr>
        <w:t>第二阶段</w:t>
      </w:r>
      <w:r>
        <w:rPr>
          <w:rFonts w:ascii="宋体" w:eastAsia="宋体" w:hAnsi="宋体" w:cs="宋体"/>
          <w:color w:val="44546A"/>
          <w:sz w:val="24"/>
          <w:szCs w:val="24"/>
        </w:rPr>
        <w:t>，</w:t>
      </w: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存储于用户自己掌控私钥的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中，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后台反向观测区块链，获取各个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下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的数量信息，使得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的使用功能与存储分离，并通过</w:t>
      </w:r>
      <w:r>
        <w:rPr>
          <w:rFonts w:eastAsia="Times New Roman"/>
          <w:color w:val="44546A"/>
          <w:sz w:val="24"/>
          <w:szCs w:val="24"/>
        </w:rPr>
        <w:t>“</w:t>
      </w:r>
      <w:r>
        <w:rPr>
          <w:rFonts w:ascii="宋体" w:eastAsia="宋体" w:hAnsi="宋体" w:cs="宋体"/>
          <w:color w:val="44546A"/>
          <w:sz w:val="24"/>
          <w:szCs w:val="24"/>
        </w:rPr>
        <w:t>小额零币</w:t>
      </w:r>
      <w:r>
        <w:rPr>
          <w:rFonts w:eastAsia="Times New Roman"/>
          <w:color w:val="44546A"/>
          <w:sz w:val="24"/>
          <w:szCs w:val="24"/>
        </w:rPr>
        <w:t>”</w:t>
      </w:r>
      <w:r>
        <w:rPr>
          <w:rFonts w:ascii="宋体" w:eastAsia="宋体" w:hAnsi="宋体" w:cs="宋体"/>
          <w:color w:val="44546A"/>
          <w:sz w:val="24"/>
          <w:szCs w:val="24"/>
        </w:rPr>
        <w:t>的方式解决交易吞吐量、交易延时、使用成本等问题。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4" w:lineRule="exact"/>
        <w:rPr>
          <w:sz w:val="20"/>
          <w:szCs w:val="20"/>
        </w:rPr>
      </w:pPr>
    </w:p>
    <w:p w:rsidR="00B52ABC" w:rsidRDefault="004407A7">
      <w:pPr>
        <w:spacing w:line="539" w:lineRule="exact"/>
        <w:ind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第二阶段工作实现后的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仍然不是最理想的模式，</w:t>
      </w:r>
      <w:r>
        <w:rPr>
          <w:rFonts w:eastAsia="Times New Roman"/>
          <w:color w:val="44546A"/>
          <w:sz w:val="24"/>
          <w:szCs w:val="24"/>
        </w:rPr>
        <w:t>“</w:t>
      </w:r>
      <w:r>
        <w:rPr>
          <w:rFonts w:ascii="宋体" w:eastAsia="宋体" w:hAnsi="宋体" w:cs="宋体"/>
          <w:color w:val="44546A"/>
          <w:sz w:val="24"/>
          <w:szCs w:val="24"/>
        </w:rPr>
        <w:t>小额零币</w:t>
      </w:r>
      <w:r>
        <w:rPr>
          <w:rFonts w:eastAsia="Times New Roman"/>
          <w:color w:val="44546A"/>
          <w:sz w:val="24"/>
          <w:szCs w:val="24"/>
        </w:rPr>
        <w:t>”</w:t>
      </w:r>
      <w:r>
        <w:rPr>
          <w:rFonts w:ascii="宋体" w:eastAsia="宋体" w:hAnsi="宋体" w:cs="宋体"/>
          <w:color w:val="44546A"/>
          <w:sz w:val="24"/>
          <w:szCs w:val="24"/>
        </w:rPr>
        <w:t>仍然是由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团队运营的小额托管式钱包，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的最终目标是将所有的代币直接存放在区块链上，完全由用户直接掌控。我们将密切关注</w:t>
      </w:r>
      <w:r>
        <w:rPr>
          <w:rFonts w:eastAsia="Times New Roman"/>
          <w:color w:val="44546A"/>
          <w:sz w:val="24"/>
          <w:szCs w:val="24"/>
        </w:rPr>
        <w:t xml:space="preserve"> Plasma</w:t>
      </w:r>
      <w:r>
        <w:rPr>
          <w:rFonts w:ascii="宋体" w:eastAsia="宋体" w:hAnsi="宋体" w:cs="宋体"/>
          <w:color w:val="44546A"/>
          <w:sz w:val="24"/>
          <w:szCs w:val="24"/>
        </w:rPr>
        <w:t>、闪电</w:t>
      </w:r>
      <w:r>
        <w:rPr>
          <w:rFonts w:eastAsia="Times New Roman"/>
          <w:color w:val="44546A"/>
          <w:sz w:val="24"/>
          <w:szCs w:val="24"/>
        </w:rPr>
        <w:t>/</w:t>
      </w:r>
      <w:r>
        <w:rPr>
          <w:rFonts w:ascii="宋体" w:eastAsia="宋体" w:hAnsi="宋体" w:cs="宋体"/>
          <w:color w:val="44546A"/>
          <w:sz w:val="24"/>
          <w:szCs w:val="24"/>
        </w:rPr>
        <w:t>雷电网络、分片技术、跨链技术、</w:t>
      </w:r>
      <w:r>
        <w:rPr>
          <w:rFonts w:eastAsia="Times New Roman"/>
          <w:color w:val="44546A"/>
          <w:sz w:val="24"/>
          <w:szCs w:val="24"/>
        </w:rPr>
        <w:t xml:space="preserve">POS </w:t>
      </w:r>
      <w:r>
        <w:rPr>
          <w:rFonts w:ascii="宋体" w:eastAsia="宋体" w:hAnsi="宋体" w:cs="宋体"/>
          <w:color w:val="44546A"/>
          <w:sz w:val="24"/>
          <w:szCs w:val="24"/>
        </w:rPr>
        <w:t>和</w:t>
      </w:r>
      <w:r>
        <w:rPr>
          <w:rFonts w:eastAsia="Times New Roman"/>
          <w:color w:val="44546A"/>
          <w:sz w:val="24"/>
          <w:szCs w:val="24"/>
        </w:rPr>
        <w:t xml:space="preserve"> DPOS </w:t>
      </w:r>
      <w:r>
        <w:rPr>
          <w:rFonts w:ascii="宋体" w:eastAsia="宋体" w:hAnsi="宋体" w:cs="宋体"/>
          <w:color w:val="44546A"/>
          <w:sz w:val="24"/>
          <w:szCs w:val="24"/>
        </w:rPr>
        <w:t>等领域的发展，适时论证代币完全</w:t>
      </w:r>
      <w:r>
        <w:rPr>
          <w:rFonts w:eastAsia="Times New Roman"/>
          <w:color w:val="44546A"/>
          <w:sz w:val="24"/>
          <w:szCs w:val="24"/>
        </w:rPr>
        <w:t>“</w:t>
      </w:r>
      <w:r>
        <w:rPr>
          <w:rFonts w:ascii="宋体" w:eastAsia="宋体" w:hAnsi="宋体" w:cs="宋体"/>
          <w:color w:val="44546A"/>
          <w:sz w:val="24"/>
          <w:szCs w:val="24"/>
        </w:rPr>
        <w:t>在链（</w:t>
      </w:r>
      <w:r>
        <w:rPr>
          <w:rFonts w:eastAsia="Times New Roman"/>
          <w:color w:val="44546A"/>
          <w:sz w:val="24"/>
          <w:szCs w:val="24"/>
        </w:rPr>
        <w:t>on-chain</w:t>
      </w:r>
      <w:r>
        <w:rPr>
          <w:rFonts w:ascii="宋体" w:eastAsia="宋体" w:hAnsi="宋体" w:cs="宋体"/>
          <w:color w:val="44546A"/>
          <w:sz w:val="24"/>
          <w:szCs w:val="24"/>
        </w:rPr>
        <w:t>）存储</w:t>
      </w:r>
      <w:r>
        <w:rPr>
          <w:rFonts w:eastAsia="Times New Roman"/>
          <w:color w:val="44546A"/>
          <w:sz w:val="24"/>
          <w:szCs w:val="24"/>
        </w:rPr>
        <w:t>”</w:t>
      </w:r>
      <w:r>
        <w:rPr>
          <w:rFonts w:ascii="宋体" w:eastAsia="宋体" w:hAnsi="宋体" w:cs="宋体"/>
          <w:color w:val="44546A"/>
          <w:sz w:val="24"/>
          <w:szCs w:val="24"/>
        </w:rPr>
        <w:t>的可能性，以克服目前区块链技术在交易吞吐量、交易最终性延时、交易成本等方面的障碍。</w:t>
      </w:r>
    </w:p>
    <w:p w:rsidR="00B52ABC" w:rsidRDefault="00B52ABC">
      <w:pPr>
        <w:sectPr w:rsidR="00B52ABC">
          <w:pgSz w:w="11900" w:h="16838"/>
          <w:pgMar w:top="1440" w:right="946" w:bottom="4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946" w:bottom="45" w:left="1100" w:header="0" w:footer="0" w:gutter="0"/>
          <w:cols w:space="720" w:equalWidth="0">
            <w:col w:w="9860"/>
          </w:cols>
        </w:sectPr>
      </w:pPr>
    </w:p>
    <w:p w:rsidR="00B52ABC" w:rsidRDefault="00B52ABC">
      <w:pPr>
        <w:spacing w:line="49" w:lineRule="exact"/>
        <w:rPr>
          <w:sz w:val="20"/>
          <w:szCs w:val="20"/>
        </w:rPr>
      </w:pPr>
      <w:bookmarkStart w:id="34" w:name="page13"/>
      <w:bookmarkEnd w:id="34"/>
    </w:p>
    <w:p w:rsidR="00B52ABC" w:rsidRDefault="003C3715" w:rsidP="003C3715">
      <w:pPr>
        <w:pStyle w:val="1"/>
        <w:rPr>
          <w:rFonts w:eastAsia="Times New Roman"/>
        </w:rPr>
      </w:pPr>
      <w:bookmarkStart w:id="35" w:name="_Toc513366103"/>
      <w:r>
        <w:rPr>
          <w:rFonts w:hint="eastAsia"/>
        </w:rPr>
        <w:t>3.</w:t>
      </w:r>
      <w:r w:rsidR="004407A7">
        <w:t>代币分配</w:t>
      </w:r>
      <w:bookmarkEnd w:id="35"/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75" w:lineRule="exact"/>
        <w:rPr>
          <w:sz w:val="20"/>
          <w:szCs w:val="20"/>
        </w:rPr>
      </w:pPr>
    </w:p>
    <w:p w:rsidR="00B52ABC" w:rsidRDefault="004407A7">
      <w:pPr>
        <w:spacing w:line="280" w:lineRule="exact"/>
        <w:ind w:left="481"/>
        <w:rPr>
          <w:sz w:val="20"/>
          <w:szCs w:val="20"/>
        </w:rPr>
      </w:pPr>
      <w:r>
        <w:rPr>
          <w:rFonts w:eastAsia="Times New Roman"/>
          <w:color w:val="44546A"/>
          <w:sz w:val="23"/>
          <w:szCs w:val="23"/>
        </w:rPr>
        <w:t xml:space="preserve">KEY </w:t>
      </w:r>
      <w:r>
        <w:rPr>
          <w:rFonts w:ascii="宋体" w:eastAsia="宋体" w:hAnsi="宋体" w:cs="宋体"/>
          <w:color w:val="44546A"/>
          <w:sz w:val="23"/>
          <w:szCs w:val="23"/>
        </w:rPr>
        <w:t>的总量为</w:t>
      </w:r>
      <w:r>
        <w:rPr>
          <w:rFonts w:eastAsia="Times New Roman"/>
          <w:color w:val="44546A"/>
          <w:sz w:val="23"/>
          <w:szCs w:val="23"/>
        </w:rPr>
        <w:t xml:space="preserve"> 1000 </w:t>
      </w:r>
      <w:r>
        <w:rPr>
          <w:rFonts w:ascii="宋体" w:eastAsia="宋体" w:hAnsi="宋体" w:cs="宋体"/>
          <w:color w:val="44546A"/>
          <w:sz w:val="23"/>
          <w:szCs w:val="23"/>
        </w:rPr>
        <w:t>亿，永不增发。</w:t>
      </w:r>
      <w:r>
        <w:rPr>
          <w:rFonts w:eastAsia="Times New Roman"/>
          <w:color w:val="44546A"/>
          <w:sz w:val="23"/>
          <w:szCs w:val="23"/>
        </w:rPr>
        <w:t xml:space="preserve">KEY </w:t>
      </w:r>
      <w:r>
        <w:rPr>
          <w:rFonts w:ascii="宋体" w:eastAsia="宋体" w:hAnsi="宋体" w:cs="宋体"/>
          <w:color w:val="44546A"/>
          <w:sz w:val="23"/>
          <w:szCs w:val="23"/>
        </w:rPr>
        <w:t>的分配由</w:t>
      </w:r>
      <w:r>
        <w:rPr>
          <w:rFonts w:eastAsia="Times New Roman"/>
          <w:color w:val="44546A"/>
          <w:sz w:val="23"/>
          <w:szCs w:val="23"/>
        </w:rPr>
        <w:t xml:space="preserve"> 4 </w:t>
      </w:r>
      <w:r>
        <w:rPr>
          <w:rFonts w:ascii="宋体" w:eastAsia="宋体" w:hAnsi="宋体" w:cs="宋体"/>
          <w:color w:val="44546A"/>
          <w:sz w:val="23"/>
          <w:szCs w:val="23"/>
        </w:rPr>
        <w:t>部分组成：激励池、推广运营池、币</w:t>
      </w:r>
    </w:p>
    <w:p w:rsidR="00B52ABC" w:rsidRDefault="00B52ABC">
      <w:pPr>
        <w:spacing w:line="338" w:lineRule="exact"/>
        <w:rPr>
          <w:sz w:val="20"/>
          <w:szCs w:val="20"/>
        </w:rPr>
      </w:pPr>
    </w:p>
    <w:p w:rsidR="00B52ABC" w:rsidRDefault="004407A7">
      <w:pPr>
        <w:spacing w:line="274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乎基金会、团队期权。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5" w:lineRule="exact"/>
        <w:rPr>
          <w:sz w:val="20"/>
          <w:szCs w:val="20"/>
        </w:rPr>
      </w:pPr>
    </w:p>
    <w:p w:rsidR="00B52ABC" w:rsidRDefault="004407A7">
      <w:pPr>
        <w:spacing w:line="502" w:lineRule="exact"/>
        <w:ind w:left="1"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激励池的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用于激励用户发布优秀内容和发现优秀内容，数量为</w:t>
      </w:r>
      <w:r>
        <w:rPr>
          <w:rFonts w:eastAsia="Times New Roman"/>
          <w:color w:val="44546A"/>
          <w:sz w:val="24"/>
          <w:szCs w:val="24"/>
        </w:rPr>
        <w:t xml:space="preserve"> 450 </w:t>
      </w:r>
      <w:r>
        <w:rPr>
          <w:rFonts w:ascii="宋体" w:eastAsia="宋体" w:hAnsi="宋体" w:cs="宋体"/>
          <w:color w:val="44546A"/>
          <w:sz w:val="24"/>
          <w:szCs w:val="24"/>
        </w:rPr>
        <w:t>亿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，占总量的</w:t>
      </w:r>
      <w:r>
        <w:rPr>
          <w:rFonts w:eastAsia="Times New Roman"/>
          <w:color w:val="44546A"/>
          <w:sz w:val="24"/>
          <w:szCs w:val="24"/>
        </w:rPr>
        <w:t xml:space="preserve"> 45%</w:t>
      </w:r>
      <w:r>
        <w:rPr>
          <w:rFonts w:ascii="宋体" w:eastAsia="宋体" w:hAnsi="宋体" w:cs="宋体"/>
          <w:color w:val="44546A"/>
          <w:sz w:val="24"/>
          <w:szCs w:val="24"/>
        </w:rPr>
        <w:t>。激励池中的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初始由智能合约锁定，按时间逐步释放。每年释放激励池余额的</w:t>
      </w:r>
      <w:r>
        <w:rPr>
          <w:rFonts w:eastAsia="Times New Roman"/>
          <w:color w:val="44546A"/>
          <w:sz w:val="24"/>
          <w:szCs w:val="24"/>
        </w:rPr>
        <w:t>10%</w:t>
      </w:r>
      <w:r>
        <w:rPr>
          <w:rFonts w:ascii="宋体" w:eastAsia="宋体" w:hAnsi="宋体" w:cs="宋体"/>
          <w:color w:val="44546A"/>
          <w:sz w:val="24"/>
          <w:szCs w:val="24"/>
        </w:rPr>
        <w:t>，即：第一年释放</w:t>
      </w:r>
      <w:r>
        <w:rPr>
          <w:rFonts w:eastAsia="Times New Roman"/>
          <w:color w:val="44546A"/>
          <w:sz w:val="24"/>
          <w:szCs w:val="24"/>
        </w:rPr>
        <w:t xml:space="preserve"> 45 </w:t>
      </w:r>
      <w:r>
        <w:rPr>
          <w:rFonts w:ascii="宋体" w:eastAsia="宋体" w:hAnsi="宋体" w:cs="宋体"/>
          <w:color w:val="44546A"/>
          <w:sz w:val="24"/>
          <w:szCs w:val="24"/>
        </w:rPr>
        <w:t>亿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；第二年释放</w:t>
      </w:r>
      <w:r>
        <w:rPr>
          <w:rFonts w:eastAsia="Times New Roman"/>
          <w:color w:val="44546A"/>
          <w:sz w:val="24"/>
          <w:szCs w:val="24"/>
        </w:rPr>
        <w:t xml:space="preserve"> 40.5 </w:t>
      </w:r>
      <w:r>
        <w:rPr>
          <w:rFonts w:ascii="宋体" w:eastAsia="宋体" w:hAnsi="宋体" w:cs="宋体"/>
          <w:color w:val="44546A"/>
          <w:sz w:val="24"/>
          <w:szCs w:val="24"/>
        </w:rPr>
        <w:t>亿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，以此类推，永续进行。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3" w:lineRule="exact"/>
        <w:rPr>
          <w:sz w:val="20"/>
          <w:szCs w:val="20"/>
        </w:rPr>
      </w:pPr>
    </w:p>
    <w:p w:rsidR="00B52ABC" w:rsidRDefault="004407A7">
      <w:pPr>
        <w:spacing w:line="539" w:lineRule="exact"/>
        <w:ind w:left="1" w:right="120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推广运营池的代币数量为</w:t>
      </w:r>
      <w:r>
        <w:rPr>
          <w:rFonts w:eastAsia="Times New Roman"/>
          <w:color w:val="44546A"/>
          <w:sz w:val="24"/>
          <w:szCs w:val="24"/>
        </w:rPr>
        <w:t xml:space="preserve"> 250 </w:t>
      </w:r>
      <w:r>
        <w:rPr>
          <w:rFonts w:ascii="宋体" w:eastAsia="宋体" w:hAnsi="宋体" w:cs="宋体"/>
          <w:color w:val="44546A"/>
          <w:sz w:val="24"/>
          <w:szCs w:val="24"/>
        </w:rPr>
        <w:t>亿</w:t>
      </w:r>
      <w:r>
        <w:rPr>
          <w:rFonts w:eastAsia="Times New Roman"/>
          <w:color w:val="44546A"/>
          <w:sz w:val="24"/>
          <w:szCs w:val="24"/>
        </w:rPr>
        <w:t xml:space="preserve"> KEY</w:t>
      </w:r>
      <w:r>
        <w:rPr>
          <w:rFonts w:ascii="宋体" w:eastAsia="宋体" w:hAnsi="宋体" w:cs="宋体"/>
          <w:color w:val="44546A"/>
          <w:sz w:val="24"/>
          <w:szCs w:val="24"/>
        </w:rPr>
        <w:t>，占代币总量的</w:t>
      </w:r>
      <w:r>
        <w:rPr>
          <w:rFonts w:eastAsia="Times New Roman"/>
          <w:color w:val="44546A"/>
          <w:sz w:val="24"/>
          <w:szCs w:val="24"/>
        </w:rPr>
        <w:t xml:space="preserve"> 25%</w:t>
      </w:r>
      <w:r>
        <w:rPr>
          <w:rFonts w:ascii="宋体" w:eastAsia="宋体" w:hAnsi="宋体" w:cs="宋体"/>
          <w:color w:val="44546A"/>
          <w:sz w:val="24"/>
          <w:szCs w:val="24"/>
        </w:rPr>
        <w:t>，用于快速开拓新用户、吸引和激励意见领袖，以提高平台活跃度，帮助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尽早形成网络效应。当被推荐人完成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的实名认证以及其他一些任务后，推荐人和被推荐人都获得一定数量的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作为奖励。早期的推荐奖励计划力度最大，后期视运营情况逐步减少。推广运营池的使用应</w:t>
      </w:r>
      <w:r>
        <w:rPr>
          <w:rFonts w:eastAsia="Times New Roman"/>
          <w:color w:val="44546A"/>
          <w:sz w:val="24"/>
          <w:szCs w:val="24"/>
        </w:rPr>
        <w:t xml:space="preserve"> 100%</w:t>
      </w:r>
      <w:r>
        <w:rPr>
          <w:rFonts w:ascii="宋体" w:eastAsia="宋体" w:hAnsi="宋体" w:cs="宋体"/>
          <w:color w:val="44546A"/>
          <w:sz w:val="24"/>
          <w:szCs w:val="24"/>
        </w:rPr>
        <w:t>透明化，定期披露使用情况。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27" w:lineRule="exact"/>
        <w:rPr>
          <w:sz w:val="20"/>
          <w:szCs w:val="20"/>
        </w:rPr>
      </w:pPr>
    </w:p>
    <w:p w:rsidR="00B52ABC" w:rsidRDefault="003C3715">
      <w:pPr>
        <w:spacing w:line="292" w:lineRule="exact"/>
        <w:ind w:left="48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基金会持有</w:t>
      </w:r>
      <w:r w:rsidR="004407A7">
        <w:rPr>
          <w:rFonts w:eastAsia="Times New Roman"/>
          <w:color w:val="44546A"/>
          <w:sz w:val="24"/>
          <w:szCs w:val="24"/>
        </w:rPr>
        <w:t xml:space="preserve"> 250 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亿</w:t>
      </w:r>
      <w:r w:rsidR="004407A7">
        <w:rPr>
          <w:rFonts w:eastAsia="Times New Roman"/>
          <w:color w:val="44546A"/>
          <w:sz w:val="24"/>
          <w:szCs w:val="24"/>
        </w:rPr>
        <w:t xml:space="preserve"> KEY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，占总量的</w:t>
      </w:r>
      <w:r w:rsidR="004407A7">
        <w:rPr>
          <w:rFonts w:eastAsia="Times New Roman"/>
          <w:color w:val="44546A"/>
          <w:sz w:val="24"/>
          <w:szCs w:val="24"/>
        </w:rPr>
        <w:t xml:space="preserve"> 25%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。</w:t>
      </w:r>
      <w:r>
        <w:rPr>
          <w:rFonts w:ascii="宋体" w:eastAsia="宋体" w:hAnsi="宋体" w:cs="宋体"/>
          <w:color w:val="44546A"/>
          <w:sz w:val="24"/>
          <w:szCs w:val="24"/>
        </w:rPr>
        <w:t>币寻</w:t>
      </w:r>
      <w:r w:rsidR="004407A7">
        <w:rPr>
          <w:rFonts w:ascii="宋体" w:eastAsia="宋体" w:hAnsi="宋体" w:cs="宋体"/>
          <w:color w:val="44546A"/>
          <w:sz w:val="24"/>
          <w:szCs w:val="24"/>
        </w:rPr>
        <w:t>基金会是一个非盈利性组织，其持有</w:t>
      </w:r>
    </w:p>
    <w:p w:rsidR="00B52ABC" w:rsidRDefault="00B52ABC">
      <w:pPr>
        <w:spacing w:line="308" w:lineRule="exact"/>
        <w:rPr>
          <w:sz w:val="20"/>
          <w:szCs w:val="20"/>
        </w:rPr>
      </w:pPr>
    </w:p>
    <w:p w:rsidR="00B52ABC" w:rsidRDefault="004407A7">
      <w:pPr>
        <w:numPr>
          <w:ilvl w:val="0"/>
          <w:numId w:val="6"/>
        </w:numPr>
        <w:tabs>
          <w:tab w:val="left" w:pos="329"/>
        </w:tabs>
        <w:spacing w:line="447" w:lineRule="exact"/>
        <w:ind w:left="1" w:right="120" w:hanging="1"/>
        <w:rPr>
          <w:rFonts w:ascii="宋体" w:eastAsia="宋体" w:hAnsi="宋体" w:cs="宋体"/>
          <w:color w:val="44546A"/>
          <w:sz w:val="24"/>
          <w:szCs w:val="24"/>
        </w:rPr>
      </w:pPr>
      <w:r>
        <w:rPr>
          <w:rFonts w:eastAsia="Times New Roman"/>
          <w:color w:val="44546A"/>
          <w:sz w:val="24"/>
          <w:szCs w:val="24"/>
        </w:rPr>
        <w:t xml:space="preserve">KEY </w:t>
      </w:r>
      <w:r>
        <w:rPr>
          <w:rFonts w:ascii="宋体" w:eastAsia="宋体" w:hAnsi="宋体" w:cs="宋体"/>
          <w:color w:val="44546A"/>
          <w:sz w:val="24"/>
          <w:szCs w:val="24"/>
        </w:rPr>
        <w:t>将保障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和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eastAsia="Times New Roman"/>
          <w:color w:val="44546A"/>
          <w:sz w:val="24"/>
          <w:szCs w:val="24"/>
        </w:rPr>
        <w:t xml:space="preserve"> ID </w:t>
      </w:r>
      <w:r>
        <w:rPr>
          <w:rFonts w:ascii="宋体" w:eastAsia="宋体" w:hAnsi="宋体" w:cs="宋体"/>
          <w:color w:val="44546A"/>
          <w:sz w:val="24"/>
          <w:szCs w:val="24"/>
        </w:rPr>
        <w:t>的技术开发工作得以完成，以及补贴运营和维护成本。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基金会可以亲自招募人员完成上述工作，或者委托第三方完成。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33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481"/>
        <w:rPr>
          <w:sz w:val="20"/>
          <w:szCs w:val="20"/>
        </w:rPr>
      </w:pPr>
      <w:r>
        <w:rPr>
          <w:rFonts w:eastAsia="Times New Roman"/>
          <w:color w:val="44546A"/>
          <w:sz w:val="24"/>
          <w:szCs w:val="24"/>
        </w:rPr>
        <w:t xml:space="preserve">50 </w:t>
      </w:r>
      <w:r>
        <w:rPr>
          <w:rFonts w:ascii="宋体" w:eastAsia="宋体" w:hAnsi="宋体" w:cs="宋体"/>
          <w:color w:val="44546A"/>
          <w:sz w:val="24"/>
          <w:szCs w:val="24"/>
        </w:rPr>
        <w:t>亿</w:t>
      </w:r>
      <w:r>
        <w:rPr>
          <w:rFonts w:eastAsia="Times New Roman"/>
          <w:color w:val="44546A"/>
          <w:sz w:val="24"/>
          <w:szCs w:val="24"/>
        </w:rPr>
        <w:t xml:space="preserve"> KEY </w:t>
      </w:r>
      <w:r>
        <w:rPr>
          <w:rFonts w:ascii="宋体" w:eastAsia="宋体" w:hAnsi="宋体" w:cs="宋体"/>
          <w:color w:val="44546A"/>
          <w:sz w:val="24"/>
          <w:szCs w:val="24"/>
        </w:rPr>
        <w:t>将作为期权授予给</w:t>
      </w:r>
      <w:r w:rsidR="003C3715">
        <w:rPr>
          <w:rFonts w:ascii="宋体" w:eastAsia="宋体" w:hAnsi="宋体" w:cs="宋体"/>
          <w:color w:val="44546A"/>
          <w:sz w:val="24"/>
          <w:szCs w:val="24"/>
        </w:rPr>
        <w:t>币寻</w:t>
      </w:r>
      <w:r>
        <w:rPr>
          <w:rFonts w:ascii="宋体" w:eastAsia="宋体" w:hAnsi="宋体" w:cs="宋体"/>
          <w:color w:val="44546A"/>
          <w:sz w:val="24"/>
          <w:szCs w:val="24"/>
        </w:rPr>
        <w:t>的开发和运营团队，占总量的</w:t>
      </w:r>
      <w:r>
        <w:rPr>
          <w:rFonts w:eastAsia="Times New Roman"/>
          <w:color w:val="44546A"/>
          <w:sz w:val="24"/>
          <w:szCs w:val="24"/>
        </w:rPr>
        <w:t xml:space="preserve"> 5%</w:t>
      </w:r>
      <w:r>
        <w:rPr>
          <w:rFonts w:ascii="宋体" w:eastAsia="宋体" w:hAnsi="宋体" w:cs="宋体"/>
          <w:color w:val="44546A"/>
          <w:sz w:val="24"/>
          <w:szCs w:val="24"/>
        </w:rPr>
        <w:t>，期权分</w:t>
      </w:r>
      <w:r>
        <w:rPr>
          <w:rFonts w:eastAsia="Times New Roman"/>
          <w:color w:val="44546A"/>
          <w:sz w:val="24"/>
          <w:szCs w:val="24"/>
        </w:rPr>
        <w:t xml:space="preserve"> 5 </w:t>
      </w:r>
      <w:r>
        <w:rPr>
          <w:rFonts w:ascii="宋体" w:eastAsia="宋体" w:hAnsi="宋体" w:cs="宋体"/>
          <w:color w:val="44546A"/>
          <w:sz w:val="24"/>
          <w:szCs w:val="24"/>
        </w:rPr>
        <w:t>年行权，</w:t>
      </w:r>
    </w:p>
    <w:p w:rsidR="00B52ABC" w:rsidRDefault="00B52ABC">
      <w:pPr>
        <w:spacing w:line="303" w:lineRule="exact"/>
        <w:rPr>
          <w:sz w:val="20"/>
          <w:szCs w:val="20"/>
        </w:rPr>
      </w:pPr>
    </w:p>
    <w:p w:rsidR="00B52ABC" w:rsidRDefault="004407A7">
      <w:pPr>
        <w:spacing w:line="292" w:lineRule="exact"/>
        <w:ind w:left="1"/>
        <w:rPr>
          <w:sz w:val="20"/>
          <w:szCs w:val="20"/>
        </w:rPr>
      </w:pPr>
      <w:r>
        <w:rPr>
          <w:rFonts w:ascii="宋体" w:eastAsia="宋体" w:hAnsi="宋体" w:cs="宋体"/>
          <w:color w:val="44546A"/>
          <w:sz w:val="24"/>
          <w:szCs w:val="24"/>
        </w:rPr>
        <w:t>每年行权</w:t>
      </w:r>
      <w:r>
        <w:rPr>
          <w:rFonts w:eastAsia="Times New Roman"/>
          <w:color w:val="44546A"/>
          <w:sz w:val="24"/>
          <w:szCs w:val="24"/>
        </w:rPr>
        <w:t xml:space="preserve"> 1%</w:t>
      </w:r>
      <w:r>
        <w:rPr>
          <w:rFonts w:ascii="宋体" w:eastAsia="宋体" w:hAnsi="宋体" w:cs="宋体"/>
          <w:color w:val="44546A"/>
          <w:sz w:val="24"/>
          <w:szCs w:val="24"/>
        </w:rPr>
        <w:t>。</w:t>
      </w:r>
    </w:p>
    <w:p w:rsidR="00B52ABC" w:rsidRDefault="00B52ABC">
      <w:pPr>
        <w:sectPr w:rsidR="00B52ABC">
          <w:pgSz w:w="11900" w:h="16838"/>
          <w:pgMar w:top="1440" w:right="946" w:bottom="45" w:left="1099" w:header="0" w:footer="0" w:gutter="0"/>
          <w:cols w:space="720" w:equalWidth="0">
            <w:col w:w="9861"/>
          </w:cols>
        </w:sect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ectPr w:rsidR="00B52ABC">
          <w:type w:val="continuous"/>
          <w:pgSz w:w="11900" w:h="16838"/>
          <w:pgMar w:top="1440" w:right="946" w:bottom="45" w:left="1099" w:header="0" w:footer="0" w:gutter="0"/>
          <w:cols w:space="720" w:equalWidth="0">
            <w:col w:w="9861"/>
          </w:cols>
        </w:sectPr>
      </w:pPr>
    </w:p>
    <w:p w:rsidR="00B52ABC" w:rsidRDefault="00B52ABC">
      <w:pPr>
        <w:spacing w:line="290" w:lineRule="exact"/>
        <w:rPr>
          <w:sz w:val="20"/>
          <w:szCs w:val="20"/>
        </w:rPr>
      </w:pPr>
      <w:bookmarkStart w:id="36" w:name="page14"/>
      <w:bookmarkEnd w:id="36"/>
    </w:p>
    <w:p w:rsidR="00B52ABC" w:rsidRDefault="004407A7">
      <w:pPr>
        <w:spacing w:line="334" w:lineRule="exact"/>
        <w:ind w:right="-354"/>
        <w:jc w:val="center"/>
        <w:rPr>
          <w:sz w:val="20"/>
          <w:szCs w:val="20"/>
        </w:rPr>
      </w:pPr>
      <w:r>
        <w:rPr>
          <w:rFonts w:ascii="等线" w:eastAsia="等线" w:hAnsi="等线" w:cs="等线"/>
          <w:b/>
          <w:bCs/>
          <w:color w:val="44546A"/>
          <w:sz w:val="32"/>
          <w:szCs w:val="32"/>
        </w:rPr>
        <w:t>代币分配</w:t>
      </w:r>
    </w:p>
    <w:p w:rsidR="00B52ABC" w:rsidRDefault="004407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2376805</wp:posOffset>
            </wp:positionH>
            <wp:positionV relativeFrom="paragraph">
              <wp:posOffset>414020</wp:posOffset>
            </wp:positionV>
            <wp:extent cx="2258060" cy="22580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91" w:lineRule="exact"/>
        <w:rPr>
          <w:sz w:val="20"/>
          <w:szCs w:val="20"/>
        </w:rPr>
      </w:pPr>
    </w:p>
    <w:tbl>
      <w:tblPr>
        <w:tblW w:w="0" w:type="auto"/>
        <w:tblInd w:w="12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20"/>
        <w:gridCol w:w="3780"/>
      </w:tblGrid>
      <w:tr w:rsidR="00B52ABC">
        <w:trPr>
          <w:trHeight w:val="366"/>
        </w:trPr>
        <w:tc>
          <w:tcPr>
            <w:tcW w:w="2020" w:type="dxa"/>
            <w:vAlign w:val="bottom"/>
          </w:tcPr>
          <w:p w:rsidR="00B52ABC" w:rsidRDefault="00B52ABC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Align w:val="bottom"/>
          </w:tcPr>
          <w:p w:rsidR="00B52ABC" w:rsidRDefault="004407A7">
            <w:pPr>
              <w:ind w:right="1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</w:p>
        </w:tc>
      </w:tr>
      <w:tr w:rsidR="00B52ABC">
        <w:trPr>
          <w:trHeight w:val="666"/>
        </w:trPr>
        <w:tc>
          <w:tcPr>
            <w:tcW w:w="2020" w:type="dxa"/>
            <w:vAlign w:val="bottom"/>
          </w:tcPr>
          <w:p w:rsidR="00B52ABC" w:rsidRDefault="004407A7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44546A"/>
                <w:sz w:val="20"/>
                <w:szCs w:val="20"/>
              </w:rPr>
              <w:t>激励池</w:t>
            </w:r>
          </w:p>
        </w:tc>
        <w:tc>
          <w:tcPr>
            <w:tcW w:w="3780" w:type="dxa"/>
            <w:vAlign w:val="bottom"/>
          </w:tcPr>
          <w:p w:rsidR="00B52ABC" w:rsidRDefault="004407A7">
            <w:pPr>
              <w:ind w:right="22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25%</w:t>
            </w:r>
          </w:p>
        </w:tc>
      </w:tr>
      <w:tr w:rsidR="00B52ABC">
        <w:trPr>
          <w:trHeight w:val="371"/>
        </w:trPr>
        <w:tc>
          <w:tcPr>
            <w:tcW w:w="2020" w:type="dxa"/>
            <w:vAlign w:val="bottom"/>
          </w:tcPr>
          <w:p w:rsidR="00B52ABC" w:rsidRDefault="004407A7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44546A"/>
                <w:sz w:val="20"/>
                <w:szCs w:val="20"/>
              </w:rPr>
              <w:t>推广运营池</w:t>
            </w:r>
          </w:p>
        </w:tc>
        <w:tc>
          <w:tcPr>
            <w:tcW w:w="3780" w:type="dxa"/>
            <w:vAlign w:val="bottom"/>
          </w:tcPr>
          <w:p w:rsidR="00B52ABC" w:rsidRDefault="004407A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45%</w:t>
            </w:r>
          </w:p>
        </w:tc>
      </w:tr>
    </w:tbl>
    <w:p w:rsidR="00B52ABC" w:rsidRDefault="004407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716280</wp:posOffset>
            </wp:positionH>
            <wp:positionV relativeFrom="paragraph">
              <wp:posOffset>-359410</wp:posOffset>
            </wp:positionV>
            <wp:extent cx="54610" cy="57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716280</wp:posOffset>
            </wp:positionH>
            <wp:positionV relativeFrom="paragraph">
              <wp:posOffset>-130810</wp:posOffset>
            </wp:positionV>
            <wp:extent cx="54610" cy="546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ABC" w:rsidRDefault="00B52ABC">
      <w:pPr>
        <w:spacing w:line="48" w:lineRule="exact"/>
        <w:rPr>
          <w:sz w:val="20"/>
          <w:szCs w:val="20"/>
        </w:rPr>
      </w:pPr>
    </w:p>
    <w:p w:rsidR="00B52ABC" w:rsidRDefault="004407A7">
      <w:pPr>
        <w:spacing w:line="229" w:lineRule="exact"/>
        <w:ind w:left="1121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54610" cy="5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color w:val="44546A"/>
          <w:sz w:val="20"/>
          <w:szCs w:val="20"/>
        </w:rPr>
        <w:t xml:space="preserve"> </w:t>
      </w:r>
      <w:r w:rsidR="003C3715">
        <w:rPr>
          <w:rFonts w:ascii="黑体" w:eastAsia="黑体" w:hAnsi="黑体" w:cs="黑体"/>
          <w:color w:val="44546A"/>
          <w:sz w:val="20"/>
          <w:szCs w:val="20"/>
        </w:rPr>
        <w:t>币寻</w:t>
      </w:r>
      <w:r>
        <w:rPr>
          <w:rFonts w:ascii="黑体" w:eastAsia="黑体" w:hAnsi="黑体" w:cs="黑体"/>
          <w:color w:val="44546A"/>
          <w:sz w:val="20"/>
          <w:szCs w:val="20"/>
        </w:rPr>
        <w:t>基金会</w:t>
      </w:r>
    </w:p>
    <w:p w:rsidR="00B52ABC" w:rsidRDefault="00B52ABC">
      <w:pPr>
        <w:spacing w:line="130" w:lineRule="exact"/>
        <w:rPr>
          <w:sz w:val="20"/>
          <w:szCs w:val="20"/>
        </w:rPr>
      </w:pPr>
    </w:p>
    <w:p w:rsidR="00B52ABC" w:rsidRDefault="004407A7">
      <w:pPr>
        <w:spacing w:line="229" w:lineRule="exact"/>
        <w:ind w:left="1121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54610" cy="57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color w:val="44546A"/>
          <w:sz w:val="20"/>
          <w:szCs w:val="20"/>
        </w:rPr>
        <w:t xml:space="preserve"> 团队期权</w:t>
      </w:r>
    </w:p>
    <w:p w:rsidR="00B52ABC" w:rsidRDefault="00B52ABC">
      <w:pPr>
        <w:spacing w:line="287" w:lineRule="exact"/>
        <w:rPr>
          <w:sz w:val="20"/>
          <w:szCs w:val="20"/>
        </w:rPr>
      </w:pPr>
    </w:p>
    <w:p w:rsidR="00B52ABC" w:rsidRDefault="004407A7">
      <w:pPr>
        <w:ind w:left="4841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25%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336" w:lineRule="exact"/>
        <w:rPr>
          <w:sz w:val="20"/>
          <w:szCs w:val="20"/>
        </w:rPr>
      </w:pPr>
    </w:p>
    <w:p w:rsidR="00B52ABC" w:rsidRPr="003C3715" w:rsidRDefault="003C3715" w:rsidP="003C3715">
      <w:pPr>
        <w:pStyle w:val="1"/>
        <w:rPr>
          <w:rFonts w:eastAsia="Times New Roman"/>
        </w:rPr>
      </w:pPr>
      <w:bookmarkStart w:id="37" w:name="_Toc513366104"/>
      <w:r>
        <w:rPr>
          <w:rFonts w:hint="eastAsia"/>
        </w:rPr>
        <w:t>4.</w:t>
      </w:r>
      <w:r w:rsidR="004407A7">
        <w:t>路线图与目</w:t>
      </w:r>
      <w:bookmarkEnd w:id="37"/>
    </w:p>
    <w:p w:rsidR="003C3715" w:rsidRDefault="003C3715">
      <w:pPr>
        <w:rPr>
          <w:rFonts w:hint="eastAsia"/>
          <w:color w:val="44546A"/>
          <w:sz w:val="24"/>
          <w:szCs w:val="24"/>
        </w:rPr>
      </w:pPr>
      <w:r w:rsidRPr="003C3715">
        <w:rPr>
          <w:rFonts w:eastAsia="Times New Roman" w:hint="eastAsia"/>
          <w:color w:val="44546A"/>
          <w:sz w:val="24"/>
          <w:szCs w:val="24"/>
        </w:rPr>
        <w:t>2018-5-26白皮书完成</w:t>
      </w:r>
    </w:p>
    <w:p w:rsidR="003C3715" w:rsidRPr="003C3715" w:rsidRDefault="003C3715">
      <w:pPr>
        <w:rPr>
          <w:rFonts w:hint="eastAsia"/>
          <w:color w:val="44546A"/>
          <w:sz w:val="24"/>
          <w:szCs w:val="24"/>
        </w:rPr>
      </w:pPr>
    </w:p>
    <w:p w:rsidR="003C3715" w:rsidRDefault="003C3715">
      <w:pPr>
        <w:rPr>
          <w:rFonts w:hint="eastAsia"/>
          <w:color w:val="44546A"/>
          <w:sz w:val="24"/>
          <w:szCs w:val="24"/>
        </w:rPr>
      </w:pPr>
      <w:r w:rsidRPr="003C3715">
        <w:rPr>
          <w:rFonts w:eastAsia="Times New Roman" w:hint="eastAsia"/>
          <w:color w:val="44546A"/>
          <w:sz w:val="24"/>
          <w:szCs w:val="24"/>
        </w:rPr>
        <w:t>2018-5-31向公众展示白皮书</w:t>
      </w:r>
    </w:p>
    <w:p w:rsidR="003C3715" w:rsidRPr="003C3715" w:rsidRDefault="003C3715">
      <w:pPr>
        <w:rPr>
          <w:rFonts w:hint="eastAsia"/>
          <w:color w:val="44546A"/>
          <w:sz w:val="24"/>
          <w:szCs w:val="24"/>
        </w:rPr>
      </w:pPr>
    </w:p>
    <w:p w:rsidR="003C3715" w:rsidRDefault="003C3715">
      <w:pPr>
        <w:rPr>
          <w:rFonts w:hint="eastAsia"/>
          <w:color w:val="44546A"/>
          <w:sz w:val="24"/>
          <w:szCs w:val="24"/>
        </w:rPr>
      </w:pPr>
      <w:r w:rsidRPr="003C3715">
        <w:rPr>
          <w:rFonts w:eastAsia="Times New Roman" w:hint="eastAsia"/>
          <w:color w:val="44546A"/>
          <w:sz w:val="24"/>
          <w:szCs w:val="24"/>
        </w:rPr>
        <w:t>2018-6-20项目测试版公测</w:t>
      </w:r>
    </w:p>
    <w:p w:rsidR="003C3715" w:rsidRPr="003C3715" w:rsidRDefault="003C3715">
      <w:pPr>
        <w:rPr>
          <w:rFonts w:hint="eastAsia"/>
          <w:color w:val="44546A"/>
          <w:sz w:val="24"/>
          <w:szCs w:val="24"/>
        </w:rPr>
      </w:pPr>
    </w:p>
    <w:p w:rsidR="003C3715" w:rsidRDefault="003C3715">
      <w:pPr>
        <w:rPr>
          <w:rFonts w:hint="eastAsia"/>
          <w:color w:val="44546A"/>
          <w:sz w:val="24"/>
          <w:szCs w:val="24"/>
        </w:rPr>
      </w:pPr>
      <w:r w:rsidRPr="003C3715">
        <w:rPr>
          <w:rFonts w:eastAsia="Times New Roman" w:hint="eastAsia"/>
          <w:color w:val="44546A"/>
          <w:sz w:val="24"/>
          <w:szCs w:val="24"/>
        </w:rPr>
        <w:t xml:space="preserve">2018-7-10 </w:t>
      </w:r>
      <w:proofErr w:type="spellStart"/>
      <w:r w:rsidRPr="003C3715">
        <w:rPr>
          <w:rFonts w:eastAsia="Times New Roman" w:hint="eastAsia"/>
          <w:color w:val="44546A"/>
          <w:sz w:val="24"/>
          <w:szCs w:val="24"/>
        </w:rPr>
        <w:t>项目上线</w:t>
      </w:r>
      <w:proofErr w:type="spellEnd"/>
    </w:p>
    <w:p w:rsidR="003C3715" w:rsidRPr="003C3715" w:rsidRDefault="003C3715">
      <w:pPr>
        <w:rPr>
          <w:rFonts w:hint="eastAsia"/>
          <w:color w:val="44546A"/>
          <w:sz w:val="24"/>
          <w:szCs w:val="24"/>
        </w:rPr>
      </w:pPr>
    </w:p>
    <w:p w:rsidR="003C3715" w:rsidRDefault="003C3715">
      <w:pPr>
        <w:rPr>
          <w:rFonts w:hint="eastAsia"/>
          <w:color w:val="44546A"/>
          <w:sz w:val="24"/>
          <w:szCs w:val="24"/>
        </w:rPr>
      </w:pPr>
      <w:r w:rsidRPr="003C3715">
        <w:rPr>
          <w:rFonts w:eastAsia="Times New Roman" w:hint="eastAsia"/>
          <w:color w:val="44546A"/>
          <w:sz w:val="24"/>
          <w:szCs w:val="24"/>
        </w:rPr>
        <w:t xml:space="preserve">2018-7-31 </w:t>
      </w:r>
      <w:proofErr w:type="spellStart"/>
      <w:r w:rsidRPr="003C3715">
        <w:rPr>
          <w:rFonts w:eastAsia="Times New Roman" w:hint="eastAsia"/>
          <w:color w:val="44546A"/>
          <w:sz w:val="24"/>
          <w:szCs w:val="24"/>
        </w:rPr>
        <w:t>项目第二个版本上线</w:t>
      </w:r>
      <w:proofErr w:type="spellEnd"/>
    </w:p>
    <w:p w:rsidR="003C3715" w:rsidRPr="003C3715" w:rsidRDefault="003C3715">
      <w:pPr>
        <w:rPr>
          <w:rFonts w:hint="eastAsia"/>
          <w:color w:val="44546A"/>
          <w:sz w:val="24"/>
          <w:szCs w:val="24"/>
        </w:rPr>
      </w:pPr>
    </w:p>
    <w:p w:rsidR="00B52ABC" w:rsidRPr="003C3715" w:rsidRDefault="003C3715">
      <w:pPr>
        <w:rPr>
          <w:rFonts w:eastAsia="Times New Roman"/>
          <w:color w:val="44546A"/>
          <w:sz w:val="24"/>
          <w:szCs w:val="24"/>
        </w:rPr>
        <w:sectPr w:rsidR="00B52ABC" w:rsidRPr="003C3715">
          <w:pgSz w:w="11900" w:h="16838"/>
          <w:pgMar w:top="1440" w:right="1440" w:bottom="45" w:left="1099" w:header="0" w:footer="0" w:gutter="0"/>
          <w:cols w:space="720" w:equalWidth="0">
            <w:col w:w="9367"/>
          </w:cols>
        </w:sectPr>
      </w:pPr>
      <w:r w:rsidRPr="003C3715">
        <w:rPr>
          <w:rFonts w:eastAsia="Times New Roman" w:hint="eastAsia"/>
          <w:color w:val="44546A"/>
          <w:sz w:val="24"/>
          <w:szCs w:val="24"/>
        </w:rPr>
        <w:t>2018-8-20 项目第三个版本上线</w:t>
      </w: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200" w:lineRule="exact"/>
        <w:rPr>
          <w:sz w:val="20"/>
          <w:szCs w:val="20"/>
        </w:rPr>
      </w:pPr>
    </w:p>
    <w:p w:rsidR="00B52ABC" w:rsidRDefault="00B52ABC">
      <w:pPr>
        <w:spacing w:line="178" w:lineRule="exact"/>
        <w:ind w:right="-374"/>
        <w:jc w:val="center"/>
        <w:rPr>
          <w:sz w:val="20"/>
          <w:szCs w:val="20"/>
        </w:rPr>
      </w:pPr>
    </w:p>
    <w:sectPr w:rsidR="00B52ABC" w:rsidSect="00B52ABC">
      <w:type w:val="continuous"/>
      <w:pgSz w:w="11900" w:h="16838"/>
      <w:pgMar w:top="1440" w:right="1440" w:bottom="45" w:left="1099" w:header="0" w:footer="0" w:gutter="0"/>
      <w:cols w:space="720" w:equalWidth="0">
        <w:col w:w="936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9F4" w:rsidRDefault="00C209F4" w:rsidP="002A482F">
      <w:r>
        <w:separator/>
      </w:r>
    </w:p>
  </w:endnote>
  <w:endnote w:type="continuationSeparator" w:id="0">
    <w:p w:rsidR="00C209F4" w:rsidRDefault="00C209F4" w:rsidP="002A4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9F4" w:rsidRDefault="00C209F4" w:rsidP="002A482F">
      <w:r>
        <w:separator/>
      </w:r>
    </w:p>
  </w:footnote>
  <w:footnote w:type="continuationSeparator" w:id="0">
    <w:p w:rsidR="00C209F4" w:rsidRDefault="00C209F4" w:rsidP="002A48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52669B7E"/>
    <w:lvl w:ilvl="0" w:tplc="9B1864AA">
      <w:start w:val="1"/>
      <w:numFmt w:val="bullet"/>
      <w:lvlText w:val="•"/>
      <w:lvlJc w:val="left"/>
    </w:lvl>
    <w:lvl w:ilvl="1" w:tplc="446AE650">
      <w:numFmt w:val="decimal"/>
      <w:lvlText w:val=""/>
      <w:lvlJc w:val="left"/>
    </w:lvl>
    <w:lvl w:ilvl="2" w:tplc="21DAEAD0">
      <w:numFmt w:val="decimal"/>
      <w:lvlText w:val=""/>
      <w:lvlJc w:val="left"/>
    </w:lvl>
    <w:lvl w:ilvl="3" w:tplc="C67C205A">
      <w:numFmt w:val="decimal"/>
      <w:lvlText w:val=""/>
      <w:lvlJc w:val="left"/>
    </w:lvl>
    <w:lvl w:ilvl="4" w:tplc="905235FA">
      <w:numFmt w:val="decimal"/>
      <w:lvlText w:val=""/>
      <w:lvlJc w:val="left"/>
    </w:lvl>
    <w:lvl w:ilvl="5" w:tplc="FF6C9932">
      <w:numFmt w:val="decimal"/>
      <w:lvlText w:val=""/>
      <w:lvlJc w:val="left"/>
    </w:lvl>
    <w:lvl w:ilvl="6" w:tplc="95F20CC8">
      <w:numFmt w:val="decimal"/>
      <w:lvlText w:val=""/>
      <w:lvlJc w:val="left"/>
    </w:lvl>
    <w:lvl w:ilvl="7" w:tplc="D0888570">
      <w:numFmt w:val="decimal"/>
      <w:lvlText w:val=""/>
      <w:lvlJc w:val="left"/>
    </w:lvl>
    <w:lvl w:ilvl="8" w:tplc="93BAE1C4">
      <w:numFmt w:val="decimal"/>
      <w:lvlText w:val=""/>
      <w:lvlJc w:val="left"/>
    </w:lvl>
  </w:abstractNum>
  <w:abstractNum w:abstractNumId="1">
    <w:nsid w:val="000001EB"/>
    <w:multiLevelType w:val="hybridMultilevel"/>
    <w:tmpl w:val="406826CA"/>
    <w:lvl w:ilvl="0" w:tplc="945AAE78">
      <w:start w:val="1"/>
      <w:numFmt w:val="decimal"/>
      <w:lvlText w:val="%1"/>
      <w:lvlJc w:val="left"/>
    </w:lvl>
    <w:lvl w:ilvl="1" w:tplc="D2E2DB8C">
      <w:numFmt w:val="decimal"/>
      <w:lvlText w:val=""/>
      <w:lvlJc w:val="left"/>
    </w:lvl>
    <w:lvl w:ilvl="2" w:tplc="17381498">
      <w:numFmt w:val="decimal"/>
      <w:lvlText w:val=""/>
      <w:lvlJc w:val="left"/>
    </w:lvl>
    <w:lvl w:ilvl="3" w:tplc="8F9E4E08">
      <w:numFmt w:val="decimal"/>
      <w:lvlText w:val=""/>
      <w:lvlJc w:val="left"/>
    </w:lvl>
    <w:lvl w:ilvl="4" w:tplc="020CD954">
      <w:numFmt w:val="decimal"/>
      <w:lvlText w:val=""/>
      <w:lvlJc w:val="left"/>
    </w:lvl>
    <w:lvl w:ilvl="5" w:tplc="2D708ACA">
      <w:numFmt w:val="decimal"/>
      <w:lvlText w:val=""/>
      <w:lvlJc w:val="left"/>
    </w:lvl>
    <w:lvl w:ilvl="6" w:tplc="D6D2CE3E">
      <w:numFmt w:val="decimal"/>
      <w:lvlText w:val=""/>
      <w:lvlJc w:val="left"/>
    </w:lvl>
    <w:lvl w:ilvl="7" w:tplc="B336C31C">
      <w:numFmt w:val="decimal"/>
      <w:lvlText w:val=""/>
      <w:lvlJc w:val="left"/>
    </w:lvl>
    <w:lvl w:ilvl="8" w:tplc="812CF350">
      <w:numFmt w:val="decimal"/>
      <w:lvlText w:val=""/>
      <w:lvlJc w:val="left"/>
    </w:lvl>
  </w:abstractNum>
  <w:abstractNum w:abstractNumId="2">
    <w:nsid w:val="00000BB3"/>
    <w:multiLevelType w:val="hybridMultilevel"/>
    <w:tmpl w:val="EABE07B6"/>
    <w:lvl w:ilvl="0" w:tplc="0CCEACE0">
      <w:start w:val="1"/>
      <w:numFmt w:val="decimal"/>
      <w:lvlText w:val="%1)"/>
      <w:lvlJc w:val="left"/>
    </w:lvl>
    <w:lvl w:ilvl="1" w:tplc="9DD46D28">
      <w:numFmt w:val="decimal"/>
      <w:lvlText w:val=""/>
      <w:lvlJc w:val="left"/>
    </w:lvl>
    <w:lvl w:ilvl="2" w:tplc="0FEC2C66">
      <w:numFmt w:val="decimal"/>
      <w:lvlText w:val=""/>
      <w:lvlJc w:val="left"/>
    </w:lvl>
    <w:lvl w:ilvl="3" w:tplc="8A509368">
      <w:numFmt w:val="decimal"/>
      <w:lvlText w:val=""/>
      <w:lvlJc w:val="left"/>
    </w:lvl>
    <w:lvl w:ilvl="4" w:tplc="8208D8E8">
      <w:numFmt w:val="decimal"/>
      <w:lvlText w:val=""/>
      <w:lvlJc w:val="left"/>
    </w:lvl>
    <w:lvl w:ilvl="5" w:tplc="D9506A68">
      <w:numFmt w:val="decimal"/>
      <w:lvlText w:val=""/>
      <w:lvlJc w:val="left"/>
    </w:lvl>
    <w:lvl w:ilvl="6" w:tplc="A73C4F0E">
      <w:numFmt w:val="decimal"/>
      <w:lvlText w:val=""/>
      <w:lvlJc w:val="left"/>
    </w:lvl>
    <w:lvl w:ilvl="7" w:tplc="32A0814E">
      <w:numFmt w:val="decimal"/>
      <w:lvlText w:val=""/>
      <w:lvlJc w:val="left"/>
    </w:lvl>
    <w:lvl w:ilvl="8" w:tplc="14F8C8A4">
      <w:numFmt w:val="decimal"/>
      <w:lvlText w:val=""/>
      <w:lvlJc w:val="left"/>
    </w:lvl>
  </w:abstractNum>
  <w:abstractNum w:abstractNumId="3">
    <w:nsid w:val="00000F3E"/>
    <w:multiLevelType w:val="hybridMultilevel"/>
    <w:tmpl w:val="73B6A89E"/>
    <w:lvl w:ilvl="0" w:tplc="39A4A7DC">
      <w:start w:val="1"/>
      <w:numFmt w:val="bullet"/>
      <w:lvlText w:val="•"/>
      <w:lvlJc w:val="left"/>
    </w:lvl>
    <w:lvl w:ilvl="1" w:tplc="14F68ABA">
      <w:numFmt w:val="decimal"/>
      <w:lvlText w:val=""/>
      <w:lvlJc w:val="left"/>
    </w:lvl>
    <w:lvl w:ilvl="2" w:tplc="7AB26C5E">
      <w:numFmt w:val="decimal"/>
      <w:lvlText w:val=""/>
      <w:lvlJc w:val="left"/>
    </w:lvl>
    <w:lvl w:ilvl="3" w:tplc="D8A84FC4">
      <w:numFmt w:val="decimal"/>
      <w:lvlText w:val=""/>
      <w:lvlJc w:val="left"/>
    </w:lvl>
    <w:lvl w:ilvl="4" w:tplc="8550E29E">
      <w:numFmt w:val="decimal"/>
      <w:lvlText w:val=""/>
      <w:lvlJc w:val="left"/>
    </w:lvl>
    <w:lvl w:ilvl="5" w:tplc="7F320074">
      <w:numFmt w:val="decimal"/>
      <w:lvlText w:val=""/>
      <w:lvlJc w:val="left"/>
    </w:lvl>
    <w:lvl w:ilvl="6" w:tplc="CD0AB348">
      <w:numFmt w:val="decimal"/>
      <w:lvlText w:val=""/>
      <w:lvlJc w:val="left"/>
    </w:lvl>
    <w:lvl w:ilvl="7" w:tplc="3F3E9742">
      <w:numFmt w:val="decimal"/>
      <w:lvlText w:val=""/>
      <w:lvlJc w:val="left"/>
    </w:lvl>
    <w:lvl w:ilvl="8" w:tplc="48FEB146">
      <w:numFmt w:val="decimal"/>
      <w:lvlText w:val=""/>
      <w:lvlJc w:val="left"/>
    </w:lvl>
  </w:abstractNum>
  <w:abstractNum w:abstractNumId="4">
    <w:nsid w:val="000012DB"/>
    <w:multiLevelType w:val="hybridMultilevel"/>
    <w:tmpl w:val="36C23CC4"/>
    <w:lvl w:ilvl="0" w:tplc="76F63066">
      <w:start w:val="2"/>
      <w:numFmt w:val="decimal"/>
      <w:lvlText w:val="%1"/>
      <w:lvlJc w:val="left"/>
    </w:lvl>
    <w:lvl w:ilvl="1" w:tplc="27C8ABF8">
      <w:numFmt w:val="decimal"/>
      <w:lvlText w:val=""/>
      <w:lvlJc w:val="left"/>
    </w:lvl>
    <w:lvl w:ilvl="2" w:tplc="F236BE1A">
      <w:numFmt w:val="decimal"/>
      <w:lvlText w:val=""/>
      <w:lvlJc w:val="left"/>
    </w:lvl>
    <w:lvl w:ilvl="3" w:tplc="6D3E74EC">
      <w:numFmt w:val="decimal"/>
      <w:lvlText w:val=""/>
      <w:lvlJc w:val="left"/>
    </w:lvl>
    <w:lvl w:ilvl="4" w:tplc="2280005A">
      <w:numFmt w:val="decimal"/>
      <w:lvlText w:val=""/>
      <w:lvlJc w:val="left"/>
    </w:lvl>
    <w:lvl w:ilvl="5" w:tplc="F5822636">
      <w:numFmt w:val="decimal"/>
      <w:lvlText w:val=""/>
      <w:lvlJc w:val="left"/>
    </w:lvl>
    <w:lvl w:ilvl="6" w:tplc="2D848D26">
      <w:numFmt w:val="decimal"/>
      <w:lvlText w:val=""/>
      <w:lvlJc w:val="left"/>
    </w:lvl>
    <w:lvl w:ilvl="7" w:tplc="607872D8">
      <w:numFmt w:val="decimal"/>
      <w:lvlText w:val=""/>
      <w:lvlJc w:val="left"/>
    </w:lvl>
    <w:lvl w:ilvl="8" w:tplc="368A93A6">
      <w:numFmt w:val="decimal"/>
      <w:lvlText w:val=""/>
      <w:lvlJc w:val="left"/>
    </w:lvl>
  </w:abstractNum>
  <w:abstractNum w:abstractNumId="5">
    <w:nsid w:val="0000153C"/>
    <w:multiLevelType w:val="hybridMultilevel"/>
    <w:tmpl w:val="C590B16A"/>
    <w:lvl w:ilvl="0" w:tplc="A9886C02">
      <w:start w:val="3"/>
      <w:numFmt w:val="decimal"/>
      <w:lvlText w:val="%1"/>
      <w:lvlJc w:val="left"/>
    </w:lvl>
    <w:lvl w:ilvl="1" w:tplc="E91EB0CA">
      <w:numFmt w:val="decimal"/>
      <w:lvlText w:val=""/>
      <w:lvlJc w:val="left"/>
    </w:lvl>
    <w:lvl w:ilvl="2" w:tplc="AC86FBF8">
      <w:numFmt w:val="decimal"/>
      <w:lvlText w:val=""/>
      <w:lvlJc w:val="left"/>
    </w:lvl>
    <w:lvl w:ilvl="3" w:tplc="DC508CA0">
      <w:numFmt w:val="decimal"/>
      <w:lvlText w:val=""/>
      <w:lvlJc w:val="left"/>
    </w:lvl>
    <w:lvl w:ilvl="4" w:tplc="60B09FAC">
      <w:numFmt w:val="decimal"/>
      <w:lvlText w:val=""/>
      <w:lvlJc w:val="left"/>
    </w:lvl>
    <w:lvl w:ilvl="5" w:tplc="1AF21A52">
      <w:numFmt w:val="decimal"/>
      <w:lvlText w:val=""/>
      <w:lvlJc w:val="left"/>
    </w:lvl>
    <w:lvl w:ilvl="6" w:tplc="2DE0669C">
      <w:numFmt w:val="decimal"/>
      <w:lvlText w:val=""/>
      <w:lvlJc w:val="left"/>
    </w:lvl>
    <w:lvl w:ilvl="7" w:tplc="D2443390">
      <w:numFmt w:val="decimal"/>
      <w:lvlText w:val=""/>
      <w:lvlJc w:val="left"/>
    </w:lvl>
    <w:lvl w:ilvl="8" w:tplc="872AB62C">
      <w:numFmt w:val="decimal"/>
      <w:lvlText w:val=""/>
      <w:lvlJc w:val="left"/>
    </w:lvl>
  </w:abstractNum>
  <w:abstractNum w:abstractNumId="6">
    <w:nsid w:val="00002EA6"/>
    <w:multiLevelType w:val="hybridMultilevel"/>
    <w:tmpl w:val="E9085D64"/>
    <w:lvl w:ilvl="0" w:tplc="388A8AE4">
      <w:start w:val="1"/>
      <w:numFmt w:val="bullet"/>
      <w:lvlText w:val="的"/>
      <w:lvlJc w:val="left"/>
    </w:lvl>
    <w:lvl w:ilvl="1" w:tplc="B192CD10">
      <w:start w:val="1"/>
      <w:numFmt w:val="decimal"/>
      <w:lvlText w:val="%2)"/>
      <w:lvlJc w:val="left"/>
    </w:lvl>
    <w:lvl w:ilvl="2" w:tplc="7972959C">
      <w:numFmt w:val="decimal"/>
      <w:lvlText w:val=""/>
      <w:lvlJc w:val="left"/>
    </w:lvl>
    <w:lvl w:ilvl="3" w:tplc="E518807E">
      <w:numFmt w:val="decimal"/>
      <w:lvlText w:val=""/>
      <w:lvlJc w:val="left"/>
    </w:lvl>
    <w:lvl w:ilvl="4" w:tplc="E23EF488">
      <w:numFmt w:val="decimal"/>
      <w:lvlText w:val=""/>
      <w:lvlJc w:val="left"/>
    </w:lvl>
    <w:lvl w:ilvl="5" w:tplc="A260A664">
      <w:numFmt w:val="decimal"/>
      <w:lvlText w:val=""/>
      <w:lvlJc w:val="left"/>
    </w:lvl>
    <w:lvl w:ilvl="6" w:tplc="E2543DB8">
      <w:numFmt w:val="decimal"/>
      <w:lvlText w:val=""/>
      <w:lvlJc w:val="left"/>
    </w:lvl>
    <w:lvl w:ilvl="7" w:tplc="0B5ABED2">
      <w:numFmt w:val="decimal"/>
      <w:lvlText w:val=""/>
      <w:lvlJc w:val="left"/>
    </w:lvl>
    <w:lvl w:ilvl="8" w:tplc="0B506F66">
      <w:numFmt w:val="decimal"/>
      <w:lvlText w:val=""/>
      <w:lvlJc w:val="left"/>
    </w:lvl>
  </w:abstractNum>
  <w:abstractNum w:abstractNumId="7">
    <w:nsid w:val="0000390C"/>
    <w:multiLevelType w:val="hybridMultilevel"/>
    <w:tmpl w:val="8F320AA2"/>
    <w:lvl w:ilvl="0" w:tplc="3FB68116">
      <w:start w:val="4"/>
      <w:numFmt w:val="decimal"/>
      <w:lvlText w:val="%1"/>
      <w:lvlJc w:val="left"/>
    </w:lvl>
    <w:lvl w:ilvl="1" w:tplc="A26A4B80">
      <w:numFmt w:val="decimal"/>
      <w:lvlText w:val=""/>
      <w:lvlJc w:val="left"/>
    </w:lvl>
    <w:lvl w:ilvl="2" w:tplc="D098EB5E">
      <w:numFmt w:val="decimal"/>
      <w:lvlText w:val=""/>
      <w:lvlJc w:val="left"/>
    </w:lvl>
    <w:lvl w:ilvl="3" w:tplc="00CC0DC6">
      <w:numFmt w:val="decimal"/>
      <w:lvlText w:val=""/>
      <w:lvlJc w:val="left"/>
    </w:lvl>
    <w:lvl w:ilvl="4" w:tplc="D66C9784">
      <w:numFmt w:val="decimal"/>
      <w:lvlText w:val=""/>
      <w:lvlJc w:val="left"/>
    </w:lvl>
    <w:lvl w:ilvl="5" w:tplc="325C3A46">
      <w:numFmt w:val="decimal"/>
      <w:lvlText w:val=""/>
      <w:lvlJc w:val="left"/>
    </w:lvl>
    <w:lvl w:ilvl="6" w:tplc="F620EE76">
      <w:numFmt w:val="decimal"/>
      <w:lvlText w:val=""/>
      <w:lvlJc w:val="left"/>
    </w:lvl>
    <w:lvl w:ilvl="7" w:tplc="DE3AF4D4">
      <w:numFmt w:val="decimal"/>
      <w:lvlText w:val=""/>
      <w:lvlJc w:val="left"/>
    </w:lvl>
    <w:lvl w:ilvl="8" w:tplc="0574A702">
      <w:numFmt w:val="decimal"/>
      <w:lvlText w:val=""/>
      <w:lvlJc w:val="left"/>
    </w:lvl>
  </w:abstractNum>
  <w:abstractNum w:abstractNumId="8">
    <w:nsid w:val="00007E87"/>
    <w:multiLevelType w:val="hybridMultilevel"/>
    <w:tmpl w:val="3E828C3A"/>
    <w:lvl w:ilvl="0" w:tplc="3298416C">
      <w:start w:val="1"/>
      <w:numFmt w:val="bullet"/>
      <w:lvlText w:val="的"/>
      <w:lvlJc w:val="left"/>
    </w:lvl>
    <w:lvl w:ilvl="1" w:tplc="32B4744C">
      <w:numFmt w:val="decimal"/>
      <w:lvlText w:val=""/>
      <w:lvlJc w:val="left"/>
    </w:lvl>
    <w:lvl w:ilvl="2" w:tplc="00AC16CA">
      <w:numFmt w:val="decimal"/>
      <w:lvlText w:val=""/>
      <w:lvlJc w:val="left"/>
    </w:lvl>
    <w:lvl w:ilvl="3" w:tplc="B45CBDAA">
      <w:numFmt w:val="decimal"/>
      <w:lvlText w:val=""/>
      <w:lvlJc w:val="left"/>
    </w:lvl>
    <w:lvl w:ilvl="4" w:tplc="CF081D5A">
      <w:numFmt w:val="decimal"/>
      <w:lvlText w:val=""/>
      <w:lvlJc w:val="left"/>
    </w:lvl>
    <w:lvl w:ilvl="5" w:tplc="65D642C6">
      <w:numFmt w:val="decimal"/>
      <w:lvlText w:val=""/>
      <w:lvlJc w:val="left"/>
    </w:lvl>
    <w:lvl w:ilvl="6" w:tplc="F8545844">
      <w:numFmt w:val="decimal"/>
      <w:lvlText w:val=""/>
      <w:lvlJc w:val="left"/>
    </w:lvl>
    <w:lvl w:ilvl="7" w:tplc="BB5654E0">
      <w:numFmt w:val="decimal"/>
      <w:lvlText w:val=""/>
      <w:lvlJc w:val="left"/>
    </w:lvl>
    <w:lvl w:ilvl="8" w:tplc="8162F67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2ABC"/>
    <w:rsid w:val="002A482F"/>
    <w:rsid w:val="003C3715"/>
    <w:rsid w:val="004407A7"/>
    <w:rsid w:val="00B52ABC"/>
    <w:rsid w:val="00C2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BC"/>
  </w:style>
  <w:style w:type="paragraph" w:styleId="1">
    <w:name w:val="heading 1"/>
    <w:basedOn w:val="a"/>
    <w:next w:val="a"/>
    <w:link w:val="1Char"/>
    <w:uiPriority w:val="9"/>
    <w:qFormat/>
    <w:rsid w:val="003C3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3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3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371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07A7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407A7"/>
    <w:rPr>
      <w:rFonts w:asciiTheme="minorHAnsi" w:hAnsi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rsid w:val="004407A7"/>
    <w:rPr>
      <w:rFonts w:asciiTheme="minorHAnsi" w:hAnsi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4407A7"/>
    <w:rPr>
      <w:rFonts w:asciiTheme="minorHAnsi" w:hAnsiTheme="minorHAnsi"/>
    </w:rPr>
  </w:style>
  <w:style w:type="character" w:styleId="a4">
    <w:name w:val="Hyperlink"/>
    <w:basedOn w:val="a0"/>
    <w:uiPriority w:val="99"/>
    <w:unhideWhenUsed/>
    <w:rsid w:val="004407A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2A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482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48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48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3AFE67-2461-4C70-AEB9-67E2FD99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2018-01-23T17:38:00Z</dcterms:created>
  <dcterms:modified xsi:type="dcterms:W3CDTF">2018-05-06T02:32:00Z</dcterms:modified>
</cp:coreProperties>
</file>