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1E122" w14:textId="77777777" w:rsidR="00482CB8" w:rsidRPr="00482CB8" w:rsidRDefault="00482CB8" w:rsidP="00482CB8">
      <w:pPr>
        <w:rPr>
          <w:b/>
          <w:bCs/>
        </w:rPr>
      </w:pPr>
      <w:r w:rsidRPr="00482CB8">
        <w:rPr>
          <w:b/>
          <w:bCs/>
        </w:rPr>
        <w:t>Initial Concept for the Open Challenge</w:t>
      </w:r>
    </w:p>
    <w:p w14:paraId="5786B496" w14:textId="3F59A529" w:rsidR="00482CB8" w:rsidRPr="00482CB8" w:rsidRDefault="00482CB8" w:rsidP="00482CB8">
      <w:r w:rsidRPr="00482CB8">
        <w:t>At the beginning of the development process for the Open Challenge in the World Robot Olympiad competition</w:t>
      </w:r>
      <w:r>
        <w:t xml:space="preserve"> Future Engineers</w:t>
      </w:r>
      <w:r w:rsidRPr="00482CB8">
        <w:t>, our team focused on creating a reliable and efficient method for recognizing the direction of turns on the track. Since autonomous navigation is one of the key elements of the challenge, we wanted to design a system that would allow the robot to identify upcoming turns as accurately as possible while maintaining stable and smooth movement throughout the run.</w:t>
      </w:r>
    </w:p>
    <w:p w14:paraId="65CAB329" w14:textId="77777777" w:rsidR="00482CB8" w:rsidRPr="00482CB8" w:rsidRDefault="00482CB8" w:rsidP="00482CB8">
      <w:r w:rsidRPr="00482CB8">
        <w:t>Our initial idea was based on the use of colored guide lines placed before each turn on the track. The concept was simple but effective: the color of the line would indicate whether the robot should prepare for a left or a right turn. Specifically, an orange line would represent a right turn, while a blue line would indicate a left turn. By using this method, the robot could quickly recognize the type of turn in advance and adjust its movement accordingly.</w:t>
      </w:r>
    </w:p>
    <w:p w14:paraId="2C480F7A" w14:textId="77777777" w:rsidR="00482CB8" w:rsidRPr="00482CB8" w:rsidRDefault="00482CB8" w:rsidP="00482CB8">
      <w:r w:rsidRPr="00482CB8">
        <w:t>To detect these colors, we planned to use a dedicated color sensor mounted on the lower part of the robot chassis, positioned close to the surface of the track. The sensor would continuously scan the ground while the robot was moving and would identify the color of the line as soon as it appeared beneath the robot. Once the color was detected, the control algorithm would interpret the information and execute the appropriate steering behavior.</w:t>
      </w:r>
    </w:p>
    <w:p w14:paraId="63867E28" w14:textId="77777777" w:rsidR="00482CB8" w:rsidRPr="00482CB8" w:rsidRDefault="00482CB8" w:rsidP="00482CB8">
      <w:r w:rsidRPr="00482CB8">
        <w:t>For example, if the sensor detected an orange line, the robot would recognize that a right turn was approaching and would prepare the steering system for a smooth right maneuver. Similarly, when the sensor detected a blue line, the robot would prepare for a left turn. The purpose of this system was to simplify navigation logic and improve the robot’s ability to react consistently in different track situations.</w:t>
      </w:r>
    </w:p>
    <w:p w14:paraId="39A29F45" w14:textId="35CC80CC" w:rsidR="00482CB8" w:rsidRPr="00482CB8" w:rsidRDefault="00482CB8" w:rsidP="00482CB8">
      <w:r w:rsidRPr="00482CB8">
        <w:t>During the early design phase, this solution appeared to be highly practical because color recognition is generally fast, reliable, and computationally simple. In addition, separating left and right turns through distinct colors could reduce the complexity of image processing and potentially improve the overall responsiveness of the robot. We believed that this approach would make the navigation system more intuitive and easier to calibrate during testing</w:t>
      </w:r>
      <w:r>
        <w:t xml:space="preserve"> and it would lower our chances of failing and missing any turn.</w:t>
      </w:r>
    </w:p>
    <w:p w14:paraId="2EC4F2A2" w14:textId="77777777" w:rsidR="00482CB8" w:rsidRPr="00482CB8" w:rsidRDefault="00482CB8" w:rsidP="00482CB8">
      <w:r w:rsidRPr="00482CB8">
        <w:t>At the same time, our robot design already included two distance sensors positioned on opposite sides of the robot. One sensor was placed on the left side, while the other was mounted on the right side. The purpose of these sensors was to continuously measure the robot’s distance from the track walls and help maintain proper alignment during movement. By comparing the measured distances from both sides, the robot could determine whether it was centered on the track or drifting too far toward one side.</w:t>
      </w:r>
    </w:p>
    <w:p w14:paraId="549CFF27" w14:textId="403E74F8" w:rsidR="00482CB8" w:rsidRPr="00482CB8" w:rsidRDefault="00482CB8" w:rsidP="00482CB8">
      <w:r w:rsidRPr="00482CB8">
        <w:lastRenderedPageBreak/>
        <w:t>This centering system was an important part of our navigation strategy because stable positioning greatly improves the precision of autonomous driving. If the robot detected that one side was closer to the wall than the other, the steering algorithm would automatically make small corrections to bring the robot back to the center of the track. Using two distance sensors allowed the robot to maintain smoother movement, reduce unnecessary collisions, and improve overall consistency during the run</w:t>
      </w:r>
      <w:r>
        <w:t xml:space="preserve"> which is most important.</w:t>
      </w:r>
    </w:p>
    <w:p w14:paraId="25F54DE4" w14:textId="77777777" w:rsidR="00482CB8" w:rsidRPr="00482CB8" w:rsidRDefault="00482CB8" w:rsidP="00482CB8">
      <w:r w:rsidRPr="00482CB8">
        <w:t>However, as the project progressed and the robot architecture became more advanced, we started analyzing the limitations of our hardware configuration. Our robot already relied heavily on a camera system for visual processing and the two distance sensors for obstacle detection, spatial awareness, and centering on the track. These components were essential for achieving stable autonomous driving and accurate positioning.</w:t>
      </w:r>
    </w:p>
    <w:p w14:paraId="4EB9EBAF" w14:textId="64D0F48C" w:rsidR="00482CB8" w:rsidRPr="00482CB8" w:rsidRDefault="00482CB8" w:rsidP="00482CB8">
      <w:r w:rsidRPr="00482CB8">
        <w:t>After integrating the main systems and evaluating the available ports, processing capabilities, and overall hardware load, we realized that adding an additional color sensor could create unnecessary complexity within the robot. The control hub and electronic components had a limited number of available sensor and motor connections, meaning that every additional device had to be carefully justified and optimized</w:t>
      </w:r>
      <w:r>
        <w:t xml:space="preserve"> because overloading a chip is never a good option.</w:t>
      </w:r>
    </w:p>
    <w:p w14:paraId="4D9379D5" w14:textId="77777777" w:rsidR="00482CB8" w:rsidRPr="00482CB8" w:rsidRDefault="00482CB8" w:rsidP="00482CB8">
      <w:r w:rsidRPr="00482CB8">
        <w:t>Another important factor was processing efficiency. Since the camera already handled a significant amount of visual information in real time, introducing another sensor dedicated solely to color recognition could increase the workload of the robot’s control system. Although the color sensor itself is not extremely demanding, combining multiple active sensors and motors simultaneously could potentially reduce system stability and responsiveness during the competition.</w:t>
      </w:r>
    </w:p>
    <w:p w14:paraId="2DB5B161" w14:textId="77777777" w:rsidR="00482CB8" w:rsidRPr="00482CB8" w:rsidRDefault="00482CB8" w:rsidP="00482CB8">
      <w:r w:rsidRPr="00482CB8">
        <w:t>We also considered the physical design and weight distribution of the robot. Adding extra hardware components would require additional mounting structures, cable management, and software integration. This could negatively affect the simplicity and maintainability of the robot, which are important aspects in engineering design. Our goal was not only to create a functional robot but also to ensure that the final system remained efficient, reliable, and optimized for competitive performance.</w:t>
      </w:r>
    </w:p>
    <w:p w14:paraId="2E629747" w14:textId="23A698DA" w:rsidR="00482CB8" w:rsidRPr="00482CB8" w:rsidRDefault="00482CB8" w:rsidP="00482CB8">
      <w:r w:rsidRPr="00482CB8">
        <w:t>Because of these reasons, our team</w:t>
      </w:r>
      <w:r>
        <w:t xml:space="preserve"> with their mentor</w:t>
      </w:r>
      <w:r w:rsidRPr="00482CB8">
        <w:t xml:space="preserve"> ultimately decided to abandon the color-line navigation concept and focus on a more streamlined solution based primarily on distance sensing. </w:t>
      </w:r>
      <w:r w:rsidR="004E32D6">
        <w:t>Distance sensing via distance sensor</w:t>
      </w:r>
      <w:r w:rsidRPr="00482CB8">
        <w:t xml:space="preserve"> already provided sufficient environmental data for navigation</w:t>
      </w:r>
      <w:r w:rsidR="004E32D6">
        <w:t xml:space="preserve">. </w:t>
      </w:r>
      <w:proofErr w:type="gramStart"/>
      <w:r w:rsidRPr="00482CB8">
        <w:t>By</w:t>
      </w:r>
      <w:proofErr w:type="gramEnd"/>
      <w:r w:rsidRPr="00482CB8">
        <w:t xml:space="preserve"> concentrating on fewer but more integrated systems, we were able to simplify both the hardware and software architecture of the robot.</w:t>
      </w:r>
    </w:p>
    <w:p w14:paraId="17524BBF" w14:textId="77777777" w:rsidR="00482CB8" w:rsidRPr="00482CB8" w:rsidRDefault="00482CB8" w:rsidP="00482CB8">
      <w:r w:rsidRPr="00482CB8">
        <w:lastRenderedPageBreak/>
        <w:t>Even though this original idea was not implemented in the final version of our robot, it played an important role in our engineering process. It helped us explore different navigation strategies, evaluate hardware limitations, and better understand the balance between functionality and efficiency in robotics design. This experience also taught us the importance of optimization and system integration when developing autonomous robotic solutions for competitive environments.</w:t>
      </w:r>
    </w:p>
    <w:p w14:paraId="4B30A6C4" w14:textId="77777777" w:rsidR="00482CB8" w:rsidRPr="00482CB8" w:rsidRDefault="00482CB8" w:rsidP="00482CB8">
      <w:r w:rsidRPr="00482CB8">
        <w:t>Overall, the concept of using colored lines to indicate turn directions represented an innovative and structured approach to navigation. While practical limitations prevented us from fully implementing it, the idea contributed significantly to our understanding of sensor-based navigation systems and influenced the development of our final solution.</w:t>
      </w:r>
    </w:p>
    <w:p w14:paraId="72E2A3D2" w14:textId="77777777" w:rsidR="00482CB8" w:rsidRDefault="00482CB8"/>
    <w:sectPr w:rsidR="00482C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CB8"/>
    <w:rsid w:val="00482CB8"/>
    <w:rsid w:val="004E32D6"/>
    <w:rsid w:val="00FD0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CCDBC"/>
  <w15:chartTrackingRefBased/>
  <w15:docId w15:val="{AD0084C7-F6C8-4A96-AB96-18C507AEE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C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2C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2C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2C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2C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2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C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2C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2C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2C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2C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2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CB8"/>
    <w:rPr>
      <w:rFonts w:eastAsiaTheme="majorEastAsia" w:cstheme="majorBidi"/>
      <w:color w:val="272727" w:themeColor="text1" w:themeTint="D8"/>
    </w:rPr>
  </w:style>
  <w:style w:type="paragraph" w:styleId="Title">
    <w:name w:val="Title"/>
    <w:basedOn w:val="Normal"/>
    <w:next w:val="Normal"/>
    <w:link w:val="TitleChar"/>
    <w:uiPriority w:val="10"/>
    <w:qFormat/>
    <w:rsid w:val="00482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CB8"/>
    <w:pPr>
      <w:spacing w:before="160"/>
      <w:jc w:val="center"/>
    </w:pPr>
    <w:rPr>
      <w:i/>
      <w:iCs/>
      <w:color w:val="404040" w:themeColor="text1" w:themeTint="BF"/>
    </w:rPr>
  </w:style>
  <w:style w:type="character" w:customStyle="1" w:styleId="QuoteChar">
    <w:name w:val="Quote Char"/>
    <w:basedOn w:val="DefaultParagraphFont"/>
    <w:link w:val="Quote"/>
    <w:uiPriority w:val="29"/>
    <w:rsid w:val="00482CB8"/>
    <w:rPr>
      <w:i/>
      <w:iCs/>
      <w:color w:val="404040" w:themeColor="text1" w:themeTint="BF"/>
    </w:rPr>
  </w:style>
  <w:style w:type="paragraph" w:styleId="ListParagraph">
    <w:name w:val="List Paragraph"/>
    <w:basedOn w:val="Normal"/>
    <w:uiPriority w:val="34"/>
    <w:qFormat/>
    <w:rsid w:val="00482CB8"/>
    <w:pPr>
      <w:ind w:left="720"/>
      <w:contextualSpacing/>
    </w:pPr>
  </w:style>
  <w:style w:type="character" w:styleId="IntenseEmphasis">
    <w:name w:val="Intense Emphasis"/>
    <w:basedOn w:val="DefaultParagraphFont"/>
    <w:uiPriority w:val="21"/>
    <w:qFormat/>
    <w:rsid w:val="00482CB8"/>
    <w:rPr>
      <w:i/>
      <w:iCs/>
      <w:color w:val="2F5496" w:themeColor="accent1" w:themeShade="BF"/>
    </w:rPr>
  </w:style>
  <w:style w:type="paragraph" w:styleId="IntenseQuote">
    <w:name w:val="Intense Quote"/>
    <w:basedOn w:val="Normal"/>
    <w:next w:val="Normal"/>
    <w:link w:val="IntenseQuoteChar"/>
    <w:uiPriority w:val="30"/>
    <w:qFormat/>
    <w:rsid w:val="00482C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2CB8"/>
    <w:rPr>
      <w:i/>
      <w:iCs/>
      <w:color w:val="2F5496" w:themeColor="accent1" w:themeShade="BF"/>
    </w:rPr>
  </w:style>
  <w:style w:type="character" w:styleId="IntenseReference">
    <w:name w:val="Intense Reference"/>
    <w:basedOn w:val="DefaultParagraphFont"/>
    <w:uiPriority w:val="32"/>
    <w:qFormat/>
    <w:rsid w:val="00482C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973</Words>
  <Characters>5548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 Drnjević</dc:creator>
  <cp:keywords/>
  <dc:description/>
  <cp:lastModifiedBy>Vito Drnjević</cp:lastModifiedBy>
  <cp:revision>1</cp:revision>
  <dcterms:created xsi:type="dcterms:W3CDTF">2026-05-16T19:06:00Z</dcterms:created>
  <dcterms:modified xsi:type="dcterms:W3CDTF">2026-05-16T19:17:00Z</dcterms:modified>
</cp:coreProperties>
</file>