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38FA45" w14:textId="77777777" w:rsidR="00F22536" w:rsidRDefault="00582CC3" w:rsidP="00F22536">
      <w:pPr>
        <w:pStyle w:val="Heading1"/>
        <w:jc w:val="center"/>
      </w:pPr>
      <w:r>
        <w:t>Dimensionality Reduction and Clustering</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77777777" w:rsidR="00F22536" w:rsidRDefault="00F22536" w:rsidP="00F22536">
      <w:pPr>
        <w:jc w:val="center"/>
      </w:pPr>
      <w:r>
        <w:t>October 22</w:t>
      </w:r>
      <w:r w:rsidRPr="00F22536">
        <w:rPr>
          <w:vertAlign w:val="superscript"/>
        </w:rPr>
        <w:t>nd</w:t>
      </w:r>
      <w:r>
        <w:t>, 2018</w:t>
      </w:r>
    </w:p>
    <w:p w14:paraId="05D9C8CB" w14:textId="77777777" w:rsidR="00F22536" w:rsidRDefault="00F22536" w:rsidP="00F22536">
      <w:pPr>
        <w:jc w:val="center"/>
      </w:pPr>
      <w:r>
        <w:t>Fall 2018 – COSC 528</w:t>
      </w:r>
    </w:p>
    <w:p w14:paraId="0EF8B77D" w14:textId="77777777" w:rsidR="00F22536" w:rsidRDefault="00F22536" w:rsidP="00F22536">
      <w:pPr>
        <w:jc w:val="center"/>
      </w:pPr>
      <w:r>
        <w:t>Project 2</w:t>
      </w:r>
    </w:p>
    <w:p w14:paraId="76A40289" w14:textId="77777777" w:rsidR="00F22536" w:rsidRDefault="00F22536" w:rsidP="00F22536">
      <w:pPr>
        <w:jc w:val="center"/>
      </w:pPr>
    </w:p>
    <w:p w14:paraId="0D023098" w14:textId="77777777" w:rsidR="00F22536" w:rsidRDefault="00F22536" w:rsidP="00F22536">
      <w:pPr>
        <w:pStyle w:val="Heading2"/>
      </w:pPr>
      <w:r>
        <w:t>Abstract</w:t>
      </w:r>
    </w:p>
    <w:p w14:paraId="280EDD36" w14:textId="77777777" w:rsidR="00F22536" w:rsidRPr="00020153" w:rsidRDefault="00F22536" w:rsidP="00F22536"/>
    <w:p w14:paraId="5D49179D" w14:textId="77777777" w:rsidR="00A911C5" w:rsidRDefault="00A10ACA" w:rsidP="00A10ACA">
      <w:pPr>
        <w:pStyle w:val="Heading2"/>
      </w:pPr>
      <w:r>
        <w:t>1 Introduction</w:t>
      </w:r>
    </w:p>
    <w:p w14:paraId="74F560F4" w14:textId="518855D4" w:rsidR="0009051B" w:rsidRDefault="00A10ACA" w:rsidP="00A10ACA">
      <w:r>
        <w:t>A common task faced by hig</w:t>
      </w:r>
      <w:r w:rsidR="00F96043">
        <w:t>h school seniors and academics alike</w:t>
      </w:r>
      <w:r>
        <w:t xml:space="preserve"> is comparing higher education institutions</w:t>
      </w:r>
      <w:r w:rsidR="00F96043">
        <w:t xml:space="preserve"> to one another</w:t>
      </w:r>
      <w:r>
        <w:t xml:space="preserve">. For the high school senior, the task is primarily driven by the desire to select a set of universities </w:t>
      </w:r>
      <w:r w:rsidR="005A30A8">
        <w:t>to apply</w:t>
      </w:r>
      <w:r w:rsidR="00021F5A">
        <w:t xml:space="preserve"> to</w:t>
      </w:r>
      <w:r w:rsidR="005A30A8">
        <w:t xml:space="preserve"> that meet certain criteria</w:t>
      </w:r>
      <w:r>
        <w:t xml:space="preserve">, such as specific degree programs, tuition, </w:t>
      </w:r>
      <w:r w:rsidR="005A30A8">
        <w:t>location, athletic progr</w:t>
      </w:r>
      <w:r w:rsidR="008E5FA7">
        <w:t>a</w:t>
      </w:r>
      <w:r w:rsidR="005A30A8">
        <w:t>m</w:t>
      </w:r>
      <w:r w:rsidR="008E5FA7">
        <w:t>s</w:t>
      </w:r>
      <w:r>
        <w:t>, religious affiliation, or cost of living.</w:t>
      </w:r>
      <w:r w:rsidR="005A30A8">
        <w:t xml:space="preserve"> Academics</w:t>
      </w:r>
      <w:r w:rsidR="00021F5A">
        <w:t>, such as university professors or administration,</w:t>
      </w:r>
      <w:r w:rsidR="005A30A8">
        <w:t xml:space="preserve"> analyze criteria of an institute for other reasons, such as increase profitability, increase the</w:t>
      </w:r>
      <w:r w:rsidR="009A694F">
        <w:t xml:space="preserve"> institution’s</w:t>
      </w:r>
      <w:r w:rsidR="005A30A8">
        <w:t xml:space="preserve"> ranking,</w:t>
      </w:r>
      <w:r w:rsidR="009A694F">
        <w:t xml:space="preserve"> or</w:t>
      </w:r>
      <w:r w:rsidR="005A30A8">
        <w:t xml:space="preserve"> recruit </w:t>
      </w:r>
      <w:r w:rsidR="00295AEF">
        <w:t>high-level</w:t>
      </w:r>
      <w:r w:rsidR="009A694F">
        <w:t xml:space="preserve"> students and facility. For both these cases, a common place to turn to is the Wall Street Journal’s </w:t>
      </w:r>
      <w:r w:rsidR="00C253EC">
        <w:t xml:space="preserve">(WSJ) </w:t>
      </w:r>
      <w:r w:rsidR="009A694F">
        <w:t>Col</w:t>
      </w:r>
      <w:r w:rsidR="00C253EC">
        <w:t xml:space="preserve">lege Ranking Report. The annual WSJ report provides multiple criteria for </w:t>
      </w:r>
      <w:r w:rsidR="005731F5">
        <w:t xml:space="preserve">the majority of the </w:t>
      </w:r>
      <w:r w:rsidR="00295AEF">
        <w:t xml:space="preserve">U.S. </w:t>
      </w:r>
      <w:r w:rsidR="00C253EC">
        <w:t>domestic universities a</w:t>
      </w:r>
      <w:r w:rsidR="00295AEF">
        <w:t xml:space="preserve">nd calculates an index value used to </w:t>
      </w:r>
      <w:r w:rsidR="00C253EC">
        <w:t>compare</w:t>
      </w:r>
      <w:r w:rsidR="00295AEF">
        <w:t xml:space="preserve"> or rank</w:t>
      </w:r>
      <w:r w:rsidR="0009051B">
        <w:t xml:space="preserve"> the universities. This project focuses on clustering collegiate data and compare or contrast the cluster arrangements. The analysis provided in this report utilizes the 2017 WSJ U.S. College Ranking data for 57 universities with 64 features. In particular, a k-Means clustering algorithm is created to cluster the data into groups based on specific important features. Prior to employing the cluster algorithm on the data, the data should be explored to verify the data is correct and complete, as well as identify the level of dimensionality to use. The details of these techniques implemented and the results will be discussed later in this report.</w:t>
      </w:r>
    </w:p>
    <w:p w14:paraId="3CE07C94" w14:textId="0B8F49BB" w:rsidR="00A10ACA" w:rsidRDefault="0009051B" w:rsidP="00A10ACA">
      <w:r>
        <w:t>Prior to arranging, a</w:t>
      </w:r>
      <w:r w:rsidR="005731F5">
        <w:t xml:space="preserve"> dimensionality reduction method is implement</w:t>
      </w:r>
      <w:r w:rsidR="00D412E3">
        <w:t xml:space="preserve">ed to reduce the amount of features required to perform the analysis. </w:t>
      </w:r>
      <w:r>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7F1E4DE" w14:textId="77777777" w:rsidR="001D1289" w:rsidRDefault="001D1289" w:rsidP="00A10ACA"/>
    <w:p w14:paraId="130C417C" w14:textId="0E6D0A25" w:rsidR="008A3BA0" w:rsidRDefault="008A3BA0" w:rsidP="008A3BA0">
      <w:pPr>
        <w:pStyle w:val="ListParagraph"/>
        <w:numPr>
          <w:ilvl w:val="0"/>
          <w:numId w:val="1"/>
        </w:numPr>
      </w:pPr>
      <w:r>
        <w:t>reduce computation time due to decrease in size of matrices;</w:t>
      </w:r>
    </w:p>
    <w:p w14:paraId="6D6CAFCA" w14:textId="4D74E824" w:rsidR="008A3BA0" w:rsidRDefault="008A3BA0" w:rsidP="008A3BA0">
      <w:pPr>
        <w:pStyle w:val="ListParagraph"/>
        <w:numPr>
          <w:ilvl w:val="0"/>
          <w:numId w:val="1"/>
        </w:numPr>
      </w:pPr>
      <w:r>
        <w:lastRenderedPageBreak/>
        <w:t>simpler models provide more robust results on smaller datasets;</w:t>
      </w:r>
    </w:p>
    <w:p w14:paraId="3956DCAA" w14:textId="28DCC270" w:rsidR="008A3BA0" w:rsidRDefault="008A3BA0" w:rsidP="008A3BA0">
      <w:pPr>
        <w:pStyle w:val="ListParagraph"/>
        <w:numPr>
          <w:ilvl w:val="0"/>
          <w:numId w:val="1"/>
        </w:numPr>
      </w:pPr>
      <w:r>
        <w:t>increase understanding of the dataset by keeping the features that impact the data; and,</w:t>
      </w:r>
    </w:p>
    <w:p w14:paraId="6E3B91C8" w14:textId="0CBD64DB" w:rsidR="0009051B" w:rsidRDefault="008A3BA0" w:rsidP="00A10ACA">
      <w:pPr>
        <w:pStyle w:val="ListParagraph"/>
        <w:numPr>
          <w:ilvl w:val="0"/>
          <w:numId w:val="1"/>
        </w:numPr>
      </w:pPr>
      <w:r>
        <w:t xml:space="preserve">potential increase in graphical representation of the original data as the analysis can be visualized in a lower dimension. </w:t>
      </w:r>
    </w:p>
    <w:p w14:paraId="46A2F958" w14:textId="77777777" w:rsidR="00A21AD6" w:rsidRDefault="00A21AD6" w:rsidP="00A21AD6">
      <w:pPr>
        <w:pStyle w:val="ListParagraph"/>
      </w:pPr>
    </w:p>
    <w:p w14:paraId="5ACFFB61" w14:textId="7B43E319" w:rsidR="00325356" w:rsidRDefault="009614FF" w:rsidP="008A3BA0">
      <w:r>
        <w:t>To analyze the usefulness of each feature in an attempt to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x</m:t>
            </m:r>
            <m:r>
              <m:rPr>
                <m:sty m:val="p"/>
              </m:rPr>
              <w:rPr>
                <w:rFonts w:ascii="Cambria Math" w:hAnsi="Cambria Math"/>
              </w:rPr>
              <m:t xml:space="preserve">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8A3BA0">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22190B31" w:rsidR="000E6CE2" w:rsidRPr="008B71AC" w:rsidRDefault="000E6CE2" w:rsidP="008A3BA0">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S</m:t>
        </m:r>
        <m:r>
          <m:rPr>
            <m:sty m:val="bi"/>
          </m:rPr>
          <w:rPr>
            <w:rFonts w:ascii="Cambria Math" w:hAnsi="Cambria Math"/>
          </w:rPr>
          <m:t xml:space="preserve"> </m:t>
        </m:r>
        <m:r>
          <w:rPr>
            <w:rFonts w:ascii="Cambria Math" w:hAnsi="Cambria Math"/>
          </w:rPr>
          <m:t>(</m:t>
        </m:r>
        <m:r>
          <w:rPr>
            <w:rFonts w:ascii="Cambria Math" w:hAnsi="Cambria Math"/>
          </w:rPr>
          <m:t xml:space="preserve">N </m:t>
        </m:r>
        <m:r>
          <m:rPr>
            <m:sty m:val="p"/>
          </m:rPr>
          <w:rPr>
            <w:rFonts w:ascii="Cambria Math" w:hAnsi="Cambria Math"/>
          </w:rPr>
          <m:t>x</m:t>
        </m:r>
        <m:r>
          <w:rPr>
            <w:rFonts w:ascii="Cambria Math" w:hAnsi="Cambria Math"/>
          </w:rPr>
          <m:t xml:space="preserve"> d</m:t>
        </m:r>
        <m:r>
          <w:rPr>
            <w:rFonts w:ascii="Cambria Math" w:hAnsi="Cambria Math"/>
          </w:rPr>
          <m:t>)</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bookmarkStart w:id="0" w:name="_GoBack"/>
      <w:bookmarkEnd w:id="0"/>
    </w:p>
    <w:sectPr w:rsidR="000E6CE2" w:rsidRPr="008B71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00000003" w:usb1="00000000" w:usb2="00000000" w:usb3="00000000" w:csb0="00000001" w:csb1="00000000"/>
  </w:font>
  <w:font w:name="Cambria Math">
    <w:panose1 w:val="02040503050406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Calibri Light">
    <w:panose1 w:val="020F030202020403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2"/>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536"/>
    <w:rsid w:val="00021163"/>
    <w:rsid w:val="00021F5A"/>
    <w:rsid w:val="0009051B"/>
    <w:rsid w:val="000E6CE2"/>
    <w:rsid w:val="001D1289"/>
    <w:rsid w:val="002651E3"/>
    <w:rsid w:val="00295AEF"/>
    <w:rsid w:val="00325356"/>
    <w:rsid w:val="00436025"/>
    <w:rsid w:val="00483091"/>
    <w:rsid w:val="005731F5"/>
    <w:rsid w:val="00582CC3"/>
    <w:rsid w:val="005A30A8"/>
    <w:rsid w:val="00727C25"/>
    <w:rsid w:val="007867E2"/>
    <w:rsid w:val="007A70B2"/>
    <w:rsid w:val="00826261"/>
    <w:rsid w:val="008A3BA0"/>
    <w:rsid w:val="008B71AC"/>
    <w:rsid w:val="008E5FA7"/>
    <w:rsid w:val="009614FF"/>
    <w:rsid w:val="00987E7A"/>
    <w:rsid w:val="00997B0B"/>
    <w:rsid w:val="009A694F"/>
    <w:rsid w:val="00A10ACA"/>
    <w:rsid w:val="00A21AD6"/>
    <w:rsid w:val="00A3511A"/>
    <w:rsid w:val="00A911C5"/>
    <w:rsid w:val="00B12D84"/>
    <w:rsid w:val="00C253EC"/>
    <w:rsid w:val="00D412E3"/>
    <w:rsid w:val="00DE768C"/>
    <w:rsid w:val="00DF39A2"/>
    <w:rsid w:val="00F22536"/>
    <w:rsid w:val="00F960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69AE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F22536"/>
    <w:pPr>
      <w:keepNext/>
      <w:keepLines/>
      <w:spacing w:before="120" w:after="24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F22536"/>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F22536"/>
    <w:pPr>
      <w:keepNext/>
      <w:keepLines/>
      <w:spacing w:before="120" w:after="24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F22536"/>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2</Pages>
  <Words>635</Words>
  <Characters>3624</Characters>
  <Application>Microsoft Macintosh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cp:lastModifiedBy>
  <cp:revision>22</cp:revision>
  <dcterms:created xsi:type="dcterms:W3CDTF">2018-10-16T00:05:00Z</dcterms:created>
  <dcterms:modified xsi:type="dcterms:W3CDTF">2018-10-22T18:50:00Z</dcterms:modified>
</cp:coreProperties>
</file>