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bookmarkStart w:id="1" w:name="_Toc531012672"/>
      <w:r w:rsidRPr="00DB184D">
        <w:rPr>
          <w:rFonts w:ascii="Times New Roman" w:hAnsi="Times New Roman" w:cs="Times New Roman"/>
          <w:sz w:val="52"/>
        </w:rPr>
        <w:t>Artificial Neural Network</w:t>
      </w:r>
      <w:bookmarkEnd w:id="0"/>
      <w:bookmarkEnd w:id="1"/>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2" w:name="_Toc530749594"/>
      <w:bookmarkStart w:id="3" w:name="_Toc531012673"/>
      <w:r w:rsidRPr="00DB184D">
        <w:rPr>
          <w:rFonts w:ascii="Times New Roman" w:hAnsi="Times New Roman" w:cs="Times New Roman"/>
          <w:sz w:val="52"/>
        </w:rPr>
        <w:t>for Spam Email Classification</w:t>
      </w:r>
      <w:bookmarkEnd w:id="2"/>
      <w:bookmarkEnd w:id="3"/>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4" w:name="_Toc531012674"/>
      <w:r w:rsidRPr="00DB184D">
        <w:rPr>
          <w:rFonts w:ascii="Times New Roman" w:hAnsi="Times New Roman" w:cs="Times New Roman"/>
        </w:rPr>
        <w:lastRenderedPageBreak/>
        <w:t>Abstract</w:t>
      </w:r>
      <w:bookmarkEnd w:id="4"/>
    </w:p>
    <w:p w14:paraId="10438BAE" w14:textId="2263DCFA" w:rsidR="00635A04" w:rsidRPr="00DB184D" w:rsidRDefault="00F72930">
      <w:pPr>
        <w:spacing w:after="160" w:line="259" w:lineRule="auto"/>
      </w:pPr>
      <w:r>
        <w:t xml:space="preserve">An artificial neural network was created to predict the classification, either spam or not spam, of an email containing specific features. </w:t>
      </w:r>
      <w:r w:rsidR="00ED053E">
        <w:t>A</w:t>
      </w:r>
      <w:r w:rsidR="00891E77">
        <w:t xml:space="preserve"> neural network</w:t>
      </w:r>
      <w:r w:rsidR="00ED053E">
        <w:t xml:space="preserve"> class</w:t>
      </w:r>
      <w:r w:rsidR="00BD7295">
        <w:t xml:space="preserve">, called </w:t>
      </w:r>
      <w:r w:rsidR="00BD7295">
        <w:rPr>
          <w:i/>
        </w:rPr>
        <w:t>ANN</w:t>
      </w:r>
      <w:r w:rsidR="00BD7295">
        <w:t>( ),</w:t>
      </w:r>
      <w:r w:rsidR="00891E77">
        <w:t xml:space="preserve"> was created in Python and allows the user to create a unique network architecture through </w:t>
      </w:r>
      <w:r w:rsidR="004638DA">
        <w:t xml:space="preserve">input </w:t>
      </w:r>
      <w:r w:rsidR="009E0C85">
        <w:t>eight</w:t>
      </w:r>
      <w:r w:rsidR="00891E77">
        <w:t xml:space="preserve"> parameters: (1) number of inputs, (2) number of hidden layers, (3) number of neurons per hidden layer, (4) number of inputs, (5) activation funct</w:t>
      </w:r>
      <w:r w:rsidR="009E7D85">
        <w:t xml:space="preserve">ion, (6) learning rate, </w:t>
      </w:r>
      <w:r w:rsidR="009E0C85">
        <w:t xml:space="preserve">(7) number of epochs, </w:t>
      </w:r>
      <w:r w:rsidR="009E7D85">
        <w:t>and (</w:t>
      </w:r>
      <w:r w:rsidR="009E0C85">
        <w:t>8</w:t>
      </w:r>
      <w:r w:rsidR="009E7D85">
        <w:t>) training-test split percentage.</w:t>
      </w:r>
      <w:r w:rsidR="00662C98">
        <w:t xml:space="preserve"> The </w:t>
      </w:r>
      <w:r w:rsidR="000D6A5B">
        <w:rPr>
          <w:i/>
        </w:rPr>
        <w:t>ANN</w:t>
      </w:r>
      <w:r w:rsidR="000D6A5B">
        <w:t>( )</w:t>
      </w:r>
      <w:r w:rsidR="00662C98">
        <w:t xml:space="preserve"> begins by randomly initializing the weights between the network layers and employs forward propagation to</w:t>
      </w:r>
      <w:r w:rsidR="00BD7929">
        <w:t xml:space="preserve"> calculate the predicted output classification. The weights are updated online using the </w:t>
      </w:r>
      <w:r w:rsidR="00CD4FF5">
        <w:t>back-propagation</w:t>
      </w:r>
      <w:r w:rsidR="00C238C9">
        <w:t xml:space="preserve"> error method </w:t>
      </w:r>
      <w:r w:rsidR="007A7CC8">
        <w:t xml:space="preserve">in reverse order, </w:t>
      </w:r>
      <w:r w:rsidR="00C238C9">
        <w:t xml:space="preserve">from </w:t>
      </w:r>
      <w:r w:rsidR="00766BC3">
        <w:t xml:space="preserve">the </w:t>
      </w:r>
      <w:r w:rsidR="00C238C9">
        <w:t xml:space="preserve">output </w:t>
      </w:r>
      <w:r w:rsidR="00766BC3">
        <w:t xml:space="preserve">to </w:t>
      </w:r>
      <w:r w:rsidR="00C238C9">
        <w:t>input layer. T</w:t>
      </w:r>
      <w:r w:rsidR="00F22946">
        <w:t xml:space="preserve">his process is completed until the number of epochs are completed </w:t>
      </w:r>
      <w:r w:rsidR="00C238C9">
        <w:t>or a specified error convergence</w:t>
      </w:r>
      <w:r w:rsidR="00FB4487">
        <w:t xml:space="preserve"> rate</w:t>
      </w:r>
      <w:r w:rsidR="00C238C9">
        <w:t xml:space="preserve"> is met. </w:t>
      </w:r>
      <w:r w:rsidR="00063236">
        <w:t xml:space="preserve">The </w:t>
      </w:r>
      <w:r w:rsidR="008C46E2">
        <w:t xml:space="preserve">neural networks using </w:t>
      </w:r>
      <w:r w:rsidR="00063236">
        <w:t>sigmoid and linear activation functions were assessed</w:t>
      </w:r>
      <w:r w:rsidR="008C46E2">
        <w:t xml:space="preserve"> </w:t>
      </w:r>
      <w:r w:rsidR="00F22946">
        <w:t xml:space="preserve">via </w:t>
      </w:r>
      <w:r w:rsidR="008C46E2">
        <w:t xml:space="preserve">altering two hyperparameters: number of the hidden layers and the number of neurons per hidden layer. </w:t>
      </w:r>
      <w:r w:rsidR="00CF01EA">
        <w:t xml:space="preserve">Using all 57 </w:t>
      </w:r>
      <w:r w:rsidR="00162E53">
        <w:t>data features for the input layer</w:t>
      </w:r>
      <w:r w:rsidR="0019160A">
        <w:t xml:space="preserve"> (i.e. 57 nodes on the input layer)</w:t>
      </w:r>
      <w:r w:rsidR="00162E53">
        <w:t xml:space="preserve"> and two neurons for the output, the networks were evaluated by calculating the accuracy and F1 score of the network as the two hyperparameters are iteratively increased. The number of hidden layers chosen was three as the error beyond three layers contained variations (increased and decreased errors), which is expected as model complexity increases resulting in overfitting of the data.</w:t>
      </w:r>
      <w:r w:rsidR="009E6496">
        <w:t xml:space="preserve"> The </w:t>
      </w:r>
      <w:r w:rsidR="00635A04" w:rsidRPr="00DB184D">
        <w:br w:type="page"/>
      </w:r>
    </w:p>
    <w:bookmarkStart w:id="5" w:name="_Toc531012675" w:displacedByCustomXml="next"/>
    <w:bookmarkStart w:id="6"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4C1E6354" w14:textId="10BED154" w:rsidR="00A93292" w:rsidRDefault="007E4D95" w:rsidP="00A93292">
          <w:pPr>
            <w:pStyle w:val="Heading1"/>
          </w:pPr>
          <w:r>
            <w:t xml:space="preserve">Table of </w:t>
          </w:r>
          <w:r w:rsidR="00A93292">
            <w:t>Contents</w:t>
          </w:r>
          <w:bookmarkEnd w:id="6"/>
          <w:bookmarkEnd w:id="5"/>
        </w:p>
        <w:p w14:paraId="67914B62" w14:textId="6FE064B0" w:rsidR="00821FD4" w:rsidRPr="00977BEF" w:rsidRDefault="00A93292">
          <w:pPr>
            <w:pStyle w:val="TOC1"/>
            <w:tabs>
              <w:tab w:val="right" w:leader="dot" w:pos="9350"/>
            </w:tabs>
            <w:rPr>
              <w:rFonts w:eastAsiaTheme="minorEastAsia"/>
              <w:noProof/>
              <w:sz w:val="22"/>
              <w:szCs w:val="22"/>
            </w:rPr>
          </w:pPr>
          <w:r w:rsidRPr="00977BEF">
            <w:fldChar w:fldCharType="begin"/>
          </w:r>
          <w:r w:rsidRPr="00977BEF">
            <w:instrText xml:space="preserve"> TOC \o "1-3" \h \z \u </w:instrText>
          </w:r>
          <w:r w:rsidRPr="00977BEF">
            <w:fldChar w:fldCharType="separate"/>
          </w:r>
          <w:hyperlink w:anchor="_Toc531012676" w:history="1">
            <w:r w:rsidR="00821FD4" w:rsidRPr="00977BEF">
              <w:rPr>
                <w:rStyle w:val="Hyperlink"/>
                <w:rFonts w:eastAsiaTheme="minorEastAsia"/>
                <w:noProof/>
              </w:rPr>
              <w:t>1 Introduction</w:t>
            </w:r>
            <w:r w:rsidR="00821FD4" w:rsidRPr="00977BEF">
              <w:rPr>
                <w:noProof/>
                <w:webHidden/>
              </w:rPr>
              <w:tab/>
            </w:r>
            <w:r w:rsidR="00821FD4" w:rsidRPr="00977BEF">
              <w:rPr>
                <w:noProof/>
                <w:webHidden/>
              </w:rPr>
              <w:fldChar w:fldCharType="begin"/>
            </w:r>
            <w:r w:rsidR="00821FD4" w:rsidRPr="00977BEF">
              <w:rPr>
                <w:noProof/>
                <w:webHidden/>
              </w:rPr>
              <w:instrText xml:space="preserve"> PAGEREF _Toc531012676 \h </w:instrText>
            </w:r>
            <w:r w:rsidR="00821FD4" w:rsidRPr="00977BEF">
              <w:rPr>
                <w:noProof/>
                <w:webHidden/>
              </w:rPr>
            </w:r>
            <w:r w:rsidR="00821FD4" w:rsidRPr="00977BEF">
              <w:rPr>
                <w:noProof/>
                <w:webHidden/>
              </w:rPr>
              <w:fldChar w:fldCharType="separate"/>
            </w:r>
            <w:r w:rsidR="000A7D4B">
              <w:rPr>
                <w:noProof/>
                <w:webHidden/>
              </w:rPr>
              <w:t>4</w:t>
            </w:r>
            <w:r w:rsidR="00821FD4" w:rsidRPr="00977BEF">
              <w:rPr>
                <w:noProof/>
                <w:webHidden/>
              </w:rPr>
              <w:fldChar w:fldCharType="end"/>
            </w:r>
          </w:hyperlink>
        </w:p>
        <w:p w14:paraId="4C05DCBF" w14:textId="6D2CC033" w:rsidR="00821FD4" w:rsidRPr="00977BEF" w:rsidRDefault="00821FD4">
          <w:pPr>
            <w:pStyle w:val="TOC1"/>
            <w:tabs>
              <w:tab w:val="right" w:leader="dot" w:pos="9350"/>
            </w:tabs>
            <w:rPr>
              <w:rFonts w:eastAsiaTheme="minorEastAsia"/>
              <w:noProof/>
              <w:sz w:val="22"/>
              <w:szCs w:val="22"/>
            </w:rPr>
          </w:pPr>
          <w:hyperlink w:anchor="_Toc531012677" w:history="1">
            <w:r w:rsidRPr="00977BEF">
              <w:rPr>
                <w:rStyle w:val="Hyperlink"/>
                <w:rFonts w:eastAsiaTheme="minorEastAsia"/>
                <w:noProof/>
              </w:rPr>
              <w:t>2 Data Exploration</w:t>
            </w:r>
            <w:r w:rsidRPr="00977BEF">
              <w:rPr>
                <w:noProof/>
                <w:webHidden/>
              </w:rPr>
              <w:tab/>
            </w:r>
            <w:r w:rsidRPr="00977BEF">
              <w:rPr>
                <w:noProof/>
                <w:webHidden/>
              </w:rPr>
              <w:fldChar w:fldCharType="begin"/>
            </w:r>
            <w:r w:rsidRPr="00977BEF">
              <w:rPr>
                <w:noProof/>
                <w:webHidden/>
              </w:rPr>
              <w:instrText xml:space="preserve"> PAGEREF _Toc531012677 \h </w:instrText>
            </w:r>
            <w:r w:rsidRPr="00977BEF">
              <w:rPr>
                <w:noProof/>
                <w:webHidden/>
              </w:rPr>
            </w:r>
            <w:r w:rsidRPr="00977BEF">
              <w:rPr>
                <w:noProof/>
                <w:webHidden/>
              </w:rPr>
              <w:fldChar w:fldCharType="separate"/>
            </w:r>
            <w:r w:rsidR="000A7D4B">
              <w:rPr>
                <w:noProof/>
                <w:webHidden/>
              </w:rPr>
              <w:t>6</w:t>
            </w:r>
            <w:r w:rsidRPr="00977BEF">
              <w:rPr>
                <w:noProof/>
                <w:webHidden/>
              </w:rPr>
              <w:fldChar w:fldCharType="end"/>
            </w:r>
          </w:hyperlink>
        </w:p>
        <w:p w14:paraId="17F265AE" w14:textId="027BDBED" w:rsidR="00821FD4" w:rsidRPr="00977BEF" w:rsidRDefault="00821FD4">
          <w:pPr>
            <w:pStyle w:val="TOC1"/>
            <w:tabs>
              <w:tab w:val="right" w:leader="dot" w:pos="9350"/>
            </w:tabs>
            <w:rPr>
              <w:rFonts w:eastAsiaTheme="minorEastAsia"/>
              <w:noProof/>
              <w:sz w:val="22"/>
              <w:szCs w:val="22"/>
            </w:rPr>
          </w:pPr>
          <w:hyperlink w:anchor="_Toc531012678" w:history="1">
            <w:r w:rsidRPr="00977BEF">
              <w:rPr>
                <w:rStyle w:val="Hyperlink"/>
                <w:rFonts w:eastAsiaTheme="minorEastAsia"/>
                <w:noProof/>
              </w:rPr>
              <w:t>3 Data Analysis</w:t>
            </w:r>
            <w:r w:rsidRPr="00977BEF">
              <w:rPr>
                <w:noProof/>
                <w:webHidden/>
              </w:rPr>
              <w:tab/>
            </w:r>
            <w:r w:rsidRPr="00977BEF">
              <w:rPr>
                <w:noProof/>
                <w:webHidden/>
              </w:rPr>
              <w:fldChar w:fldCharType="begin"/>
            </w:r>
            <w:r w:rsidRPr="00977BEF">
              <w:rPr>
                <w:noProof/>
                <w:webHidden/>
              </w:rPr>
              <w:instrText xml:space="preserve"> PAGEREF _Toc531012678 \h </w:instrText>
            </w:r>
            <w:r w:rsidRPr="00977BEF">
              <w:rPr>
                <w:noProof/>
                <w:webHidden/>
              </w:rPr>
            </w:r>
            <w:r w:rsidRPr="00977BEF">
              <w:rPr>
                <w:noProof/>
                <w:webHidden/>
              </w:rPr>
              <w:fldChar w:fldCharType="separate"/>
            </w:r>
            <w:r w:rsidR="000A7D4B">
              <w:rPr>
                <w:noProof/>
                <w:webHidden/>
              </w:rPr>
              <w:t>8</w:t>
            </w:r>
            <w:r w:rsidRPr="00977BEF">
              <w:rPr>
                <w:noProof/>
                <w:webHidden/>
              </w:rPr>
              <w:fldChar w:fldCharType="end"/>
            </w:r>
          </w:hyperlink>
        </w:p>
        <w:p w14:paraId="493372F7" w14:textId="6B79F5B0" w:rsidR="00821FD4" w:rsidRPr="00977BEF" w:rsidRDefault="00821FD4">
          <w:pPr>
            <w:pStyle w:val="TOC2"/>
            <w:tabs>
              <w:tab w:val="right" w:leader="dot" w:pos="9350"/>
            </w:tabs>
            <w:rPr>
              <w:rFonts w:eastAsiaTheme="minorEastAsia"/>
              <w:noProof/>
              <w:sz w:val="22"/>
              <w:szCs w:val="22"/>
            </w:rPr>
          </w:pPr>
          <w:hyperlink w:anchor="_Toc531012679" w:history="1">
            <w:r w:rsidRPr="00977BEF">
              <w:rPr>
                <w:rStyle w:val="Hyperlink"/>
                <w:rFonts w:eastAsiaTheme="minorEastAsia"/>
                <w:noProof/>
              </w:rPr>
              <w:t>3.1 Results</w:t>
            </w:r>
            <w:r w:rsidRPr="00977BEF">
              <w:rPr>
                <w:noProof/>
                <w:webHidden/>
              </w:rPr>
              <w:tab/>
            </w:r>
            <w:r w:rsidRPr="00977BEF">
              <w:rPr>
                <w:noProof/>
                <w:webHidden/>
              </w:rPr>
              <w:fldChar w:fldCharType="begin"/>
            </w:r>
            <w:r w:rsidRPr="00977BEF">
              <w:rPr>
                <w:noProof/>
                <w:webHidden/>
              </w:rPr>
              <w:instrText xml:space="preserve"> PAGEREF _Toc531012679 \h </w:instrText>
            </w:r>
            <w:r w:rsidRPr="00977BEF">
              <w:rPr>
                <w:noProof/>
                <w:webHidden/>
              </w:rPr>
            </w:r>
            <w:r w:rsidRPr="00977BEF">
              <w:rPr>
                <w:noProof/>
                <w:webHidden/>
              </w:rPr>
              <w:fldChar w:fldCharType="separate"/>
            </w:r>
            <w:r w:rsidR="000A7D4B">
              <w:rPr>
                <w:noProof/>
                <w:webHidden/>
              </w:rPr>
              <w:t>11</w:t>
            </w:r>
            <w:r w:rsidRPr="00977BEF">
              <w:rPr>
                <w:noProof/>
                <w:webHidden/>
              </w:rPr>
              <w:fldChar w:fldCharType="end"/>
            </w:r>
          </w:hyperlink>
        </w:p>
        <w:p w14:paraId="55CE54C2" w14:textId="06B005EF" w:rsidR="00821FD4" w:rsidRPr="00977BEF" w:rsidRDefault="00821FD4">
          <w:pPr>
            <w:pStyle w:val="TOC1"/>
            <w:tabs>
              <w:tab w:val="right" w:leader="dot" w:pos="9350"/>
            </w:tabs>
            <w:rPr>
              <w:rFonts w:eastAsiaTheme="minorEastAsia"/>
              <w:noProof/>
              <w:sz w:val="22"/>
              <w:szCs w:val="22"/>
            </w:rPr>
          </w:pPr>
          <w:hyperlink w:anchor="_Toc531012680" w:history="1">
            <w:r w:rsidRPr="00977BEF">
              <w:rPr>
                <w:rStyle w:val="Hyperlink"/>
                <w:rFonts w:eastAsiaTheme="minorEastAsia"/>
                <w:noProof/>
              </w:rPr>
              <w:t>References</w:t>
            </w:r>
            <w:r w:rsidRPr="00977BEF">
              <w:rPr>
                <w:noProof/>
                <w:webHidden/>
              </w:rPr>
              <w:tab/>
            </w:r>
            <w:r w:rsidRPr="00977BEF">
              <w:rPr>
                <w:noProof/>
                <w:webHidden/>
              </w:rPr>
              <w:fldChar w:fldCharType="begin"/>
            </w:r>
            <w:r w:rsidRPr="00977BEF">
              <w:rPr>
                <w:noProof/>
                <w:webHidden/>
              </w:rPr>
              <w:instrText xml:space="preserve"> PAGEREF _Toc531012680 \h </w:instrText>
            </w:r>
            <w:r w:rsidRPr="00977BEF">
              <w:rPr>
                <w:noProof/>
                <w:webHidden/>
              </w:rPr>
            </w:r>
            <w:r w:rsidRPr="00977BEF">
              <w:rPr>
                <w:noProof/>
                <w:webHidden/>
              </w:rPr>
              <w:fldChar w:fldCharType="separate"/>
            </w:r>
            <w:r w:rsidR="000A7D4B">
              <w:rPr>
                <w:noProof/>
                <w:webHidden/>
              </w:rPr>
              <w:t>18</w:t>
            </w:r>
            <w:r w:rsidRPr="00977BEF">
              <w:rPr>
                <w:noProof/>
                <w:webHidden/>
              </w:rPr>
              <w:fldChar w:fldCharType="end"/>
            </w:r>
          </w:hyperlink>
        </w:p>
        <w:p w14:paraId="44D5669B" w14:textId="5B72A794" w:rsidR="00A93292" w:rsidRDefault="00A93292">
          <w:r w:rsidRPr="00977BEF">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57BC6D8C" w14:textId="5EB7367E" w:rsidR="00821FD4"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1012683" w:history="1">
        <w:r w:rsidR="00821FD4" w:rsidRPr="00481B3E">
          <w:rPr>
            <w:rStyle w:val="Hyperlink"/>
            <w:rFonts w:eastAsiaTheme="majorEastAsia"/>
            <w:noProof/>
          </w:rPr>
          <w:t>Table 1: Email dataset feature labels and data types.</w:t>
        </w:r>
        <w:r w:rsidR="00821FD4">
          <w:rPr>
            <w:noProof/>
            <w:webHidden/>
          </w:rPr>
          <w:tab/>
        </w:r>
        <w:r w:rsidR="00821FD4">
          <w:rPr>
            <w:noProof/>
            <w:webHidden/>
          </w:rPr>
          <w:fldChar w:fldCharType="begin"/>
        </w:r>
        <w:r w:rsidR="00821FD4">
          <w:rPr>
            <w:noProof/>
            <w:webHidden/>
          </w:rPr>
          <w:instrText xml:space="preserve"> PAGEREF _Toc531012683 \h </w:instrText>
        </w:r>
        <w:r w:rsidR="00821FD4">
          <w:rPr>
            <w:noProof/>
            <w:webHidden/>
          </w:rPr>
        </w:r>
        <w:r w:rsidR="00821FD4">
          <w:rPr>
            <w:noProof/>
            <w:webHidden/>
          </w:rPr>
          <w:fldChar w:fldCharType="separate"/>
        </w:r>
        <w:r w:rsidR="000A7D4B">
          <w:rPr>
            <w:noProof/>
            <w:webHidden/>
          </w:rPr>
          <w:t>6</w:t>
        </w:r>
        <w:r w:rsidR="00821FD4">
          <w:rPr>
            <w:noProof/>
            <w:webHidden/>
          </w:rPr>
          <w:fldChar w:fldCharType="end"/>
        </w:r>
      </w:hyperlink>
    </w:p>
    <w:p w14:paraId="72C382D3" w14:textId="193B2A25"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684" w:history="1">
        <w:r w:rsidRPr="00481B3E">
          <w:rPr>
            <w:rStyle w:val="Hyperlink"/>
            <w:rFonts w:eastAsiaTheme="majorEastAsia"/>
            <w:noProof/>
          </w:rPr>
          <w:t>Table 2: Performance metrics for ANN with multiple hidden layers using sigmoid function.</w:t>
        </w:r>
        <w:r>
          <w:rPr>
            <w:noProof/>
            <w:webHidden/>
          </w:rPr>
          <w:tab/>
        </w:r>
        <w:r>
          <w:rPr>
            <w:noProof/>
            <w:webHidden/>
          </w:rPr>
          <w:fldChar w:fldCharType="begin"/>
        </w:r>
        <w:r>
          <w:rPr>
            <w:noProof/>
            <w:webHidden/>
          </w:rPr>
          <w:instrText xml:space="preserve"> PAGEREF _Toc531012684 \h </w:instrText>
        </w:r>
        <w:r>
          <w:rPr>
            <w:noProof/>
            <w:webHidden/>
          </w:rPr>
        </w:r>
        <w:r>
          <w:rPr>
            <w:noProof/>
            <w:webHidden/>
          </w:rPr>
          <w:fldChar w:fldCharType="separate"/>
        </w:r>
        <w:r w:rsidR="000A7D4B">
          <w:rPr>
            <w:noProof/>
            <w:webHidden/>
          </w:rPr>
          <w:t>14</w:t>
        </w:r>
        <w:r>
          <w:rPr>
            <w:noProof/>
            <w:webHidden/>
          </w:rPr>
          <w:fldChar w:fldCharType="end"/>
        </w:r>
      </w:hyperlink>
    </w:p>
    <w:p w14:paraId="517ED93B" w14:textId="7C0CCB6D"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685" w:history="1">
        <w:r w:rsidRPr="00481B3E">
          <w:rPr>
            <w:rStyle w:val="Hyperlink"/>
            <w:rFonts w:eastAsiaTheme="majorEastAsia"/>
            <w:noProof/>
          </w:rPr>
          <w:t>Table 3: Performance metrics for ANN with multiple hidden layers using linear function.</w:t>
        </w:r>
        <w:r>
          <w:rPr>
            <w:noProof/>
            <w:webHidden/>
          </w:rPr>
          <w:tab/>
        </w:r>
        <w:r>
          <w:rPr>
            <w:noProof/>
            <w:webHidden/>
          </w:rPr>
          <w:fldChar w:fldCharType="begin"/>
        </w:r>
        <w:r>
          <w:rPr>
            <w:noProof/>
            <w:webHidden/>
          </w:rPr>
          <w:instrText xml:space="preserve"> PAGEREF _Toc531012685 \h </w:instrText>
        </w:r>
        <w:r>
          <w:rPr>
            <w:noProof/>
            <w:webHidden/>
          </w:rPr>
        </w:r>
        <w:r>
          <w:rPr>
            <w:noProof/>
            <w:webHidden/>
          </w:rPr>
          <w:fldChar w:fldCharType="separate"/>
        </w:r>
        <w:r w:rsidR="000A7D4B">
          <w:rPr>
            <w:noProof/>
            <w:webHidden/>
          </w:rPr>
          <w:t>15</w:t>
        </w:r>
        <w:r>
          <w:rPr>
            <w:noProof/>
            <w:webHidden/>
          </w:rPr>
          <w:fldChar w:fldCharType="end"/>
        </w:r>
      </w:hyperlink>
    </w:p>
    <w:p w14:paraId="27F433B3" w14:textId="5CAF9A39"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493B11CF" w14:textId="18D816C7" w:rsidR="00821FD4"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1012709" w:history="1">
        <w:r w:rsidR="00821FD4" w:rsidRPr="003F50FE">
          <w:rPr>
            <w:rStyle w:val="Hyperlink"/>
            <w:rFonts w:eastAsiaTheme="majorEastAsia"/>
            <w:noProof/>
          </w:rPr>
          <w:t>Figure 1: Example three-layer neural network.</w:t>
        </w:r>
        <w:r w:rsidR="00821FD4">
          <w:rPr>
            <w:noProof/>
            <w:webHidden/>
          </w:rPr>
          <w:tab/>
        </w:r>
        <w:r w:rsidR="00821FD4">
          <w:rPr>
            <w:noProof/>
            <w:webHidden/>
          </w:rPr>
          <w:fldChar w:fldCharType="begin"/>
        </w:r>
        <w:r w:rsidR="00821FD4">
          <w:rPr>
            <w:noProof/>
            <w:webHidden/>
          </w:rPr>
          <w:instrText xml:space="preserve"> PAGEREF _Toc531012709 \h </w:instrText>
        </w:r>
        <w:r w:rsidR="00821FD4">
          <w:rPr>
            <w:noProof/>
            <w:webHidden/>
          </w:rPr>
        </w:r>
        <w:r w:rsidR="00821FD4">
          <w:rPr>
            <w:noProof/>
            <w:webHidden/>
          </w:rPr>
          <w:fldChar w:fldCharType="separate"/>
        </w:r>
        <w:r w:rsidR="000A7D4B">
          <w:rPr>
            <w:noProof/>
            <w:webHidden/>
          </w:rPr>
          <w:t>4</w:t>
        </w:r>
        <w:r w:rsidR="00821FD4">
          <w:rPr>
            <w:noProof/>
            <w:webHidden/>
          </w:rPr>
          <w:fldChar w:fldCharType="end"/>
        </w:r>
      </w:hyperlink>
    </w:p>
    <w:p w14:paraId="7A2716C0" w14:textId="3D1C8FEC"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0" w:history="1">
        <w:r w:rsidRPr="003F50FE">
          <w:rPr>
            <w:rStyle w:val="Hyperlink"/>
            <w:rFonts w:eastAsiaTheme="majorEastAsia"/>
            <w:noProof/>
          </w:rPr>
          <w:t>Figure 2: Order of dataset with respect to classification.</w:t>
        </w:r>
        <w:r>
          <w:rPr>
            <w:noProof/>
            <w:webHidden/>
          </w:rPr>
          <w:tab/>
        </w:r>
        <w:r>
          <w:rPr>
            <w:noProof/>
            <w:webHidden/>
          </w:rPr>
          <w:fldChar w:fldCharType="begin"/>
        </w:r>
        <w:r>
          <w:rPr>
            <w:noProof/>
            <w:webHidden/>
          </w:rPr>
          <w:instrText xml:space="preserve"> PAGEREF _Toc531012710 \h </w:instrText>
        </w:r>
        <w:r>
          <w:rPr>
            <w:noProof/>
            <w:webHidden/>
          </w:rPr>
        </w:r>
        <w:r>
          <w:rPr>
            <w:noProof/>
            <w:webHidden/>
          </w:rPr>
          <w:fldChar w:fldCharType="separate"/>
        </w:r>
        <w:r w:rsidR="000A7D4B">
          <w:rPr>
            <w:noProof/>
            <w:webHidden/>
          </w:rPr>
          <w:t>7</w:t>
        </w:r>
        <w:r>
          <w:rPr>
            <w:noProof/>
            <w:webHidden/>
          </w:rPr>
          <w:fldChar w:fldCharType="end"/>
        </w:r>
      </w:hyperlink>
    </w:p>
    <w:p w14:paraId="48A0BAD0" w14:textId="6246A3CF"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1" w:history="1">
        <w:r w:rsidRPr="003F50FE">
          <w:rPr>
            <w:rStyle w:val="Hyperlink"/>
            <w:rFonts w:eastAsiaTheme="majorEastAsia"/>
            <w:noProof/>
          </w:rPr>
          <w:t>Figure 3: Logistic sigmoid activation function.</w:t>
        </w:r>
        <w:r>
          <w:rPr>
            <w:noProof/>
            <w:webHidden/>
          </w:rPr>
          <w:tab/>
        </w:r>
        <w:r>
          <w:rPr>
            <w:noProof/>
            <w:webHidden/>
          </w:rPr>
          <w:fldChar w:fldCharType="begin"/>
        </w:r>
        <w:r>
          <w:rPr>
            <w:noProof/>
            <w:webHidden/>
          </w:rPr>
          <w:instrText xml:space="preserve"> PAGEREF _Toc531012711 \h </w:instrText>
        </w:r>
        <w:r>
          <w:rPr>
            <w:noProof/>
            <w:webHidden/>
          </w:rPr>
        </w:r>
        <w:r>
          <w:rPr>
            <w:noProof/>
            <w:webHidden/>
          </w:rPr>
          <w:fldChar w:fldCharType="separate"/>
        </w:r>
        <w:r w:rsidR="000A7D4B">
          <w:rPr>
            <w:noProof/>
            <w:webHidden/>
          </w:rPr>
          <w:t>9</w:t>
        </w:r>
        <w:r>
          <w:rPr>
            <w:noProof/>
            <w:webHidden/>
          </w:rPr>
          <w:fldChar w:fldCharType="end"/>
        </w:r>
      </w:hyperlink>
    </w:p>
    <w:p w14:paraId="592B892A" w14:textId="6EA53899"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2" w:history="1">
        <w:r w:rsidRPr="003F50FE">
          <w:rPr>
            <w:rStyle w:val="Hyperlink"/>
            <w:rFonts w:eastAsiaTheme="majorEastAsia"/>
            <w:noProof/>
          </w:rPr>
          <w:t>Figure 4: Linear activation function.</w:t>
        </w:r>
        <w:r>
          <w:rPr>
            <w:noProof/>
            <w:webHidden/>
          </w:rPr>
          <w:tab/>
        </w:r>
        <w:r>
          <w:rPr>
            <w:noProof/>
            <w:webHidden/>
          </w:rPr>
          <w:fldChar w:fldCharType="begin"/>
        </w:r>
        <w:r>
          <w:rPr>
            <w:noProof/>
            <w:webHidden/>
          </w:rPr>
          <w:instrText xml:space="preserve"> PAGEREF _Toc531012712 \h </w:instrText>
        </w:r>
        <w:r>
          <w:rPr>
            <w:noProof/>
            <w:webHidden/>
          </w:rPr>
        </w:r>
        <w:r>
          <w:rPr>
            <w:noProof/>
            <w:webHidden/>
          </w:rPr>
          <w:fldChar w:fldCharType="separate"/>
        </w:r>
        <w:r w:rsidR="000A7D4B">
          <w:rPr>
            <w:noProof/>
            <w:webHidden/>
          </w:rPr>
          <w:t>9</w:t>
        </w:r>
        <w:r>
          <w:rPr>
            <w:noProof/>
            <w:webHidden/>
          </w:rPr>
          <w:fldChar w:fldCharType="end"/>
        </w:r>
      </w:hyperlink>
    </w:p>
    <w:p w14:paraId="7639F4A9" w14:textId="6BDEFF90"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3" w:history="1">
        <w:r w:rsidRPr="003F50FE">
          <w:rPr>
            <w:rStyle w:val="Hyperlink"/>
            <w:rFonts w:eastAsiaTheme="majorEastAsia"/>
            <w:noProof/>
          </w:rPr>
          <w:t>Figure 5: Softmax activation function.</w:t>
        </w:r>
        <w:r>
          <w:rPr>
            <w:noProof/>
            <w:webHidden/>
          </w:rPr>
          <w:tab/>
        </w:r>
        <w:r>
          <w:rPr>
            <w:noProof/>
            <w:webHidden/>
          </w:rPr>
          <w:fldChar w:fldCharType="begin"/>
        </w:r>
        <w:r>
          <w:rPr>
            <w:noProof/>
            <w:webHidden/>
          </w:rPr>
          <w:instrText xml:space="preserve"> PAGEREF _Toc531012713 \h </w:instrText>
        </w:r>
        <w:r>
          <w:rPr>
            <w:noProof/>
            <w:webHidden/>
          </w:rPr>
        </w:r>
        <w:r>
          <w:rPr>
            <w:noProof/>
            <w:webHidden/>
          </w:rPr>
          <w:fldChar w:fldCharType="separate"/>
        </w:r>
        <w:r w:rsidR="000A7D4B">
          <w:rPr>
            <w:noProof/>
            <w:webHidden/>
          </w:rPr>
          <w:t>9</w:t>
        </w:r>
        <w:r>
          <w:rPr>
            <w:noProof/>
            <w:webHidden/>
          </w:rPr>
          <w:fldChar w:fldCharType="end"/>
        </w:r>
      </w:hyperlink>
    </w:p>
    <w:p w14:paraId="286BE085" w14:textId="2CDF41D7"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4" w:history="1">
        <w:r w:rsidRPr="003F50FE">
          <w:rPr>
            <w:rStyle w:val="Hyperlink"/>
            <w:rFonts w:eastAsiaTheme="majorEastAsia"/>
            <w:noProof/>
          </w:rPr>
          <w:t>Figure 6: Forward Propagation output for example network with a sigmoid activation function.</w:t>
        </w:r>
        <w:r>
          <w:rPr>
            <w:noProof/>
            <w:webHidden/>
          </w:rPr>
          <w:tab/>
        </w:r>
        <w:r>
          <w:rPr>
            <w:noProof/>
            <w:webHidden/>
          </w:rPr>
          <w:fldChar w:fldCharType="begin"/>
        </w:r>
        <w:r>
          <w:rPr>
            <w:noProof/>
            <w:webHidden/>
          </w:rPr>
          <w:instrText xml:space="preserve"> PAGEREF _Toc531012714 \h </w:instrText>
        </w:r>
        <w:r>
          <w:rPr>
            <w:noProof/>
            <w:webHidden/>
          </w:rPr>
        </w:r>
        <w:r>
          <w:rPr>
            <w:noProof/>
            <w:webHidden/>
          </w:rPr>
          <w:fldChar w:fldCharType="separate"/>
        </w:r>
        <w:r w:rsidR="000A7D4B">
          <w:rPr>
            <w:noProof/>
            <w:webHidden/>
          </w:rPr>
          <w:t>10</w:t>
        </w:r>
        <w:r>
          <w:rPr>
            <w:noProof/>
            <w:webHidden/>
          </w:rPr>
          <w:fldChar w:fldCharType="end"/>
        </w:r>
      </w:hyperlink>
    </w:p>
    <w:p w14:paraId="4D912229" w14:textId="33C5A07B"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5" w:history="1">
        <w:r w:rsidRPr="003F50FE">
          <w:rPr>
            <w:rStyle w:val="Hyperlink"/>
            <w:rFonts w:eastAsiaTheme="majorEastAsia"/>
            <w:noProof/>
          </w:rPr>
          <w:t>Figure 7: General formula for calculating error in ANN.</w:t>
        </w:r>
        <w:r>
          <w:rPr>
            <w:noProof/>
            <w:webHidden/>
          </w:rPr>
          <w:tab/>
        </w:r>
        <w:r>
          <w:rPr>
            <w:noProof/>
            <w:webHidden/>
          </w:rPr>
          <w:fldChar w:fldCharType="begin"/>
        </w:r>
        <w:r>
          <w:rPr>
            <w:noProof/>
            <w:webHidden/>
          </w:rPr>
          <w:instrText xml:space="preserve"> PAGEREF _Toc531012715 \h </w:instrText>
        </w:r>
        <w:r>
          <w:rPr>
            <w:noProof/>
            <w:webHidden/>
          </w:rPr>
        </w:r>
        <w:r>
          <w:rPr>
            <w:noProof/>
            <w:webHidden/>
          </w:rPr>
          <w:fldChar w:fldCharType="separate"/>
        </w:r>
        <w:r w:rsidR="000A7D4B">
          <w:rPr>
            <w:noProof/>
            <w:webHidden/>
          </w:rPr>
          <w:t>10</w:t>
        </w:r>
        <w:r>
          <w:rPr>
            <w:noProof/>
            <w:webHidden/>
          </w:rPr>
          <w:fldChar w:fldCharType="end"/>
        </w:r>
      </w:hyperlink>
    </w:p>
    <w:p w14:paraId="53D8628C" w14:textId="07089366"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6" w:history="1">
        <w:r w:rsidRPr="003F50FE">
          <w:rPr>
            <w:rStyle w:val="Hyperlink"/>
            <w:rFonts w:eastAsiaTheme="majorEastAsia"/>
            <w:noProof/>
          </w:rPr>
          <w:t>Figure 8: Pseudocode for back propagation.</w:t>
        </w:r>
        <w:r>
          <w:rPr>
            <w:noProof/>
            <w:webHidden/>
          </w:rPr>
          <w:tab/>
        </w:r>
        <w:r>
          <w:rPr>
            <w:noProof/>
            <w:webHidden/>
          </w:rPr>
          <w:fldChar w:fldCharType="begin"/>
        </w:r>
        <w:r>
          <w:rPr>
            <w:noProof/>
            <w:webHidden/>
          </w:rPr>
          <w:instrText xml:space="preserve"> PAGEREF _Toc531012716 \h </w:instrText>
        </w:r>
        <w:r>
          <w:rPr>
            <w:noProof/>
            <w:webHidden/>
          </w:rPr>
        </w:r>
        <w:r>
          <w:rPr>
            <w:noProof/>
            <w:webHidden/>
          </w:rPr>
          <w:fldChar w:fldCharType="separate"/>
        </w:r>
        <w:r w:rsidR="000A7D4B">
          <w:rPr>
            <w:noProof/>
            <w:webHidden/>
          </w:rPr>
          <w:t>11</w:t>
        </w:r>
        <w:r>
          <w:rPr>
            <w:noProof/>
            <w:webHidden/>
          </w:rPr>
          <w:fldChar w:fldCharType="end"/>
        </w:r>
      </w:hyperlink>
    </w:p>
    <w:p w14:paraId="2F498507" w14:textId="23FBBE50"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7" w:history="1">
        <w:r w:rsidRPr="003F50FE">
          <w:rPr>
            <w:rStyle w:val="Hyperlink"/>
            <w:rFonts w:eastAsiaTheme="majorEastAsia"/>
            <w:noProof/>
          </w:rPr>
          <w:t>Figure 9: Formula to update network weights based on error and learning rate.</w:t>
        </w:r>
        <w:r>
          <w:rPr>
            <w:noProof/>
            <w:webHidden/>
          </w:rPr>
          <w:tab/>
        </w:r>
        <w:r>
          <w:rPr>
            <w:noProof/>
            <w:webHidden/>
          </w:rPr>
          <w:fldChar w:fldCharType="begin"/>
        </w:r>
        <w:r>
          <w:rPr>
            <w:noProof/>
            <w:webHidden/>
          </w:rPr>
          <w:instrText xml:space="preserve"> PAGEREF _Toc531012717 \h </w:instrText>
        </w:r>
        <w:r>
          <w:rPr>
            <w:noProof/>
            <w:webHidden/>
          </w:rPr>
        </w:r>
        <w:r>
          <w:rPr>
            <w:noProof/>
            <w:webHidden/>
          </w:rPr>
          <w:fldChar w:fldCharType="separate"/>
        </w:r>
        <w:r w:rsidR="000A7D4B">
          <w:rPr>
            <w:noProof/>
            <w:webHidden/>
          </w:rPr>
          <w:t>11</w:t>
        </w:r>
        <w:r>
          <w:rPr>
            <w:noProof/>
            <w:webHidden/>
          </w:rPr>
          <w:fldChar w:fldCharType="end"/>
        </w:r>
      </w:hyperlink>
    </w:p>
    <w:p w14:paraId="32813429" w14:textId="7C63CF93"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8" w:history="1">
        <w:r w:rsidRPr="003F50FE">
          <w:rPr>
            <w:rStyle w:val="Hyperlink"/>
            <w:rFonts w:eastAsiaTheme="majorEastAsia"/>
            <w:noProof/>
          </w:rPr>
          <w:t xml:space="preserve">Figure 10: Screenshot of iPython Notebook for created </w:t>
        </w:r>
        <w:r w:rsidRPr="003F50FE">
          <w:rPr>
            <w:rStyle w:val="Hyperlink"/>
            <w:rFonts w:eastAsiaTheme="majorEastAsia"/>
            <w:i/>
            <w:noProof/>
          </w:rPr>
          <w:t>ANN</w:t>
        </w:r>
        <w:r w:rsidRPr="003F50FE">
          <w:rPr>
            <w:rStyle w:val="Hyperlink"/>
            <w:rFonts w:eastAsiaTheme="majorEastAsia"/>
            <w:noProof/>
          </w:rPr>
          <w:t>( ) class using sigmoid function.</w:t>
        </w:r>
        <w:r>
          <w:rPr>
            <w:noProof/>
            <w:webHidden/>
          </w:rPr>
          <w:tab/>
        </w:r>
        <w:r>
          <w:rPr>
            <w:noProof/>
            <w:webHidden/>
          </w:rPr>
          <w:fldChar w:fldCharType="begin"/>
        </w:r>
        <w:r>
          <w:rPr>
            <w:noProof/>
            <w:webHidden/>
          </w:rPr>
          <w:instrText xml:space="preserve"> PAGEREF _Toc531012718 \h </w:instrText>
        </w:r>
        <w:r>
          <w:rPr>
            <w:noProof/>
            <w:webHidden/>
          </w:rPr>
        </w:r>
        <w:r>
          <w:rPr>
            <w:noProof/>
            <w:webHidden/>
          </w:rPr>
          <w:fldChar w:fldCharType="separate"/>
        </w:r>
        <w:r w:rsidR="000A7D4B">
          <w:rPr>
            <w:noProof/>
            <w:webHidden/>
          </w:rPr>
          <w:t>12</w:t>
        </w:r>
        <w:r>
          <w:rPr>
            <w:noProof/>
            <w:webHidden/>
          </w:rPr>
          <w:fldChar w:fldCharType="end"/>
        </w:r>
      </w:hyperlink>
    </w:p>
    <w:p w14:paraId="21BAE1D6" w14:textId="761512AC"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9" w:history="1">
        <w:r w:rsidRPr="003F50FE">
          <w:rPr>
            <w:rStyle w:val="Hyperlink"/>
            <w:rFonts w:eastAsiaTheme="majorEastAsia"/>
            <w:noProof/>
          </w:rPr>
          <w:t xml:space="preserve">Figure 11: Training error for initial </w:t>
        </w:r>
        <w:r w:rsidRPr="003F50FE">
          <w:rPr>
            <w:rStyle w:val="Hyperlink"/>
            <w:rFonts w:eastAsiaTheme="majorEastAsia"/>
            <w:i/>
            <w:noProof/>
          </w:rPr>
          <w:t>ANN</w:t>
        </w:r>
        <w:r w:rsidRPr="003F50FE">
          <w:rPr>
            <w:rStyle w:val="Hyperlink"/>
            <w:rFonts w:eastAsiaTheme="majorEastAsia"/>
            <w:noProof/>
          </w:rPr>
          <w:t>( ) class run with sigmoid function</w:t>
        </w:r>
        <w:r w:rsidRPr="003F50FE">
          <w:rPr>
            <w:rStyle w:val="Hyperlink"/>
            <w:rFonts w:eastAsiaTheme="majorEastAsia"/>
            <w:i/>
            <w:noProof/>
          </w:rPr>
          <w:t>.</w:t>
        </w:r>
        <w:r>
          <w:rPr>
            <w:noProof/>
            <w:webHidden/>
          </w:rPr>
          <w:tab/>
        </w:r>
        <w:r>
          <w:rPr>
            <w:noProof/>
            <w:webHidden/>
          </w:rPr>
          <w:fldChar w:fldCharType="begin"/>
        </w:r>
        <w:r>
          <w:rPr>
            <w:noProof/>
            <w:webHidden/>
          </w:rPr>
          <w:instrText xml:space="preserve"> PAGEREF _Toc531012719 \h </w:instrText>
        </w:r>
        <w:r>
          <w:rPr>
            <w:noProof/>
            <w:webHidden/>
          </w:rPr>
        </w:r>
        <w:r>
          <w:rPr>
            <w:noProof/>
            <w:webHidden/>
          </w:rPr>
          <w:fldChar w:fldCharType="separate"/>
        </w:r>
        <w:r w:rsidR="000A7D4B">
          <w:rPr>
            <w:noProof/>
            <w:webHidden/>
          </w:rPr>
          <w:t>12</w:t>
        </w:r>
        <w:r>
          <w:rPr>
            <w:noProof/>
            <w:webHidden/>
          </w:rPr>
          <w:fldChar w:fldCharType="end"/>
        </w:r>
      </w:hyperlink>
    </w:p>
    <w:p w14:paraId="19769986" w14:textId="6AD57482"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20" w:history="1">
        <w:r w:rsidRPr="003F50FE">
          <w:rPr>
            <w:rStyle w:val="Hyperlink"/>
            <w:rFonts w:eastAsiaTheme="majorEastAsia"/>
            <w:noProof/>
          </w:rPr>
          <w:t xml:space="preserve">Figure 12: Screenshot of iPython Notebook for created </w:t>
        </w:r>
        <w:r w:rsidRPr="003F50FE">
          <w:rPr>
            <w:rStyle w:val="Hyperlink"/>
            <w:rFonts w:eastAsiaTheme="majorEastAsia"/>
            <w:i/>
            <w:noProof/>
          </w:rPr>
          <w:t>ANN</w:t>
        </w:r>
        <w:r w:rsidRPr="003F50FE">
          <w:rPr>
            <w:rStyle w:val="Hyperlink"/>
            <w:rFonts w:eastAsiaTheme="majorEastAsia"/>
            <w:noProof/>
          </w:rPr>
          <w:t>( ) class using linear function.</w:t>
        </w:r>
        <w:r>
          <w:rPr>
            <w:noProof/>
            <w:webHidden/>
          </w:rPr>
          <w:tab/>
        </w:r>
        <w:r>
          <w:rPr>
            <w:noProof/>
            <w:webHidden/>
          </w:rPr>
          <w:fldChar w:fldCharType="begin"/>
        </w:r>
        <w:r>
          <w:rPr>
            <w:noProof/>
            <w:webHidden/>
          </w:rPr>
          <w:instrText xml:space="preserve"> PAGEREF _Toc531012720 \h </w:instrText>
        </w:r>
        <w:r>
          <w:rPr>
            <w:noProof/>
            <w:webHidden/>
          </w:rPr>
        </w:r>
        <w:r>
          <w:rPr>
            <w:noProof/>
            <w:webHidden/>
          </w:rPr>
          <w:fldChar w:fldCharType="separate"/>
        </w:r>
        <w:r w:rsidR="000A7D4B">
          <w:rPr>
            <w:noProof/>
            <w:webHidden/>
          </w:rPr>
          <w:t>13</w:t>
        </w:r>
        <w:r>
          <w:rPr>
            <w:noProof/>
            <w:webHidden/>
          </w:rPr>
          <w:fldChar w:fldCharType="end"/>
        </w:r>
      </w:hyperlink>
    </w:p>
    <w:p w14:paraId="75EC67CB" w14:textId="4BFDB591"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21" w:history="1">
        <w:r w:rsidRPr="003F50FE">
          <w:rPr>
            <w:rStyle w:val="Hyperlink"/>
            <w:rFonts w:eastAsiaTheme="majorEastAsia"/>
            <w:noProof/>
          </w:rPr>
          <w:t xml:space="preserve">Figure 13: Training error for initial </w:t>
        </w:r>
        <w:r w:rsidRPr="003F50FE">
          <w:rPr>
            <w:rStyle w:val="Hyperlink"/>
            <w:rFonts w:eastAsiaTheme="majorEastAsia"/>
            <w:i/>
            <w:noProof/>
          </w:rPr>
          <w:t>ANN</w:t>
        </w:r>
        <w:r w:rsidRPr="003F50FE">
          <w:rPr>
            <w:rStyle w:val="Hyperlink"/>
            <w:rFonts w:eastAsiaTheme="majorEastAsia"/>
            <w:noProof/>
          </w:rPr>
          <w:t>( ) class run with linear function.</w:t>
        </w:r>
        <w:r>
          <w:rPr>
            <w:noProof/>
            <w:webHidden/>
          </w:rPr>
          <w:tab/>
        </w:r>
        <w:r>
          <w:rPr>
            <w:noProof/>
            <w:webHidden/>
          </w:rPr>
          <w:fldChar w:fldCharType="begin"/>
        </w:r>
        <w:r>
          <w:rPr>
            <w:noProof/>
            <w:webHidden/>
          </w:rPr>
          <w:instrText xml:space="preserve"> PAGEREF _Toc531012721 \h </w:instrText>
        </w:r>
        <w:r>
          <w:rPr>
            <w:noProof/>
            <w:webHidden/>
          </w:rPr>
        </w:r>
        <w:r>
          <w:rPr>
            <w:noProof/>
            <w:webHidden/>
          </w:rPr>
          <w:fldChar w:fldCharType="separate"/>
        </w:r>
        <w:r w:rsidR="000A7D4B">
          <w:rPr>
            <w:noProof/>
            <w:webHidden/>
          </w:rPr>
          <w:t>14</w:t>
        </w:r>
        <w:r>
          <w:rPr>
            <w:noProof/>
            <w:webHidden/>
          </w:rPr>
          <w:fldChar w:fldCharType="end"/>
        </w:r>
      </w:hyperlink>
    </w:p>
    <w:p w14:paraId="3AAFA545" w14:textId="4ECDD396" w:rsidR="00C65C19" w:rsidRPr="00DB184D" w:rsidRDefault="009C5FC8" w:rsidP="004B5332">
      <w:r w:rsidRPr="00DB184D">
        <w:fldChar w:fldCharType="end"/>
      </w:r>
    </w:p>
    <w:p w14:paraId="264AAE0E" w14:textId="4085AC2E"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bookmarkStart w:id="7" w:name="_Toc531012676"/>
      <w:r w:rsidRPr="00DB184D">
        <w:rPr>
          <w:rFonts w:ascii="Times New Roman" w:hAnsi="Times New Roman" w:cs="Times New Roman"/>
        </w:rPr>
        <w:lastRenderedPageBreak/>
        <w:t>1 Introduction</w:t>
      </w:r>
      <w:bookmarkEnd w:id="7"/>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Artificial neural networks are ideally suited for classification problems, where the analysis goal is to classify a data entry based on a particular set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73F0D4AD"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0A7D4B" w:rsidRPr="00DB184D">
        <w:t xml:space="preserve">Figure </w:t>
      </w:r>
      <w:r w:rsidR="000A7D4B">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52BDCA3A" w:rsidR="00065324" w:rsidRPr="00DB184D" w:rsidRDefault="00065324" w:rsidP="00065324">
      <w:pPr>
        <w:pStyle w:val="Caption"/>
        <w:jc w:val="center"/>
        <w:rPr>
          <w:rFonts w:ascii="Times New Roman" w:hAnsi="Times New Roman" w:cs="Times New Roman"/>
        </w:rPr>
      </w:pPr>
      <w:bookmarkStart w:id="8" w:name="_Ref530396163"/>
      <w:bookmarkStart w:id="9" w:name="_Toc531012709"/>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181D24">
        <w:rPr>
          <w:rFonts w:ascii="Times New Roman" w:hAnsi="Times New Roman" w:cs="Times New Roman"/>
          <w:noProof/>
        </w:rPr>
        <w:t>1</w:t>
      </w:r>
      <w:r w:rsidRPr="00DB184D">
        <w:rPr>
          <w:rFonts w:ascii="Times New Roman" w:hAnsi="Times New Roman" w:cs="Times New Roman"/>
        </w:rPr>
        <w:fldChar w:fldCharType="end"/>
      </w:r>
      <w:bookmarkEnd w:id="8"/>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9"/>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4095CD6D"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0A7D4B" w:rsidRPr="00DB184D">
        <w:rPr>
          <w:rFonts w:ascii="Times New Roman" w:hAnsi="Times New Roman" w:cs="Times New Roman"/>
        </w:rPr>
        <w:t xml:space="preserve">Figure </w:t>
      </w:r>
      <w:r w:rsidR="000A7D4B">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55DE484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0A7D4B" w:rsidRPr="00DB184D">
        <w:rPr>
          <w:rFonts w:ascii="Times New Roman" w:hAnsi="Times New Roman" w:cs="Times New Roman"/>
        </w:rPr>
        <w:t xml:space="preserve">Figure </w:t>
      </w:r>
      <w:r w:rsidR="000A7D4B">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6803CB8F"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0A7D4B" w:rsidRPr="00DB184D">
        <w:t>3 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10" w:name="_Toc531012677"/>
      <w:r w:rsidRPr="00DB184D">
        <w:rPr>
          <w:rFonts w:ascii="Times New Roman" w:hAnsi="Times New Roman" w:cs="Times New Roman"/>
        </w:rPr>
        <w:lastRenderedPageBreak/>
        <w:t>2 Data Exploration</w:t>
      </w:r>
      <w:bookmarkEnd w:id="10"/>
    </w:p>
    <w:p w14:paraId="69891247" w14:textId="3686CC41"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with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0A7D4B" w:rsidRPr="000A7D4B">
        <w:t xml:space="preserve">Table </w:t>
      </w:r>
      <w:r w:rsidR="000A7D4B" w:rsidRPr="000A7D4B">
        <w:rPr>
          <w:noProof/>
        </w:rPr>
        <w:t>1</w:t>
      </w:r>
      <w:r w:rsidR="005D3D16" w:rsidRPr="00DB184D">
        <w:fldChar w:fldCharType="end"/>
      </w:r>
      <w:r w:rsidR="005D3D16" w:rsidRPr="00DB184D">
        <w:t xml:space="preserve"> provides the data feature labels and the corresponding data types.</w:t>
      </w:r>
    </w:p>
    <w:p w14:paraId="1AC3E16F" w14:textId="3EAE2F48" w:rsidR="006430B4" w:rsidRPr="00DB184D" w:rsidRDefault="006430B4" w:rsidP="006430B4">
      <w:pPr>
        <w:pStyle w:val="Caption"/>
        <w:keepNext/>
        <w:jc w:val="center"/>
        <w:rPr>
          <w:rFonts w:ascii="Times New Roman" w:hAnsi="Times New Roman" w:cs="Times New Roman"/>
          <w:sz w:val="20"/>
          <w:szCs w:val="20"/>
        </w:rPr>
      </w:pPr>
      <w:bookmarkStart w:id="11" w:name="_Ref530399312"/>
      <w:bookmarkStart w:id="12" w:name="_Toc531012683"/>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000A7D4B">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11"/>
      <w:r w:rsidRPr="00DB184D">
        <w:rPr>
          <w:rFonts w:ascii="Times New Roman" w:hAnsi="Times New Roman" w:cs="Times New Roman"/>
          <w:sz w:val="20"/>
          <w:szCs w:val="20"/>
        </w:rPr>
        <w:t>: Email dataset feature labels and data types.</w:t>
      </w:r>
      <w:bookmarkEnd w:id="12"/>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r w:rsidRPr="00DB184D">
              <w:rPr>
                <w:color w:val="000000"/>
                <w:sz w:val="22"/>
                <w:szCs w:val="21"/>
              </w:rPr>
              <w:t>word_freq_make</w:t>
            </w:r>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r w:rsidRPr="00DB184D">
              <w:rPr>
                <w:color w:val="000000"/>
                <w:sz w:val="22"/>
                <w:szCs w:val="21"/>
              </w:rPr>
              <w:t>word_freq_labs</w:t>
            </w:r>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r w:rsidRPr="00DB184D">
              <w:rPr>
                <w:color w:val="000000"/>
                <w:sz w:val="22"/>
                <w:szCs w:val="21"/>
              </w:rPr>
              <w:t>word_freq_address</w:t>
            </w:r>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r w:rsidRPr="00DB184D">
              <w:rPr>
                <w:color w:val="000000"/>
                <w:sz w:val="22"/>
                <w:szCs w:val="21"/>
              </w:rPr>
              <w:t>word_freq_telnet</w:t>
            </w:r>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r w:rsidRPr="00DB184D">
              <w:rPr>
                <w:color w:val="000000"/>
                <w:sz w:val="22"/>
                <w:szCs w:val="21"/>
              </w:rPr>
              <w:t>word_freq_all</w:t>
            </w:r>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r w:rsidRPr="00DB184D">
              <w:rPr>
                <w:color w:val="000000"/>
                <w:sz w:val="22"/>
                <w:szCs w:val="21"/>
              </w:rPr>
              <w:t>word_freq_data</w:t>
            </w:r>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r w:rsidRPr="00DB184D">
              <w:rPr>
                <w:color w:val="000000"/>
                <w:sz w:val="22"/>
                <w:szCs w:val="21"/>
              </w:rPr>
              <w:t>word_freq_our</w:t>
            </w:r>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r w:rsidRPr="00DB184D">
              <w:rPr>
                <w:color w:val="000000"/>
                <w:sz w:val="22"/>
                <w:szCs w:val="21"/>
              </w:rPr>
              <w:t>word_freq_over</w:t>
            </w:r>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r w:rsidRPr="00DB184D">
              <w:rPr>
                <w:color w:val="000000"/>
                <w:sz w:val="22"/>
                <w:szCs w:val="21"/>
              </w:rPr>
              <w:t>word_freq_remove</w:t>
            </w:r>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r w:rsidRPr="00DB184D">
              <w:rPr>
                <w:color w:val="000000"/>
                <w:sz w:val="22"/>
                <w:szCs w:val="21"/>
              </w:rPr>
              <w:t>word_freq_technology</w:t>
            </w:r>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r w:rsidRPr="00DB184D">
              <w:rPr>
                <w:color w:val="000000"/>
                <w:sz w:val="22"/>
                <w:szCs w:val="21"/>
              </w:rPr>
              <w:t>word_freq_internet</w:t>
            </w:r>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r w:rsidRPr="00DB184D">
              <w:rPr>
                <w:color w:val="000000"/>
                <w:sz w:val="22"/>
                <w:szCs w:val="21"/>
              </w:rPr>
              <w:t>word_freq_order</w:t>
            </w:r>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r w:rsidRPr="00DB184D">
              <w:rPr>
                <w:color w:val="000000"/>
                <w:sz w:val="22"/>
                <w:szCs w:val="21"/>
              </w:rPr>
              <w:t>word_freq_parts</w:t>
            </w:r>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r w:rsidRPr="00DB184D">
              <w:rPr>
                <w:color w:val="000000"/>
                <w:sz w:val="22"/>
                <w:szCs w:val="21"/>
              </w:rPr>
              <w:t>word_freq_mail</w:t>
            </w:r>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r w:rsidRPr="00DB184D">
              <w:rPr>
                <w:color w:val="000000"/>
                <w:sz w:val="22"/>
                <w:szCs w:val="21"/>
              </w:rPr>
              <w:t>word_freq_pm</w:t>
            </w:r>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r w:rsidRPr="00DB184D">
              <w:rPr>
                <w:color w:val="000000"/>
                <w:sz w:val="22"/>
                <w:szCs w:val="21"/>
              </w:rPr>
              <w:t>word_freq_receive</w:t>
            </w:r>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r w:rsidRPr="00DB184D">
              <w:rPr>
                <w:color w:val="000000"/>
                <w:sz w:val="22"/>
                <w:szCs w:val="21"/>
              </w:rPr>
              <w:t>word_freq_direct</w:t>
            </w:r>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r w:rsidRPr="00DB184D">
              <w:rPr>
                <w:color w:val="000000"/>
                <w:sz w:val="22"/>
                <w:szCs w:val="21"/>
              </w:rPr>
              <w:t>word_freq_will</w:t>
            </w:r>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r w:rsidRPr="00DB184D">
              <w:rPr>
                <w:color w:val="000000"/>
                <w:sz w:val="22"/>
                <w:szCs w:val="21"/>
              </w:rPr>
              <w:t>word_freq_cs</w:t>
            </w:r>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r w:rsidRPr="00DB184D">
              <w:rPr>
                <w:color w:val="000000"/>
                <w:sz w:val="22"/>
                <w:szCs w:val="21"/>
              </w:rPr>
              <w:t>word_freq_people</w:t>
            </w:r>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r w:rsidRPr="00DB184D">
              <w:rPr>
                <w:color w:val="000000"/>
                <w:sz w:val="22"/>
                <w:szCs w:val="21"/>
              </w:rPr>
              <w:t>word_freq_meeting</w:t>
            </w:r>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r w:rsidRPr="00DB184D">
              <w:rPr>
                <w:color w:val="000000"/>
                <w:sz w:val="22"/>
                <w:szCs w:val="21"/>
              </w:rPr>
              <w:t>word_freq_report</w:t>
            </w:r>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r w:rsidRPr="00DB184D">
              <w:rPr>
                <w:color w:val="000000"/>
                <w:sz w:val="22"/>
                <w:szCs w:val="21"/>
              </w:rPr>
              <w:t>word_freq_original</w:t>
            </w:r>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r w:rsidRPr="00DB184D">
              <w:rPr>
                <w:color w:val="000000"/>
                <w:sz w:val="22"/>
                <w:szCs w:val="21"/>
              </w:rPr>
              <w:t>word_freq_addresses</w:t>
            </w:r>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r w:rsidRPr="00DB184D">
              <w:rPr>
                <w:color w:val="000000"/>
                <w:sz w:val="22"/>
                <w:szCs w:val="21"/>
              </w:rPr>
              <w:t>word_freq_project</w:t>
            </w:r>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r w:rsidRPr="00DB184D">
              <w:rPr>
                <w:color w:val="000000"/>
                <w:sz w:val="22"/>
                <w:szCs w:val="21"/>
              </w:rPr>
              <w:t>word_freq_free</w:t>
            </w:r>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r w:rsidRPr="00DB184D">
              <w:rPr>
                <w:color w:val="000000"/>
                <w:sz w:val="22"/>
                <w:szCs w:val="21"/>
              </w:rPr>
              <w:t>word_freq_re</w:t>
            </w:r>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r w:rsidRPr="00DB184D">
              <w:rPr>
                <w:color w:val="000000"/>
                <w:sz w:val="22"/>
                <w:szCs w:val="21"/>
              </w:rPr>
              <w:t>word_freq_business</w:t>
            </w:r>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r w:rsidRPr="00DB184D">
              <w:rPr>
                <w:color w:val="000000"/>
                <w:sz w:val="22"/>
                <w:szCs w:val="21"/>
              </w:rPr>
              <w:t>word_freq_edu</w:t>
            </w:r>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r w:rsidRPr="00DB184D">
              <w:rPr>
                <w:color w:val="000000"/>
                <w:sz w:val="22"/>
                <w:szCs w:val="21"/>
              </w:rPr>
              <w:t>word_freq_email</w:t>
            </w:r>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r w:rsidRPr="00DB184D">
              <w:rPr>
                <w:color w:val="000000"/>
                <w:sz w:val="22"/>
                <w:szCs w:val="21"/>
              </w:rPr>
              <w:t>word_freq_table</w:t>
            </w:r>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r w:rsidRPr="00DB184D">
              <w:rPr>
                <w:color w:val="000000"/>
                <w:sz w:val="22"/>
                <w:szCs w:val="21"/>
              </w:rPr>
              <w:t>word_freq_you</w:t>
            </w:r>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r w:rsidRPr="00DB184D">
              <w:rPr>
                <w:color w:val="000000"/>
                <w:sz w:val="22"/>
                <w:szCs w:val="21"/>
              </w:rPr>
              <w:t>word_freq_conference</w:t>
            </w:r>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r w:rsidRPr="00DB184D">
              <w:rPr>
                <w:color w:val="000000"/>
                <w:sz w:val="22"/>
                <w:szCs w:val="21"/>
              </w:rPr>
              <w:t>word_freq_credit</w:t>
            </w:r>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r w:rsidRPr="00DB184D">
              <w:rPr>
                <w:color w:val="000000"/>
                <w:sz w:val="22"/>
                <w:szCs w:val="21"/>
              </w:rPr>
              <w:t>word_freq_your</w:t>
            </w:r>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r w:rsidRPr="00DB184D">
              <w:rPr>
                <w:color w:val="000000"/>
                <w:sz w:val="22"/>
                <w:szCs w:val="21"/>
              </w:rPr>
              <w:t>word_freq_font</w:t>
            </w:r>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r w:rsidRPr="00DB184D">
              <w:rPr>
                <w:color w:val="000000"/>
                <w:sz w:val="22"/>
                <w:szCs w:val="21"/>
              </w:rPr>
              <w:t>word_freq_money</w:t>
            </w:r>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r w:rsidRPr="00DB184D">
              <w:rPr>
                <w:color w:val="000000"/>
                <w:sz w:val="22"/>
                <w:szCs w:val="21"/>
              </w:rPr>
              <w:t>word_freq_hp</w:t>
            </w:r>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r w:rsidRPr="00DB184D">
              <w:rPr>
                <w:color w:val="000000"/>
                <w:sz w:val="22"/>
                <w:szCs w:val="21"/>
              </w:rPr>
              <w:t>word_freq_hpl</w:t>
            </w:r>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r w:rsidRPr="00DB184D">
              <w:rPr>
                <w:color w:val="000000"/>
                <w:sz w:val="22"/>
                <w:szCs w:val="21"/>
              </w:rPr>
              <w:t>capital_run_length_average</w:t>
            </w:r>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r w:rsidRPr="00DB184D">
              <w:rPr>
                <w:color w:val="000000"/>
                <w:sz w:val="22"/>
                <w:szCs w:val="21"/>
              </w:rPr>
              <w:t>word_freq_george</w:t>
            </w:r>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r w:rsidRPr="00DB184D">
              <w:rPr>
                <w:color w:val="000000"/>
                <w:sz w:val="22"/>
                <w:szCs w:val="21"/>
              </w:rPr>
              <w:t>capital_run_length_longest</w:t>
            </w:r>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r w:rsidRPr="00DB184D">
              <w:rPr>
                <w:color w:val="000000"/>
                <w:sz w:val="22"/>
                <w:szCs w:val="21"/>
              </w:rPr>
              <w:t>capital_run_length_total</w:t>
            </w:r>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r w:rsidRPr="00DB184D">
              <w:rPr>
                <w:color w:val="000000"/>
                <w:sz w:val="22"/>
                <w:szCs w:val="21"/>
              </w:rPr>
              <w:t>word_freq_lab</w:t>
            </w:r>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7222C3A1" w:rsidR="00F348A0" w:rsidRPr="006363D8"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r w:rsidR="003159D3" w:rsidRPr="003159D3">
        <w:rPr>
          <w:i/>
          <w:color w:val="000000"/>
        </w:rPr>
        <w:t>capital_run_length</w:t>
      </w:r>
      <w:r w:rsidR="00A87E8A">
        <w:t xml:space="preserve">* features, </w:t>
      </w:r>
      <w:r w:rsidR="00A87E8A" w:rsidRPr="006363D8">
        <w:t>which have a minimum value of 1.0.</w:t>
      </w:r>
      <w:r w:rsidR="00102B72" w:rsidRPr="006363D8">
        <w:t xml:space="preserve"> The maximum values are unique for each feature, which is expected a</w:t>
      </w:r>
      <w:r w:rsidR="00DA77D9" w:rsidRPr="006363D8">
        <w:t xml:space="preserve">s certain features are traditionally more common than others, such as the features </w:t>
      </w:r>
      <w:r w:rsidR="00DA77D9" w:rsidRPr="006363D8">
        <w:rPr>
          <w:i/>
          <w:color w:val="000000"/>
        </w:rPr>
        <w:t>word_freq_you</w:t>
      </w:r>
      <w:r w:rsidR="00DA77D9" w:rsidRPr="006363D8">
        <w:t xml:space="preserve"> versus </w:t>
      </w:r>
      <w:r w:rsidR="00DA77D9" w:rsidRPr="006363D8">
        <w:rPr>
          <w:i/>
          <w:color w:val="000000"/>
        </w:rPr>
        <w:t>word_freq_1999</w:t>
      </w:r>
      <w:r w:rsidR="00DA77D9" w:rsidRPr="006363D8">
        <w:t>.</w:t>
      </w:r>
      <w:r w:rsidR="00F348A0" w:rsidRPr="006363D8">
        <w:t xml:space="preserve"> The data features are further delineated by the following unique attributes in order in the dataset.</w:t>
      </w:r>
    </w:p>
    <w:p w14:paraId="3B93E06A" w14:textId="396A55F7" w:rsidR="00062267" w:rsidRPr="006363D8" w:rsidRDefault="00F348A0"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First 48 </w:t>
      </w:r>
      <w:r w:rsidR="00C424AE" w:rsidRPr="006363D8">
        <w:rPr>
          <w:rFonts w:ascii="Times New Roman" w:hAnsi="Times New Roman" w:cs="Times New Roman"/>
        </w:rPr>
        <w:t xml:space="preserve">features </w:t>
      </w:r>
      <w:r w:rsidR="00D04F2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D04F20" w:rsidRPr="006363D8">
        <w:rPr>
          <w:rFonts w:ascii="Times New Roman" w:hAnsi="Times New Roman" w:cs="Times New Roman"/>
        </w:rPr>
        <w:t xml:space="preserve"> that represent the percentage of words </w:t>
      </w:r>
      <w:r w:rsidR="00D04F20" w:rsidRPr="006363D8">
        <w:rPr>
          <w:rFonts w:ascii="Times New Roman" w:hAnsi="Times New Roman" w:cs="Times New Roman"/>
        </w:rPr>
        <w:tab/>
        <w:t>in the email that match the specific word (i.e. word_freq_</w:t>
      </w:r>
      <w:r w:rsidR="00D04F20" w:rsidRPr="006363D8">
        <w:rPr>
          <w:rFonts w:ascii="Times New Roman" w:hAnsi="Times New Roman" w:cs="Times New Roman"/>
          <w:i/>
        </w:rPr>
        <w:t>WORD</w:t>
      </w:r>
      <w:r w:rsidR="00D04F20" w:rsidRPr="006363D8">
        <w:rPr>
          <w:rFonts w:ascii="Times New Roman" w:hAnsi="Times New Roman" w:cs="Times New Roman"/>
        </w:rPr>
        <w:t>)</w:t>
      </w:r>
      <w:r w:rsidR="00C424AE" w:rsidRPr="006363D8">
        <w:rPr>
          <w:rFonts w:ascii="Times New Roman" w:hAnsi="Times New Roman" w:cs="Times New Roman"/>
        </w:rPr>
        <w:t>.</w:t>
      </w:r>
    </w:p>
    <w:p w14:paraId="415131BF" w14:textId="3A53EF54" w:rsidR="00F15945" w:rsidRPr="006363D8" w:rsidRDefault="00C424AE"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Next 6 </w:t>
      </w:r>
      <w:r w:rsidR="00E32283" w:rsidRPr="006363D8">
        <w:rPr>
          <w:rFonts w:ascii="Times New Roman" w:hAnsi="Times New Roman" w:cs="Times New Roman"/>
        </w:rPr>
        <w:t xml:space="preserve">features </w:t>
      </w:r>
      <w:r w:rsidR="00926F0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926F00" w:rsidRPr="006363D8">
        <w:rPr>
          <w:rFonts w:ascii="Times New Roman" w:hAnsi="Times New Roman" w:cs="Times New Roman"/>
        </w:rPr>
        <w:t xml:space="preserve"> that represent the percentage of characters in the email that match the specific character (i.e. word_freq_</w:t>
      </w:r>
      <w:r w:rsidR="00926F00" w:rsidRPr="006363D8">
        <w:rPr>
          <w:rFonts w:ascii="Times New Roman" w:hAnsi="Times New Roman" w:cs="Times New Roman"/>
          <w:i/>
        </w:rPr>
        <w:t>CHARACTER</w:t>
      </w:r>
      <w:r w:rsidR="00926F00" w:rsidRPr="006363D8">
        <w:rPr>
          <w:rFonts w:ascii="Times New Roman" w:hAnsi="Times New Roman" w:cs="Times New Roman"/>
        </w:rPr>
        <w:t>)</w:t>
      </w:r>
    </w:p>
    <w:p w14:paraId="41113AAA" w14:textId="37E5901C" w:rsidR="00EA404B" w:rsidRPr="006363D8" w:rsidRDefault="00C20E77"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r w:rsidRPr="006363D8">
        <w:rPr>
          <w:rFonts w:ascii="Times New Roman" w:hAnsi="Times New Roman" w:cs="Times New Roman"/>
          <w:i/>
          <w:color w:val="000000"/>
        </w:rPr>
        <w:t>capital_run_length_average</w:t>
      </w:r>
      <w:r w:rsidRPr="006363D8">
        <w:rPr>
          <w:rFonts w:ascii="Times New Roman" w:hAnsi="Times New Roman" w:cs="Times New Roman"/>
          <w:color w:val="000000"/>
        </w:rPr>
        <w:t xml:space="preserve">, </w:t>
      </w:r>
      <w:r w:rsidR="007B5344" w:rsidRPr="006363D8">
        <w:rPr>
          <w:rFonts w:ascii="Times New Roman" w:hAnsi="Times New Roman" w:cs="Times New Roman"/>
          <w:color w:val="000000"/>
        </w:rPr>
        <w:t xml:space="preserve">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007B5344" w:rsidRPr="006363D8">
        <w:rPr>
          <w:rFonts w:ascii="Times New Roman" w:hAnsi="Times New Roman" w:cs="Times New Roman"/>
          <w:color w:val="000000"/>
        </w:rPr>
        <w:t xml:space="preserve"> that represents the average length of uninterrupted sequences of capital letters. </w:t>
      </w:r>
    </w:p>
    <w:p w14:paraId="429222EB" w14:textId="14A77E12" w:rsidR="007B5344" w:rsidRPr="006363D8" w:rsidRDefault="007B5344" w:rsidP="007B5344">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r w:rsidRPr="006363D8">
        <w:rPr>
          <w:rFonts w:ascii="Times New Roman" w:hAnsi="Times New Roman" w:cs="Times New Roman"/>
          <w:i/>
          <w:color w:val="000000"/>
        </w:rPr>
        <w:t>capital_run_length_longest</w:t>
      </w:r>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the longest of uninterrupted sequence of capital letters</w:t>
      </w:r>
      <w:r w:rsidR="00142E8F" w:rsidRPr="006363D8">
        <w:rPr>
          <w:rFonts w:ascii="Times New Roman" w:hAnsi="Times New Roman" w:cs="Times New Roman"/>
          <w:color w:val="000000"/>
        </w:rPr>
        <w:t xml:space="preserve"> in the email</w:t>
      </w:r>
      <w:r w:rsidRPr="006363D8">
        <w:rPr>
          <w:rFonts w:ascii="Times New Roman" w:hAnsi="Times New Roman" w:cs="Times New Roman"/>
          <w:color w:val="000000"/>
        </w:rPr>
        <w:t xml:space="preserve">. </w:t>
      </w:r>
    </w:p>
    <w:p w14:paraId="36EDBFF8" w14:textId="46D657AD" w:rsidR="009E0BCF" w:rsidRPr="006363D8" w:rsidRDefault="009E0BCF" w:rsidP="009E0BCF">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r w:rsidRPr="006363D8">
        <w:rPr>
          <w:rFonts w:ascii="Times New Roman" w:hAnsi="Times New Roman" w:cs="Times New Roman"/>
          <w:i/>
          <w:color w:val="000000"/>
        </w:rPr>
        <w:t>capital_run_length_total</w:t>
      </w:r>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w:t>
      </w:r>
      <w:r w:rsidR="00142E8F" w:rsidRPr="006363D8">
        <w:rPr>
          <w:rFonts w:ascii="Times New Roman" w:hAnsi="Times New Roman" w:cs="Times New Roman"/>
          <w:color w:val="000000"/>
        </w:rPr>
        <w:t>the sum of length of uninterrupted sequences of capital letters in the email.</w:t>
      </w:r>
    </w:p>
    <w:p w14:paraId="7CD64140" w14:textId="34FA3732" w:rsidR="007B5344" w:rsidRPr="006363D8" w:rsidRDefault="004C6CE9"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final feature, </w:t>
      </w:r>
      <w:r w:rsidRPr="006363D8">
        <w:rPr>
          <w:rFonts w:ascii="Times New Roman" w:hAnsi="Times New Roman" w:cs="Times New Roman"/>
          <w:i/>
        </w:rPr>
        <w:t>spam class</w:t>
      </w:r>
      <w:r w:rsidRPr="006363D8">
        <w:rPr>
          <w:rFonts w:ascii="Times New Roman" w:hAnsi="Times New Roman" w:cs="Times New Roman"/>
        </w:rPr>
        <w:t xml:space="preserve">, denotes whether the email was considered spam </w:t>
      </w:r>
      <m:oMath>
        <m:d>
          <m:dPr>
            <m:ctrlPr>
              <w:rPr>
                <w:rFonts w:ascii="Cambria Math" w:hAnsi="Cambria Math" w:cs="Times New Roman"/>
                <w:i/>
              </w:rPr>
            </m:ctrlPr>
          </m:dPr>
          <m:e>
            <m:r>
              <w:rPr>
                <w:rFonts w:ascii="Cambria Math" w:hAnsi="Cambria Math" w:cs="Times New Roman"/>
              </w:rPr>
              <m:t>1</m:t>
            </m:r>
          </m:e>
        </m:d>
      </m:oMath>
      <w:r w:rsidRPr="006363D8">
        <w:rPr>
          <w:rFonts w:ascii="Times New Roman" w:hAnsi="Times New Roman" w:cs="Times New Roman"/>
        </w:rPr>
        <w:t xml:space="preserve"> or non-spam </w:t>
      </w:r>
      <m:oMath>
        <m:d>
          <m:dPr>
            <m:ctrlPr>
              <w:rPr>
                <w:rFonts w:ascii="Cambria Math" w:hAnsi="Cambria Math" w:cs="Times New Roman"/>
                <w:i/>
              </w:rPr>
            </m:ctrlPr>
          </m:dPr>
          <m:e>
            <m:r>
              <w:rPr>
                <w:rFonts w:ascii="Cambria Math" w:hAnsi="Cambria Math" w:cs="Times New Roman"/>
              </w:rPr>
              <m:t>0</m:t>
            </m:r>
          </m:e>
        </m:d>
      </m:oMath>
      <w:r w:rsidRPr="006363D8">
        <w:rPr>
          <w:rFonts w:ascii="Times New Roman" w:hAnsi="Times New Roman" w:cs="Times New Roman"/>
        </w:rPr>
        <w:t>.</w:t>
      </w:r>
    </w:p>
    <w:p w14:paraId="6D8928F2" w14:textId="348E4751" w:rsidR="007C3819" w:rsidRPr="00DB184D" w:rsidRDefault="007D75DB">
      <w:pPr>
        <w:spacing w:after="160" w:line="259" w:lineRule="auto"/>
      </w:pPr>
      <w:r w:rsidRPr="006363D8">
        <w:t xml:space="preserve">Another observation is that the classifications are actually grouped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 </w:t>
      </w:r>
      <w:r w:rsidR="007C3819" w:rsidRPr="006363D8">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6363D8">
        <w:t xml:space="preserve"> represent only spam email classifications and</w:t>
      </w:r>
      <w:r w:rsidR="007C3819" w:rsidRPr="00DB184D">
        <w:t xml:space="preserve">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0A7D4B" w:rsidRPr="00DB184D">
        <w:t xml:space="preserve">Figure </w:t>
      </w:r>
      <w:r w:rsidR="000A7D4B">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1916290A" w:rsidR="00010476" w:rsidRPr="00DB184D" w:rsidRDefault="00C516A9" w:rsidP="007D75DB">
      <w:pPr>
        <w:pStyle w:val="Caption"/>
        <w:jc w:val="center"/>
      </w:pPr>
      <w:bookmarkStart w:id="13" w:name="_Ref530399855"/>
      <w:bookmarkStart w:id="14" w:name="_Toc531012710"/>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181D24">
        <w:rPr>
          <w:rFonts w:ascii="Times New Roman" w:hAnsi="Times New Roman" w:cs="Times New Roman"/>
          <w:noProof/>
        </w:rPr>
        <w:t>2</w:t>
      </w:r>
      <w:r w:rsidRPr="00DB184D">
        <w:rPr>
          <w:rFonts w:ascii="Times New Roman" w:hAnsi="Times New Roman" w:cs="Times New Roman"/>
        </w:rPr>
        <w:fldChar w:fldCharType="end"/>
      </w:r>
      <w:bookmarkEnd w:id="13"/>
      <w:r w:rsidRPr="00DB184D">
        <w:rPr>
          <w:rFonts w:ascii="Times New Roman" w:hAnsi="Times New Roman" w:cs="Times New Roman"/>
        </w:rPr>
        <w:t>: Order of dataset with respect to classification.</w:t>
      </w:r>
      <w:bookmarkEnd w:id="14"/>
      <w:r w:rsidR="00010476" w:rsidRPr="00DB184D">
        <w:br w:type="page"/>
      </w:r>
    </w:p>
    <w:p w14:paraId="0D9997EF" w14:textId="06C3D6EA" w:rsidR="00935985" w:rsidRPr="00DB184D" w:rsidRDefault="00D008E2" w:rsidP="00D008E2">
      <w:pPr>
        <w:pStyle w:val="Heading1"/>
        <w:rPr>
          <w:rFonts w:ascii="Times New Roman" w:hAnsi="Times New Roman" w:cs="Times New Roman"/>
        </w:rPr>
      </w:pPr>
      <w:bookmarkStart w:id="15" w:name="_Ref530410005"/>
      <w:bookmarkStart w:id="16" w:name="_Toc531012678"/>
      <w:r w:rsidRPr="00DB184D">
        <w:rPr>
          <w:rFonts w:ascii="Times New Roman" w:hAnsi="Times New Roman" w:cs="Times New Roman"/>
        </w:rPr>
        <w:lastRenderedPageBreak/>
        <w:t>3 Data Analysis</w:t>
      </w:r>
      <w:bookmarkEnd w:id="15"/>
      <w:bookmarkEnd w:id="16"/>
      <w:r w:rsidR="00190D66">
        <w:rPr>
          <w:rFonts w:ascii="Times New Roman" w:hAnsi="Times New Roman" w:cs="Times New Roman"/>
        </w:rPr>
        <w:t xml:space="preserve"> </w:t>
      </w:r>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How to obtain answers to the previous two question?</w:t>
      </w:r>
    </w:p>
    <w:p w14:paraId="7E747172" w14:textId="77EFACF8"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r w:rsidR="008164A9">
        <w:t>These questions will be addressed as the data analysis is performed in this section.</w:t>
      </w:r>
    </w:p>
    <w:p w14:paraId="7D3D6B61" w14:textId="77777777" w:rsidR="00DA0EC9" w:rsidRDefault="00DA0EC9" w:rsidP="007E1549"/>
    <w:p w14:paraId="44345D6C" w14:textId="78B991DB" w:rsidR="00C8739A" w:rsidRDefault="00DA0EC9" w:rsidP="007E1549">
      <w:r>
        <w:t xml:space="preserve">The network is first initialized by the </w:t>
      </w:r>
      <w:r w:rsidR="005B0ACA">
        <w:t xml:space="preserve">created </w:t>
      </w:r>
      <w:r>
        <w:rPr>
          <w:i/>
        </w:rPr>
        <w:t>initialize</w:t>
      </w:r>
      <w:r w:rsidR="004A2727" w:rsidRPr="00137E2F">
        <w:t>(</w:t>
      </w:r>
      <w:r w:rsidR="00137E2F">
        <w:t xml:space="preserve"> </w:t>
      </w:r>
      <w:r w:rsidR="004A2727" w:rsidRPr="00137E2F">
        <w:t>)</w:t>
      </w:r>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r w:rsidR="00CB2632">
        <w:rPr>
          <w:i/>
        </w:rPr>
        <w:t>initialize</w:t>
      </w:r>
      <w:r w:rsidR="004A2727" w:rsidRPr="00137E2F">
        <w:t>(</w:t>
      </w:r>
      <w:r w:rsidR="00137E2F" w:rsidRPr="00137E2F">
        <w:t xml:space="preserve"> </w:t>
      </w:r>
      <w:r w:rsidR="004A2727">
        <w:rPr>
          <w:i/>
        </w:rPr>
        <w:t>)</w:t>
      </w:r>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form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r w:rsidR="004A2727">
        <w:rPr>
          <w:i/>
        </w:rPr>
        <w:t>random.uniform</w:t>
      </w:r>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w:t>
      </w:r>
      <w:r w:rsidR="00720BED">
        <w:t xml:space="preserve">, which is </w:t>
      </w:r>
      <w:r w:rsidR="00D55CC9">
        <w:t xml:space="preserve">initially </w:t>
      </w:r>
      <w:r w:rsidR="00720BED">
        <w:t>fixed to a value of</w:t>
      </w:r>
      <w:r w:rsidR="00D55CC9">
        <w:t xml:space="preserve"> 1.0</w:t>
      </w:r>
      <w:r w:rsidR="00EA0C79">
        <w:t xml:space="preserve">.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r w:rsidR="00137E2F">
        <w:rPr>
          <w:i/>
        </w:rPr>
        <w:t>initialize</w:t>
      </w:r>
      <w:r w:rsidR="00137E2F" w:rsidRPr="00137E2F">
        <w:t>(</w:t>
      </w:r>
      <w:r w:rsidR="00137E2F">
        <w:t xml:space="preserve"> </w:t>
      </w:r>
      <w:r w:rsidR="00137E2F" w:rsidRPr="00137E2F">
        <w:t>)</w:t>
      </w:r>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lastRenderedPageBreak/>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59E62B7F" w14:textId="63B40CCE" w:rsidR="00964ACF"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softmax function. </w:t>
      </w:r>
      <w:r w:rsidR="00964ACF">
        <w:t xml:space="preserve">The </w:t>
      </w:r>
      <w:r w:rsidR="000C0504">
        <w:t>activation</w:t>
      </w:r>
      <w:r w:rsidR="00964ACF">
        <w:t xml:space="preserve"> functions are shown in the following equations</w:t>
      </w:r>
      <w:r w:rsidR="00C200A3">
        <w:t>.</w:t>
      </w:r>
    </w:p>
    <w:p w14:paraId="7DD9D27E" w14:textId="575B19F5" w:rsidR="00C200A3" w:rsidRPr="008758B0" w:rsidRDefault="00C200A3" w:rsidP="00642B34">
      <w:pPr>
        <w:spacing w:after="240"/>
      </w:pPr>
      <m:oMathPara>
        <m:oMathParaPr>
          <m:jc m:val="center"/>
        </m:oMathParaPr>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6E08C43" w14:textId="1A797DCF" w:rsidR="008758B0" w:rsidRDefault="008758B0" w:rsidP="008758B0">
      <w:pPr>
        <w:pStyle w:val="Caption"/>
        <w:jc w:val="center"/>
      </w:pPr>
      <w:bookmarkStart w:id="17" w:name="_Ref530990116"/>
      <w:bookmarkStart w:id="18" w:name="_Toc531012711"/>
      <w:r>
        <w:t xml:space="preserve">Figure </w:t>
      </w:r>
      <w:fldSimple w:instr=" SEQ Figure \* ARABIC ">
        <w:r w:rsidR="00181D24">
          <w:rPr>
            <w:noProof/>
          </w:rPr>
          <w:t>3</w:t>
        </w:r>
      </w:fldSimple>
      <w:bookmarkEnd w:id="17"/>
      <w:r>
        <w:t xml:space="preserve">: </w:t>
      </w:r>
      <w:r w:rsidR="00143C7C">
        <w:t>Logistic sigmoid activation function</w:t>
      </w:r>
      <w:r>
        <w:t>.</w:t>
      </w:r>
      <w:bookmarkEnd w:id="18"/>
    </w:p>
    <w:p w14:paraId="01F248D4" w14:textId="77777777" w:rsidR="008758B0" w:rsidRPr="008758B0" w:rsidRDefault="008758B0" w:rsidP="00642B34">
      <w:pPr>
        <w:spacing w:after="240"/>
      </w:pPr>
    </w:p>
    <w:p w14:paraId="52691F2F" w14:textId="40D6895E" w:rsidR="00511DEF" w:rsidRPr="008758B0" w:rsidRDefault="00511DEF" w:rsidP="00642B34">
      <w:pPr>
        <w:spacing w:after="240"/>
      </w:pPr>
      <m:oMathPara>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=x</m:t>
          </m:r>
        </m:oMath>
      </m:oMathPara>
    </w:p>
    <w:p w14:paraId="6EC2AF9C" w14:textId="2838871D" w:rsidR="008758B0" w:rsidRDefault="008758B0" w:rsidP="008758B0">
      <w:pPr>
        <w:pStyle w:val="Caption"/>
        <w:jc w:val="center"/>
      </w:pPr>
      <w:bookmarkStart w:id="19" w:name="_Toc531012712"/>
      <w:r>
        <w:t xml:space="preserve">Figure </w:t>
      </w:r>
      <w:fldSimple w:instr=" SEQ Figure \* ARABIC ">
        <w:r w:rsidR="00181D24">
          <w:rPr>
            <w:noProof/>
          </w:rPr>
          <w:t>4</w:t>
        </w:r>
      </w:fldSimple>
      <w:r>
        <w:t xml:space="preserve">: </w:t>
      </w:r>
      <w:r w:rsidR="00143C7C">
        <w:t>Linear activation function.</w:t>
      </w:r>
      <w:bookmarkEnd w:id="19"/>
    </w:p>
    <w:p w14:paraId="386DFE54" w14:textId="77777777" w:rsidR="008758B0" w:rsidRDefault="008758B0" w:rsidP="00642B34">
      <w:pPr>
        <w:spacing w:after="240"/>
      </w:pPr>
    </w:p>
    <w:p w14:paraId="2E7AE4A1" w14:textId="5096ADA6" w:rsidR="00511DEF" w:rsidRPr="008758B0" w:rsidRDefault="00C22674" w:rsidP="00642B34">
      <w:pPr>
        <w:spacing w:after="240"/>
      </w:pPr>
      <m:oMathPara>
        <m:oMathParaPr>
          <m:jc m:val="center"/>
        </m:oMathParaP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r>
            <w:rPr>
              <w:rFonts w:ascii="Cambria Math" w:hAnsi="Cambria Math"/>
            </w:rPr>
            <m:t xml:space="preserve"> </m:t>
          </m:r>
          <m:r>
            <m:rPr>
              <m:sty m:val="p"/>
            </m:rPr>
            <w:rPr>
              <w:rFonts w:ascii="Cambria Math" w:hAnsi="Cambria Math"/>
            </w:rPr>
            <m:t xml:space="preserve">for </m:t>
          </m:r>
          <m:r>
            <w:rPr>
              <w:rFonts w:ascii="Cambria Math" w:hAnsi="Cambria Math"/>
            </w:rPr>
            <m:t>i</m:t>
          </m:r>
          <m:r>
            <m:rPr>
              <m:sty m:val="p"/>
            </m:rPr>
            <w:rPr>
              <w:rFonts w:ascii="Cambria Math" w:hAnsi="Cambria Math"/>
            </w:rPr>
            <m:t>=1,…,</m:t>
          </m:r>
          <m:r>
            <w:rPr>
              <w:rFonts w:ascii="Cambria Math" w:hAnsi="Cambria Math"/>
            </w:rPr>
            <m:t>J</m:t>
          </m:r>
        </m:oMath>
      </m:oMathPara>
    </w:p>
    <w:p w14:paraId="12BE8C38" w14:textId="316B1D72" w:rsidR="008758B0" w:rsidRDefault="008758B0" w:rsidP="008758B0">
      <w:pPr>
        <w:pStyle w:val="Caption"/>
        <w:jc w:val="center"/>
      </w:pPr>
      <w:bookmarkStart w:id="20" w:name="_Toc531012713"/>
      <w:r>
        <w:t xml:space="preserve">Figure </w:t>
      </w:r>
      <w:fldSimple w:instr=" SEQ Figure \* ARABIC ">
        <w:r w:rsidR="00181D24">
          <w:rPr>
            <w:noProof/>
          </w:rPr>
          <w:t>5</w:t>
        </w:r>
      </w:fldSimple>
      <w:r>
        <w:t xml:space="preserve">: </w:t>
      </w:r>
      <w:r w:rsidR="00143C7C">
        <w:t>Softmax activation function.</w:t>
      </w:r>
      <w:bookmarkEnd w:id="20"/>
    </w:p>
    <w:p w14:paraId="16CEB33B" w14:textId="77777777" w:rsidR="008758B0" w:rsidRPr="00511DEF" w:rsidRDefault="008758B0" w:rsidP="00642B34">
      <w:pPr>
        <w:spacing w:after="240"/>
      </w:pPr>
    </w:p>
    <w:p w14:paraId="6F4FE44F" w14:textId="56B8CDB7" w:rsidR="00741A6E" w:rsidRDefault="000C0504" w:rsidP="00642B34">
      <w:pPr>
        <w:spacing w:after="240"/>
      </w:pPr>
      <w:r>
        <w:t>The softmax is dissimilar to the other two functions, in that it is not a function of a single fold from the previous layer(s). Essentially, t</w:t>
      </w:r>
      <w:r w:rsidR="00F61658">
        <w: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r w:rsidR="00062C47">
        <w:rPr>
          <w:i/>
        </w:rPr>
        <w:t>ANN</w:t>
      </w:r>
      <w:r w:rsidR="00573242">
        <w:t>( )</w:t>
      </w:r>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r w:rsidR="0074168F">
        <w:rPr>
          <w:i/>
        </w:rPr>
        <w:t>ANN</w:t>
      </w:r>
      <w:r w:rsidR="0074168F">
        <w:t xml:space="preserve">( ) Python class will iterate over each neuron in a hidden layer, calculate the output based on the inputs from the previous layer and the activation function </w:t>
      </w:r>
      <w:r w:rsidR="0074168F">
        <w:lastRenderedPageBreak/>
        <w:t>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3C3AD87B" w:rsidR="00BA0560" w:rsidRDefault="00BA0560" w:rsidP="00BA0560">
      <w:pPr>
        <w:pStyle w:val="Caption"/>
        <w:jc w:val="center"/>
      </w:pPr>
      <w:bookmarkStart w:id="21" w:name="_Ref530826829"/>
      <w:bookmarkStart w:id="22" w:name="_Toc531012714"/>
      <w:r>
        <w:t xml:space="preserve">Figure </w:t>
      </w:r>
      <w:fldSimple w:instr=" SEQ Figure \* ARABIC ">
        <w:r w:rsidR="00181D24">
          <w:rPr>
            <w:noProof/>
          </w:rPr>
          <w:t>6</w:t>
        </w:r>
      </w:fldSimple>
      <w:bookmarkEnd w:id="21"/>
      <w:r>
        <w:t xml:space="preserve">: Forward Propagation output for example network </w:t>
      </w:r>
      <w:r w:rsidR="00455882">
        <w:t>with</w:t>
      </w:r>
      <w:r>
        <w:t xml:space="preserve"> a sigmoid activation function.</w:t>
      </w:r>
      <w:bookmarkEnd w:id="22"/>
    </w:p>
    <w:p w14:paraId="316492C0" w14:textId="580A7C4B" w:rsidR="001E6ECC" w:rsidRDefault="00BA0560" w:rsidP="00642B34">
      <w:pPr>
        <w:spacing w:after="240"/>
      </w:pPr>
      <w:r>
        <w:t xml:space="preserve">The default activation function for the created </w:t>
      </w:r>
      <w:r>
        <w:rPr>
          <w:i/>
        </w:rPr>
        <w:t>forward_propagate</w:t>
      </w:r>
      <w:r>
        <w:t xml:space="preserve"> Python function is sigmoid, which is shown in the previous </w:t>
      </w:r>
      <w:r>
        <w:fldChar w:fldCharType="begin"/>
      </w:r>
      <w:r>
        <w:instrText xml:space="preserve"> REF _Ref530826829 \h </w:instrText>
      </w:r>
      <w:r>
        <w:fldChar w:fldCharType="separate"/>
      </w:r>
      <w:r w:rsidR="000A7D4B">
        <w:t xml:space="preserve">Figure </w:t>
      </w:r>
      <w:r w:rsidR="000A7D4B">
        <w:rPr>
          <w:noProof/>
        </w:rPr>
        <w:t>6</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5B2E82BD" w:rsidR="00B00FCD" w:rsidRPr="007656C1" w:rsidRDefault="00E31916" w:rsidP="00642B34">
      <w:pPr>
        <w:spacing w:after="240"/>
        <w:rPr>
          <w:vertAlign w:val="subscript"/>
        </w:rPr>
      </w:pPr>
      <w:r>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r w:rsidR="007656C1">
        <w:t xml:space="preserve"> </w:t>
      </w:r>
    </w:p>
    <w:p w14:paraId="2D20DB00" w14:textId="77777777" w:rsidR="009F1622" w:rsidRDefault="009F1622" w:rsidP="00642B34">
      <w:pPr>
        <w:spacing w:after="240"/>
      </w:pPr>
    </w:p>
    <w:p w14:paraId="0ECE836B" w14:textId="79D17815" w:rsidR="00AA77F0" w:rsidRDefault="00C200A3" w:rsidP="009F1622">
      <w:pPr>
        <w:spacing w:after="240"/>
        <w:jc w:val="center"/>
      </w:pPr>
      <m:oMathPara>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Calculated Value-Known 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Known Value</m:t>
              </m:r>
            </m:e>
          </m:d>
        </m:oMath>
      </m:oMathPara>
    </w:p>
    <w:p w14:paraId="3A174ACF" w14:textId="6FC8A976" w:rsidR="009F1622" w:rsidRDefault="009F1622" w:rsidP="009F1622">
      <w:pPr>
        <w:pStyle w:val="Caption"/>
        <w:jc w:val="center"/>
      </w:pPr>
      <w:bookmarkStart w:id="23" w:name="_Toc531012715"/>
      <w:r>
        <w:t xml:space="preserve">Figure </w:t>
      </w:r>
      <w:fldSimple w:instr=" SEQ Figure \* ARABIC ">
        <w:r w:rsidR="00181D24">
          <w:rPr>
            <w:noProof/>
          </w:rPr>
          <w:t>7</w:t>
        </w:r>
      </w:fldSimple>
      <w:r>
        <w:t>: General formula for calculating error in ANN.</w:t>
      </w:r>
      <w:bookmarkEnd w:id="23"/>
    </w:p>
    <w:p w14:paraId="5C654E0D" w14:textId="77777777" w:rsidR="009F1622" w:rsidRPr="009F1622" w:rsidRDefault="009F1622" w:rsidP="009F1622"/>
    <w:p w14:paraId="15534E09" w14:textId="029868C6"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xml:space="preserve">. The error for each neuron in the hidden layers is calculated using the same method provided in </w:t>
      </w:r>
      <w:r w:rsidR="00EC3BC1">
        <w:fldChar w:fldCharType="begin"/>
      </w:r>
      <w:r w:rsidR="00EC3BC1">
        <w:instrText xml:space="preserve"> REF _Ref530990116 \h </w:instrText>
      </w:r>
      <w:r w:rsidR="00EC3BC1">
        <w:fldChar w:fldCharType="separate"/>
      </w:r>
      <w:r w:rsidR="000A7D4B">
        <w:t xml:space="preserve">Figure </w:t>
      </w:r>
      <w:r w:rsidR="000A7D4B">
        <w:rPr>
          <w:noProof/>
        </w:rPr>
        <w:t>3</w:t>
      </w:r>
      <w:r w:rsidR="00EC3BC1">
        <w:fldChar w:fldCharType="end"/>
      </w:r>
      <w:r w:rsidR="00EC3BC1">
        <w:t xml:space="preserve"> </w:t>
      </w:r>
      <w:r w:rsidR="00C676F1">
        <w:t>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lastRenderedPageBreak/>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40868F9E" w:rsidR="006223A4" w:rsidRDefault="006223A4" w:rsidP="006223A4">
      <w:pPr>
        <w:pStyle w:val="Caption"/>
        <w:jc w:val="center"/>
      </w:pPr>
      <w:bookmarkStart w:id="24" w:name="_Toc531012716"/>
      <w:r>
        <w:t xml:space="preserve">Figure </w:t>
      </w:r>
      <w:fldSimple w:instr=" SEQ Figure \* ARABIC ">
        <w:r w:rsidR="00181D24">
          <w:rPr>
            <w:noProof/>
          </w:rPr>
          <w:t>8</w:t>
        </w:r>
      </w:fldSimple>
      <w:r>
        <w:t>: Pseudocode for back propagation.</w:t>
      </w:r>
      <w:bookmarkEnd w:id="24"/>
    </w:p>
    <w:p w14:paraId="2813CA20" w14:textId="77777777" w:rsidR="00EB7A22" w:rsidRDefault="00E845E0" w:rsidP="006223A4">
      <w:pPr>
        <w:spacing w:after="240"/>
      </w:pPr>
      <w:r>
        <w:t xml:space="preserve">The </w:t>
      </w:r>
      <w:r w:rsidR="00BD1E91">
        <w:t>Python class use</w:t>
      </w:r>
      <w:r>
        <w:t>s</w:t>
      </w:r>
      <w:r w:rsidR="00BD1E91">
        <w:t xml:space="preserve"> a dictionary to hold the calculated errors between the expected and known values. The dictionary can then be called layer-by-layer to back propagate the error for each neuron in each hidden layer. </w:t>
      </w:r>
      <w:r w:rsidR="002B4C74">
        <w:t>The loop in the</w:t>
      </w:r>
      <w:r w:rsidR="00D83136">
        <w:t xml:space="preserve"> pseudocode will continue for each hidden layer until t</w:t>
      </w:r>
      <w:r w:rsidR="00793EAE">
        <w:t>he input layer is reached.</w:t>
      </w:r>
      <w:r w:rsidR="002B4C74">
        <w:t xml:space="preserve"> </w:t>
      </w:r>
    </w:p>
    <w:p w14:paraId="68D05E7C" w14:textId="54EDCF71" w:rsidR="00CD79ED" w:rsidRPr="00076D9B" w:rsidRDefault="002B4C74" w:rsidP="006223A4">
      <w:pPr>
        <w:spacing w:after="240"/>
      </w:pPr>
      <w:r>
        <w:t xml:space="preserve">Now that the error has been calculated for the initial network weights, the weights need to be updated accordingly to converge on the correct, known classification. </w:t>
      </w:r>
      <w:r w:rsidR="00565217">
        <w:t>This is accomplished in an online manner, where the weights are updated each iteration.</w:t>
      </w:r>
      <w:r w:rsidR="001E7277">
        <w:rPr>
          <w:rStyle w:val="FootnoteReference"/>
        </w:rPr>
        <w:footnoteReference w:id="2"/>
      </w:r>
      <w:r w:rsidR="00F1324C">
        <w:t xml:space="preserve"> The weights are changed by an amount specified by the use, called the </w:t>
      </w:r>
      <w:r w:rsidR="00F1324C" w:rsidRPr="00134C01">
        <w:t>learning</w:t>
      </w:r>
      <w:r w:rsidR="00F1324C" w:rsidRPr="00F1324C">
        <w:rPr>
          <w:i/>
        </w:rPr>
        <w:t xml:space="preserve"> </w:t>
      </w:r>
      <w:r w:rsidR="00F1324C" w:rsidRPr="00134C01">
        <w:t>rate</w:t>
      </w:r>
      <w:r w:rsidR="00F1324C">
        <w:t>.</w:t>
      </w:r>
      <w:r w:rsidR="00134C01">
        <w:t xml:space="preserve"> The learning is conventionally a fraction (i.e. between 0 and 1) and controls the amount of change in the weights to correct for the calculated error.</w:t>
      </w:r>
      <w:r w:rsidR="00412A9A">
        <w:t xml:space="preserve"> If a smaller value is chosen for the learning rate, a larger number of training iterations or epochs may be required to obtain a well-trained</w:t>
      </w:r>
      <w:r w:rsidR="004A3C91">
        <w:t>, low error</w:t>
      </w:r>
      <w:r w:rsidR="00412A9A">
        <w:t xml:space="preserve"> network</w:t>
      </w:r>
      <w:r w:rsidR="002D7467">
        <w:t xml:space="preserve"> and avoids fast convergence of weights to minimize the error (i.e. premature convergence)</w:t>
      </w:r>
      <w:r w:rsidR="00412A9A">
        <w:t>.</w:t>
      </w:r>
      <w:r w:rsidR="00134C01">
        <w:t xml:space="preserve"> </w:t>
      </w:r>
      <w:r w:rsidR="00CD79ED">
        <w:t xml:space="preserve">The weights in the create </w:t>
      </w:r>
      <w:r w:rsidR="00CD79ED">
        <w:rPr>
          <w:i/>
        </w:rPr>
        <w:t>ANN</w:t>
      </w:r>
      <w:r w:rsidR="00CD79ED">
        <w:t>( ) class are updated using the equation</w:t>
      </w:r>
      <w:r w:rsidR="00F2730A">
        <w:t xml:space="preserve"> in </w:t>
      </w:r>
      <w:r w:rsidR="00444A10">
        <w:fldChar w:fldCharType="begin"/>
      </w:r>
      <w:r w:rsidR="00444A10">
        <w:instrText xml:space="preserve"> REF _Ref530993513 \h </w:instrText>
      </w:r>
      <w:r w:rsidR="00444A10">
        <w:fldChar w:fldCharType="separate"/>
      </w:r>
      <w:r w:rsidR="000A7D4B">
        <w:t xml:space="preserve">Figure </w:t>
      </w:r>
      <w:r w:rsidR="000A7D4B">
        <w:rPr>
          <w:noProof/>
        </w:rPr>
        <w:t>9</w:t>
      </w:r>
      <w:r w:rsidR="00444A10">
        <w:fldChar w:fldCharType="end"/>
      </w:r>
      <w:r w:rsidR="001B35FA">
        <w:t xml:space="preserve">, where </w:t>
      </w:r>
      <m:oMath>
        <m:r>
          <w:rPr>
            <w:rFonts w:ascii="Cambria Math" w:hAnsi="Cambria Math"/>
          </w:rPr>
          <m:t>w</m:t>
        </m:r>
      </m:oMath>
      <w:r w:rsidR="001B35FA">
        <w:t xml:space="preserve"> is a given weight for the </w:t>
      </w:r>
      <m:oMath>
        <m:sSup>
          <m:sSupPr>
            <m:ctrlPr>
              <w:rPr>
                <w:rFonts w:ascii="Cambria Math" w:hAnsi="Cambria Math"/>
                <w:i/>
              </w:rPr>
            </m:ctrlPr>
          </m:sSupPr>
          <m:e>
            <m:r>
              <w:rPr>
                <w:rFonts w:ascii="Cambria Math" w:hAnsi="Cambria Math"/>
              </w:rPr>
              <m:t>i</m:t>
            </m:r>
          </m:e>
          <m:sup>
            <m:r>
              <m:rPr>
                <m:sty m:val="p"/>
              </m:rPr>
              <w:rPr>
                <w:rFonts w:ascii="Cambria Math" w:hAnsi="Cambria Math"/>
              </w:rPr>
              <m:t>th</m:t>
            </m:r>
          </m:sup>
        </m:sSup>
      </m:oMath>
      <w:r w:rsidR="001B35FA">
        <w:t xml:space="preserve"> iteration</w:t>
      </w:r>
      <w:r w:rsidR="00B36741">
        <w:t xml:space="preserve"> or epoch</w:t>
      </w:r>
      <w:r w:rsidR="001B35FA">
        <w:t xml:space="preserve">, </w:t>
      </w:r>
      <m:oMath>
        <m:r>
          <w:rPr>
            <w:rFonts w:ascii="Cambria Math" w:hAnsi="Cambria Math"/>
          </w:rPr>
          <m:t>LR</m:t>
        </m:r>
      </m:oMath>
      <w:r w:rsidR="001B35FA">
        <w:t xml:space="preserve"> is the predefined learning weight, </w:t>
      </w:r>
      <m:oMath>
        <m:r>
          <w:rPr>
            <w:rFonts w:ascii="Cambria Math" w:hAnsi="Cambria Math"/>
          </w:rPr>
          <m:t>E</m:t>
        </m:r>
      </m:oMath>
      <w:r w:rsidR="001B35FA">
        <w:t xml:space="preserve"> represents the error calculated </w:t>
      </w:r>
      <w:r w:rsidR="00076D9B">
        <w:t xml:space="preserve">from the back propagation, and </w:t>
      </w:r>
      <w:r w:rsidR="00076D9B">
        <w:rPr>
          <w:i/>
        </w:rPr>
        <w:t>I</w:t>
      </w:r>
      <w:r w:rsidR="00076D9B">
        <w:t xml:space="preserve"> represents the specific input value.</w:t>
      </w:r>
    </w:p>
    <w:p w14:paraId="73A8A08C" w14:textId="2264ECD9" w:rsidR="00CD79ED" w:rsidRPr="00F2730A" w:rsidRDefault="00C22674" w:rsidP="006223A4">
      <w:pPr>
        <w:spacing w:after="240"/>
      </w:pPr>
      <m:oMathPara>
        <m:oMath>
          <m:sSub>
            <m:sSubPr>
              <m:ctrlPr>
                <w:rPr>
                  <w:rFonts w:ascii="Cambria Math" w:hAnsi="Cambria Math"/>
                  <w:i/>
                </w:rPr>
              </m:ctrlPr>
            </m:sSubPr>
            <m:e>
              <m:r>
                <w:rPr>
                  <w:rFonts w:ascii="Cambria Math" w:hAnsi="Cambria Math"/>
                </w:rPr>
                <m:t>w</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LR*E*I</m:t>
              </m:r>
            </m:e>
          </m:d>
        </m:oMath>
      </m:oMathPara>
    </w:p>
    <w:p w14:paraId="14DF077E" w14:textId="00A05FEC" w:rsidR="00F2730A" w:rsidRDefault="00F2730A" w:rsidP="00F2730A">
      <w:pPr>
        <w:pStyle w:val="Caption"/>
        <w:jc w:val="center"/>
      </w:pPr>
      <w:bookmarkStart w:id="25" w:name="_Ref530993513"/>
      <w:bookmarkStart w:id="26" w:name="_Toc531012717"/>
      <w:r>
        <w:t xml:space="preserve">Figure </w:t>
      </w:r>
      <w:fldSimple w:instr=" SEQ Figure \* ARABIC ">
        <w:r w:rsidR="00181D24">
          <w:rPr>
            <w:noProof/>
          </w:rPr>
          <w:t>9</w:t>
        </w:r>
      </w:fldSimple>
      <w:bookmarkEnd w:id="25"/>
      <w:r>
        <w:t xml:space="preserve">: </w:t>
      </w:r>
      <w:r w:rsidR="00444A10">
        <w:t>Formula to update network weights based on error and learning rate</w:t>
      </w:r>
      <w:r>
        <w:t>.</w:t>
      </w:r>
      <w:bookmarkEnd w:id="26"/>
    </w:p>
    <w:p w14:paraId="197D92AE" w14:textId="03827438" w:rsidR="00013797" w:rsidRDefault="00565217" w:rsidP="006223A4">
      <w:pPr>
        <w:spacing w:after="240"/>
      </w:pPr>
      <w:r>
        <w:t xml:space="preserve">Ideally, the weights would converge to a value, thus the error would converge to a minimum given many iterations, or epochs. </w:t>
      </w:r>
      <w:r w:rsidR="00E66760">
        <w:t>As the errors lower due to the updated weights in the network, the training step ceases when either a predeterm</w:t>
      </w:r>
      <w:r w:rsidR="001B06F6">
        <w:t>ined number of</w:t>
      </w:r>
      <w:r w:rsidR="00E66760">
        <w:t xml:space="preserve"> epochs are </w:t>
      </w:r>
      <w:r w:rsidR="001B06F6">
        <w:t>completed,</w:t>
      </w:r>
      <w:r w:rsidR="00E66760">
        <w:t xml:space="preserve"> or</w:t>
      </w:r>
      <w:r w:rsidR="001B06F6">
        <w:t xml:space="preserve"> a set error value is met on the training dataset. Upon completion of the training step, then network is used to predict the classification on the test dataset given the weights created during the training set. This step is </w:t>
      </w:r>
      <w:r w:rsidR="00DA4B45">
        <w:t xml:space="preserve">rather </w:t>
      </w:r>
      <w:r w:rsidR="001B06F6">
        <w:t>str</w:t>
      </w:r>
      <w:r w:rsidR="00DA4B45">
        <w:t>aightforward and employs the</w:t>
      </w:r>
      <w:r w:rsidR="001B06F6">
        <w:t xml:space="preserve"> forward propagation</w:t>
      </w:r>
      <w:r w:rsidR="00DA4B45">
        <w:t xml:space="preserve"> method</w:t>
      </w:r>
      <w:r w:rsidR="001B06F6">
        <w:t xml:space="preserve"> to move the input data from the test set</w:t>
      </w:r>
      <w:r w:rsidR="00DA4B45">
        <w:t xml:space="preserve"> through the trained network</w:t>
      </w:r>
      <w:r w:rsidR="001B06F6">
        <w:t xml:space="preserve"> to obtain a classification </w:t>
      </w:r>
      <w:r w:rsidR="008A7BA1">
        <w:t>prediction</w:t>
      </w:r>
      <w:r w:rsidR="00801AE8">
        <w:t xml:space="preserve"> by selecting the class with the largest probability.</w:t>
      </w:r>
      <w:r w:rsidR="00277032">
        <w:t xml:space="preserve"> </w:t>
      </w:r>
    </w:p>
    <w:p w14:paraId="3EB13F44" w14:textId="00AF7677" w:rsidR="00A56457" w:rsidRDefault="00A56457" w:rsidP="00A56457">
      <w:pPr>
        <w:pStyle w:val="Heading2"/>
      </w:pPr>
      <w:bookmarkStart w:id="27" w:name="_Toc531012679"/>
      <w:r>
        <w:t>3.1 Results</w:t>
      </w:r>
      <w:bookmarkEnd w:id="27"/>
    </w:p>
    <w:p w14:paraId="38D9F36A" w14:textId="5532CA57" w:rsidR="004B1042" w:rsidRDefault="00DA4B45" w:rsidP="006223A4">
      <w:pPr>
        <w:spacing w:after="240"/>
      </w:pPr>
      <w:r>
        <w:t>Let’s examine relatively</w:t>
      </w:r>
      <w:r w:rsidR="00013797">
        <w:t xml:space="preserve"> simple networ</w:t>
      </w:r>
      <w:r w:rsidR="00F1324C">
        <w:t>k using the spam email dataset with a learning</w:t>
      </w:r>
      <w:r w:rsidR="00201D42">
        <w:t xml:space="preserve"> rate of 0.3 (or 30%), two hidden layers with 2 neurons each layer</w:t>
      </w:r>
      <w:r w:rsidR="00477A0B">
        <w:t>, sigmoid activation function</w:t>
      </w:r>
      <w:r w:rsidR="00F80DA0">
        <w:t>, and 60%-40% training-test split of the data</w:t>
      </w:r>
      <w:r w:rsidR="00201D42">
        <w:t xml:space="preserve">. Of note, this is </w:t>
      </w:r>
      <w:r w:rsidR="00F80DA0">
        <w:t>small</w:t>
      </w:r>
      <w:r w:rsidR="00201D42">
        <w:t xml:space="preserve"> network considering the </w:t>
      </w:r>
      <w:r w:rsidR="00F80DA0">
        <w:t xml:space="preserve">number of </w:t>
      </w:r>
      <w:r w:rsidR="00F80DA0">
        <w:lastRenderedPageBreak/>
        <w:t xml:space="preserve">features in the data is 57. Additionally, recall that the spam email data is organized in a manner that contains the classes in grouped together (see </w:t>
      </w:r>
      <w:r w:rsidR="00F80DA0">
        <w:fldChar w:fldCharType="begin"/>
      </w:r>
      <w:r w:rsidR="00F80DA0">
        <w:instrText xml:space="preserve"> REF _Ref530399855 \h </w:instrText>
      </w:r>
      <w:r w:rsidR="00F80DA0">
        <w:fldChar w:fldCharType="separate"/>
      </w:r>
      <w:r w:rsidR="000A7D4B" w:rsidRPr="00DB184D">
        <w:t xml:space="preserve">Figure </w:t>
      </w:r>
      <w:r w:rsidR="000A7D4B">
        <w:rPr>
          <w:noProof/>
        </w:rPr>
        <w:t>2</w:t>
      </w:r>
      <w:r w:rsidR="00F80DA0">
        <w:fldChar w:fldCharType="end"/>
      </w:r>
      <w:r w:rsidR="00F80DA0">
        <w:t xml:space="preserve">). The training-test split utilized in the </w:t>
      </w:r>
      <w:r w:rsidR="00F80DA0">
        <w:rPr>
          <w:i/>
        </w:rPr>
        <w:t>ANN</w:t>
      </w:r>
      <w:r w:rsidR="00F80DA0">
        <w:t>( )</w:t>
      </w:r>
      <w:r w:rsidR="00CA62D4">
        <w:t xml:space="preserve"> class randomly shuffles</w:t>
      </w:r>
      <w:r w:rsidR="001F2877" w:rsidRPr="001F2877">
        <w:t xml:space="preserve"> </w:t>
      </w:r>
      <w:r w:rsidR="001F2877">
        <w:t>the data</w:t>
      </w:r>
      <w:r w:rsidR="00CA62D4">
        <w:t xml:space="preserve"> (i.e. Python function </w:t>
      </w:r>
      <w:r w:rsidR="00CA62D4">
        <w:rPr>
          <w:i/>
        </w:rPr>
        <w:t xml:space="preserve">random.shuffle </w:t>
      </w:r>
      <w:r w:rsidR="00CA62D4">
        <w:t xml:space="preserve">from the </w:t>
      </w:r>
      <w:r w:rsidR="00CA62D4" w:rsidRPr="00CA62D4">
        <w:rPr>
          <w:i/>
        </w:rPr>
        <w:t>random</w:t>
      </w:r>
      <w:r w:rsidR="00CA62D4">
        <w:t xml:space="preserve"> Python library) </w:t>
      </w:r>
      <w:r w:rsidR="00E202DC">
        <w:t xml:space="preserve">to obtain a more mixed sample in the training and test set, respectively. </w:t>
      </w:r>
      <w:r w:rsidR="00BD4566">
        <w:t xml:space="preserve">Performing the </w:t>
      </w:r>
      <w:r w:rsidR="00BD4566">
        <w:rPr>
          <w:i/>
        </w:rPr>
        <w:t>ANN</w:t>
      </w:r>
      <w:r w:rsidR="00BD4566">
        <w:t xml:space="preserve">( ) class on the dataset for </w:t>
      </w:r>
      <w:r w:rsidR="006E7EF3">
        <w:t>5</w:t>
      </w:r>
      <w:r w:rsidR="00BD4566">
        <w:t xml:space="preserve"> epochs, the class </w:t>
      </w:r>
      <w:r w:rsidR="00477A0B">
        <w:t>provides the squared error calculated between the predicted and known values for each epoch al</w:t>
      </w:r>
      <w:r w:rsidR="006E2845">
        <w:t xml:space="preserve">ong with the total elapsed time, as provided in </w:t>
      </w:r>
      <w:r w:rsidR="00F60B98">
        <w:fldChar w:fldCharType="begin"/>
      </w:r>
      <w:r w:rsidR="00F60B98">
        <w:instrText xml:space="preserve"> REF _Ref530994793 \h </w:instrText>
      </w:r>
      <w:r w:rsidR="00F60B98">
        <w:fldChar w:fldCharType="separate"/>
      </w:r>
      <w:r w:rsidR="000A7D4B">
        <w:t xml:space="preserve">Figure </w:t>
      </w:r>
      <w:r w:rsidR="000A7D4B">
        <w:rPr>
          <w:noProof/>
        </w:rPr>
        <w:t>10</w:t>
      </w:r>
      <w:r w:rsidR="00F60B98">
        <w:fldChar w:fldCharType="end"/>
      </w:r>
      <w:r w:rsidR="006E2845">
        <w:t xml:space="preserve"> from the iPython notebook</w:t>
      </w:r>
      <w:r w:rsidR="00C15FAE">
        <w:t xml:space="preserve"> and the training error each epoch provided in </w:t>
      </w:r>
      <w:r w:rsidR="00AB0014">
        <w:fldChar w:fldCharType="begin"/>
      </w:r>
      <w:r w:rsidR="00AB0014">
        <w:instrText xml:space="preserve"> REF _Ref530995837 \h </w:instrText>
      </w:r>
      <w:r w:rsidR="00AB0014">
        <w:fldChar w:fldCharType="separate"/>
      </w:r>
      <w:r w:rsidR="000A7D4B">
        <w:t xml:space="preserve">Figure </w:t>
      </w:r>
      <w:r w:rsidR="000A7D4B">
        <w:rPr>
          <w:noProof/>
        </w:rPr>
        <w:t>11</w:t>
      </w:r>
      <w:r w:rsidR="00AB0014">
        <w:fldChar w:fldCharType="end"/>
      </w:r>
      <w:r w:rsidR="00755CCD">
        <w:t>.</w:t>
      </w:r>
    </w:p>
    <w:p w14:paraId="72F25279" w14:textId="77777777" w:rsidR="00295C63" w:rsidRDefault="00295C63" w:rsidP="008A57CD">
      <w:pPr>
        <w:keepNext/>
        <w:spacing w:after="240"/>
        <w:ind w:left="-360"/>
        <w:jc w:val="center"/>
      </w:pPr>
      <w:r>
        <w:rPr>
          <w:noProof/>
        </w:rPr>
        <w:drawing>
          <wp:inline distT="0" distB="0" distL="0" distR="0" wp14:anchorId="2DF6E194" wp14:editId="07665B98">
            <wp:extent cx="6264323" cy="3360380"/>
            <wp:effectExtent l="38100" t="38100" r="41275" b="311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itial_ANN_output.PNG"/>
                    <pic:cNvPicPr/>
                  </pic:nvPicPr>
                  <pic:blipFill>
                    <a:blip r:embed="rId12"/>
                    <a:stretch>
                      <a:fillRect/>
                    </a:stretch>
                  </pic:blipFill>
                  <pic:spPr>
                    <a:xfrm>
                      <a:off x="0" y="0"/>
                      <a:ext cx="6304507" cy="3381936"/>
                    </a:xfrm>
                    <a:prstGeom prst="rect">
                      <a:avLst/>
                    </a:prstGeom>
                    <a:ln w="28575">
                      <a:solidFill>
                        <a:schemeClr val="tx1"/>
                      </a:solidFill>
                    </a:ln>
                  </pic:spPr>
                </pic:pic>
              </a:graphicData>
            </a:graphic>
          </wp:inline>
        </w:drawing>
      </w:r>
    </w:p>
    <w:p w14:paraId="5552D6E1" w14:textId="44EDA90F" w:rsidR="00295C63" w:rsidRDefault="00295C63" w:rsidP="00295C63">
      <w:pPr>
        <w:pStyle w:val="Caption"/>
        <w:jc w:val="center"/>
      </w:pPr>
      <w:bookmarkStart w:id="28" w:name="_Ref530994793"/>
      <w:bookmarkStart w:id="29" w:name="_Toc531012718"/>
      <w:r>
        <w:t xml:space="preserve">Figure </w:t>
      </w:r>
      <w:fldSimple w:instr=" SEQ Figure \* ARABIC ">
        <w:r w:rsidR="00181D24">
          <w:rPr>
            <w:noProof/>
          </w:rPr>
          <w:t>10</w:t>
        </w:r>
      </w:fldSimple>
      <w:bookmarkEnd w:id="28"/>
      <w:r>
        <w:t xml:space="preserve">: </w:t>
      </w:r>
      <w:r w:rsidR="002176E8">
        <w:t>Screenshot of iPython Notebook</w:t>
      </w:r>
      <w:r w:rsidR="009A6F79">
        <w:t xml:space="preserve"> for created </w:t>
      </w:r>
      <w:r w:rsidR="009A6F79">
        <w:rPr>
          <w:i/>
        </w:rPr>
        <w:t>ANN</w:t>
      </w:r>
      <w:r w:rsidR="009A6F79">
        <w:t>( ) class</w:t>
      </w:r>
      <w:r w:rsidR="009350A4">
        <w:t xml:space="preserve"> using sigmoid</w:t>
      </w:r>
      <w:r w:rsidR="00E20183">
        <w:t xml:space="preserve"> function</w:t>
      </w:r>
      <w:r>
        <w:t>.</w:t>
      </w:r>
      <w:bookmarkEnd w:id="29"/>
    </w:p>
    <w:p w14:paraId="390A1140" w14:textId="77777777" w:rsidR="00360877" w:rsidRPr="00360877" w:rsidRDefault="00360877" w:rsidP="00360877"/>
    <w:p w14:paraId="119C1DE3" w14:textId="77777777" w:rsidR="00FA265D" w:rsidRDefault="00FA265D" w:rsidP="00FA265D">
      <w:pPr>
        <w:keepNext/>
        <w:spacing w:after="240"/>
        <w:jc w:val="center"/>
      </w:pPr>
      <w:r>
        <w:rPr>
          <w:noProof/>
        </w:rPr>
        <w:drawing>
          <wp:inline distT="0" distB="0" distL="0" distR="0" wp14:anchorId="04C27FEE" wp14:editId="2FD43103">
            <wp:extent cx="3261814" cy="21545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raining_error.png"/>
                    <pic:cNvPicPr/>
                  </pic:nvPicPr>
                  <pic:blipFill rotWithShape="1">
                    <a:blip r:embed="rId13"/>
                    <a:srcRect t="9617" r="8776"/>
                    <a:stretch/>
                  </pic:blipFill>
                  <pic:spPr bwMode="auto">
                    <a:xfrm>
                      <a:off x="0" y="0"/>
                      <a:ext cx="3324943" cy="2196199"/>
                    </a:xfrm>
                    <a:prstGeom prst="rect">
                      <a:avLst/>
                    </a:prstGeom>
                    <a:ln>
                      <a:noFill/>
                    </a:ln>
                    <a:extLst>
                      <a:ext uri="{53640926-AAD7-44D8-BBD7-CCE9431645EC}">
                        <a14:shadowObscured xmlns:a14="http://schemas.microsoft.com/office/drawing/2010/main"/>
                      </a:ext>
                    </a:extLst>
                  </pic:spPr>
                </pic:pic>
              </a:graphicData>
            </a:graphic>
          </wp:inline>
        </w:drawing>
      </w:r>
    </w:p>
    <w:p w14:paraId="67FFF58F" w14:textId="089E32A5" w:rsidR="00C15FAE" w:rsidRDefault="00FA265D" w:rsidP="00FA265D">
      <w:pPr>
        <w:pStyle w:val="Caption"/>
        <w:jc w:val="center"/>
      </w:pPr>
      <w:bookmarkStart w:id="30" w:name="_Ref530995837"/>
      <w:bookmarkStart w:id="31" w:name="_Toc531012719"/>
      <w:r>
        <w:t xml:space="preserve">Figure </w:t>
      </w:r>
      <w:fldSimple w:instr=" SEQ Figure \* ARABIC ">
        <w:r w:rsidR="00181D24">
          <w:rPr>
            <w:noProof/>
          </w:rPr>
          <w:t>11</w:t>
        </w:r>
      </w:fldSimple>
      <w:bookmarkEnd w:id="30"/>
      <w:r>
        <w:t xml:space="preserve">: Training error for initial </w:t>
      </w:r>
      <w:r>
        <w:rPr>
          <w:i/>
        </w:rPr>
        <w:t>ANN</w:t>
      </w:r>
      <w:r>
        <w:t>( ) class run</w:t>
      </w:r>
      <w:r w:rsidR="00761D8D">
        <w:t xml:space="preserve"> with sigmoid function</w:t>
      </w:r>
      <w:r>
        <w:rPr>
          <w:i/>
        </w:rPr>
        <w:t>.</w:t>
      </w:r>
      <w:bookmarkEnd w:id="31"/>
    </w:p>
    <w:p w14:paraId="746C8DA2" w14:textId="40D55D98" w:rsidR="00A56457" w:rsidRDefault="00C54DB5" w:rsidP="006223A4">
      <w:pPr>
        <w:spacing w:after="240"/>
      </w:pPr>
      <w:r>
        <w:lastRenderedPageBreak/>
        <w:t xml:space="preserve">The 5 epoch network training is completed </w:t>
      </w:r>
      <w:r w:rsidR="005D7D23">
        <w:t>in approximately 3.5 seconds with the squared error dropping from roughly 24</w:t>
      </w:r>
      <w:r w:rsidR="00F37640">
        <w:t xml:space="preserve"> to 0.3 </w:t>
      </w:r>
      <w:r w:rsidR="0036156A">
        <w:t>using</w:t>
      </w:r>
      <w:r w:rsidR="00F37640">
        <w:t xml:space="preserve"> the 2761 length training set.</w:t>
      </w:r>
      <w:r w:rsidR="0020480A">
        <w:t xml:space="preserve"> Using the trained network with the updated weights, the </w:t>
      </w:r>
      <w:r w:rsidR="0020480A">
        <w:rPr>
          <w:i/>
        </w:rPr>
        <w:t>ANN</w:t>
      </w:r>
      <w:r w:rsidR="0020480A">
        <w:t xml:space="preserve">( ) class performs a forward propagation step to predict the classification of the test data. </w:t>
      </w:r>
      <w:r w:rsidR="008B0A4D">
        <w:t>The predicted classification accuracy of the network resulted in an a</w:t>
      </w:r>
      <w:r w:rsidR="007C5A99">
        <w:t xml:space="preserve">ccuracy </w:t>
      </w:r>
      <w:r w:rsidR="00177AD4">
        <w:t>and F1 score of 74.5% and</w:t>
      </w:r>
      <w:r w:rsidR="00181DB4">
        <w:t xml:space="preserve"> </w:t>
      </w:r>
      <w:r w:rsidR="00177AD4">
        <w:t>0.8543</w:t>
      </w:r>
      <w:r w:rsidR="008B0A4D">
        <w:t>.</w:t>
      </w:r>
      <w:r w:rsidR="003F5709">
        <w:rPr>
          <w:rStyle w:val="FootnoteReference"/>
        </w:rPr>
        <w:footnoteReference w:id="3"/>
      </w:r>
      <w:r w:rsidR="008B0A4D">
        <w:t xml:space="preserve"> </w:t>
      </w:r>
    </w:p>
    <w:p w14:paraId="60F76BCA" w14:textId="537E0BB3" w:rsidR="00254D5A" w:rsidRPr="00412B11" w:rsidRDefault="00A56457" w:rsidP="005D78AA">
      <w:pPr>
        <w:spacing w:after="240"/>
      </w:pPr>
      <w:r>
        <w:t>T</w:t>
      </w:r>
      <w:r w:rsidR="00A90AFD">
        <w:t>o add context to this initial simulation, the activation function is changed to linear with all other network attrib</w:t>
      </w:r>
      <w:r w:rsidR="00E60C48">
        <w:t>utes remaining unchanged.</w:t>
      </w:r>
      <w:r w:rsidR="00EC294D">
        <w:t xml:space="preserve"> The</w:t>
      </w:r>
      <w:r w:rsidR="00D06F5B">
        <w:t xml:space="preserve"> </w:t>
      </w:r>
      <w:r w:rsidR="00D06F5B">
        <w:rPr>
          <w:i/>
        </w:rPr>
        <w:t>A</w:t>
      </w:r>
      <w:r w:rsidR="00412B11">
        <w:rPr>
          <w:i/>
        </w:rPr>
        <w:t>NN</w:t>
      </w:r>
      <w:r w:rsidR="00412B11">
        <w:t xml:space="preserve">( ) class (screenshot shown in </w:t>
      </w:r>
      <w:r w:rsidR="002C0E4D">
        <w:fldChar w:fldCharType="begin"/>
      </w:r>
      <w:r w:rsidR="002C0E4D">
        <w:instrText xml:space="preserve"> REF _Ref530996502 \h </w:instrText>
      </w:r>
      <w:r w:rsidR="002C0E4D">
        <w:fldChar w:fldCharType="separate"/>
      </w:r>
      <w:r w:rsidR="000A7D4B">
        <w:t xml:space="preserve">Figure </w:t>
      </w:r>
      <w:r w:rsidR="000A7D4B">
        <w:rPr>
          <w:noProof/>
        </w:rPr>
        <w:t>12</w:t>
      </w:r>
      <w:r w:rsidR="002C0E4D">
        <w:fldChar w:fldCharType="end"/>
      </w:r>
      <w:r w:rsidR="002C0E4D">
        <w:t xml:space="preserve"> </w:t>
      </w:r>
      <w:r w:rsidR="00412B11">
        <w:t xml:space="preserve">showing implementation of linear function simulation) provided a </w:t>
      </w:r>
      <w:r w:rsidR="0045397C">
        <w:t>comparatively</w:t>
      </w:r>
      <w:r w:rsidR="00412B11">
        <w:t xml:space="preserve"> lower error of approximately 0.28 in 3.6 seconds for 5 epochs.</w:t>
      </w:r>
    </w:p>
    <w:p w14:paraId="175D8A68" w14:textId="77777777" w:rsidR="00646F0A" w:rsidRDefault="00646F0A" w:rsidP="005D78AA">
      <w:pPr>
        <w:keepNext/>
        <w:spacing w:before="240" w:after="240"/>
        <w:ind w:left="-360"/>
        <w:jc w:val="center"/>
      </w:pPr>
      <w:r>
        <w:rPr>
          <w:noProof/>
        </w:rPr>
        <w:drawing>
          <wp:inline distT="0" distB="0" distL="0" distR="0" wp14:anchorId="08178997" wp14:editId="23D35CFA">
            <wp:extent cx="6304917" cy="3452884"/>
            <wp:effectExtent l="38100" t="38100" r="38735" b="33655"/>
            <wp:docPr id="7" name="Picture 7" descr="C:\Users\IAN\Research\COSC 528\Project 4\Figures\Initial_ANN_output_lin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AN\Research\COSC 528\Project 4\Figures\Initial_ANN_output_linear.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46313" cy="3475555"/>
                    </a:xfrm>
                    <a:prstGeom prst="rect">
                      <a:avLst/>
                    </a:prstGeom>
                    <a:noFill/>
                    <a:ln w="28575">
                      <a:solidFill>
                        <a:schemeClr val="tx1"/>
                      </a:solidFill>
                    </a:ln>
                  </pic:spPr>
                </pic:pic>
              </a:graphicData>
            </a:graphic>
          </wp:inline>
        </w:drawing>
      </w:r>
    </w:p>
    <w:p w14:paraId="7A9368DB" w14:textId="4EF16A63" w:rsidR="00646F0A" w:rsidRDefault="00646F0A" w:rsidP="00646F0A">
      <w:pPr>
        <w:pStyle w:val="Caption"/>
        <w:jc w:val="center"/>
      </w:pPr>
      <w:bookmarkStart w:id="32" w:name="_Ref530996502"/>
      <w:bookmarkStart w:id="33" w:name="_Toc531012720"/>
      <w:r>
        <w:t xml:space="preserve">Figure </w:t>
      </w:r>
      <w:fldSimple w:instr=" SEQ Figure \* ARABIC ">
        <w:r w:rsidR="00181D24">
          <w:rPr>
            <w:noProof/>
          </w:rPr>
          <w:t>12</w:t>
        </w:r>
      </w:fldSimple>
      <w:bookmarkEnd w:id="32"/>
      <w:r>
        <w:t xml:space="preserve">: </w:t>
      </w:r>
      <w:r w:rsidR="002D2D5B">
        <w:t xml:space="preserve">Screenshot of iPython Notebook for created </w:t>
      </w:r>
      <w:r w:rsidR="002D2D5B">
        <w:rPr>
          <w:i/>
        </w:rPr>
        <w:t>ANN</w:t>
      </w:r>
      <w:r w:rsidR="002D2D5B">
        <w:t>( ) class using linear function</w:t>
      </w:r>
      <w:r>
        <w:t>.</w:t>
      </w:r>
      <w:bookmarkEnd w:id="33"/>
    </w:p>
    <w:p w14:paraId="2B3768B3" w14:textId="77777777" w:rsidR="00C03997" w:rsidRPr="00C03997" w:rsidRDefault="00C03997" w:rsidP="00C03997"/>
    <w:p w14:paraId="4F776CFF" w14:textId="77777777" w:rsidR="00761D8D" w:rsidRDefault="00761D8D" w:rsidP="00761D8D">
      <w:pPr>
        <w:keepNext/>
        <w:jc w:val="center"/>
      </w:pPr>
      <w:r>
        <w:rPr>
          <w:noProof/>
        </w:rPr>
        <w:lastRenderedPageBreak/>
        <w:drawing>
          <wp:inline distT="0" distB="0" distL="0" distR="0" wp14:anchorId="681394EF" wp14:editId="26A2D67A">
            <wp:extent cx="3759958" cy="24605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raining_error.png"/>
                    <pic:cNvPicPr/>
                  </pic:nvPicPr>
                  <pic:blipFill rotWithShape="1">
                    <a:blip r:embed="rId15"/>
                    <a:srcRect t="10261" r="8582"/>
                    <a:stretch/>
                  </pic:blipFill>
                  <pic:spPr bwMode="auto">
                    <a:xfrm>
                      <a:off x="0" y="0"/>
                      <a:ext cx="3779612" cy="2473460"/>
                    </a:xfrm>
                    <a:prstGeom prst="rect">
                      <a:avLst/>
                    </a:prstGeom>
                    <a:ln>
                      <a:noFill/>
                    </a:ln>
                    <a:extLst>
                      <a:ext uri="{53640926-AAD7-44D8-BBD7-CCE9431645EC}">
                        <a14:shadowObscured xmlns:a14="http://schemas.microsoft.com/office/drawing/2010/main"/>
                      </a:ext>
                    </a:extLst>
                  </pic:spPr>
                </pic:pic>
              </a:graphicData>
            </a:graphic>
          </wp:inline>
        </w:drawing>
      </w:r>
    </w:p>
    <w:p w14:paraId="50D7946D" w14:textId="1E96002F" w:rsidR="004C1A4A" w:rsidRDefault="00761D8D" w:rsidP="00761D8D">
      <w:pPr>
        <w:pStyle w:val="Caption"/>
        <w:jc w:val="center"/>
      </w:pPr>
      <w:bookmarkStart w:id="34" w:name="_Toc531012721"/>
      <w:r>
        <w:t xml:space="preserve">Figure </w:t>
      </w:r>
      <w:fldSimple w:instr=" SEQ Figure \* ARABIC ">
        <w:r w:rsidR="00181D24">
          <w:rPr>
            <w:noProof/>
          </w:rPr>
          <w:t>13</w:t>
        </w:r>
      </w:fldSimple>
      <w:r>
        <w:t xml:space="preserve">: Training error for initial </w:t>
      </w:r>
      <w:r>
        <w:rPr>
          <w:i/>
        </w:rPr>
        <w:t>ANN</w:t>
      </w:r>
      <w:r>
        <w:t xml:space="preserve">( ) class run with </w:t>
      </w:r>
      <w:r w:rsidR="008927CE">
        <w:t>linear</w:t>
      </w:r>
      <w:r>
        <w:t xml:space="preserve"> function.</w:t>
      </w:r>
      <w:bookmarkEnd w:id="34"/>
    </w:p>
    <w:p w14:paraId="1B7D9795" w14:textId="77777777" w:rsidR="00FC19EB" w:rsidRDefault="00FC19EB" w:rsidP="005D78AA">
      <w:pPr>
        <w:spacing w:after="240"/>
      </w:pPr>
    </w:p>
    <w:p w14:paraId="03588538" w14:textId="77FF62C8" w:rsidR="005D78AA" w:rsidRDefault="00930F4D" w:rsidP="005D78AA">
      <w:pPr>
        <w:spacing w:after="240"/>
      </w:pPr>
      <w:bookmarkStart w:id="35" w:name="_GoBack"/>
      <w:bookmarkEnd w:id="35"/>
      <w:r>
        <w:t>The linear activation function obtained classification accuracy and F1 score of 75.6% and 0.861, respect</w:t>
      </w:r>
      <w:r w:rsidR="00CE0DB4">
        <w:t xml:space="preserve">ively. </w:t>
      </w:r>
      <w:r w:rsidR="0026246C">
        <w:t>Realistically, 75% accuracy may be adequate for a spam filter, but the accuracy of the model may be improved if the two hyperparameters discussed in the first two questions of section 3 Data Analysis: number of hidden layers and the number of neurons per hidden layer.</w:t>
      </w:r>
      <w:r w:rsidR="005D78AA">
        <w:t xml:space="preserve"> </w:t>
      </w:r>
    </w:p>
    <w:p w14:paraId="0C934A93" w14:textId="7A8E7BF2" w:rsidR="00BC26A8" w:rsidRDefault="005D78AA" w:rsidP="00147E1F">
      <w:pPr>
        <w:spacing w:after="240"/>
      </w:pPr>
      <w:r>
        <w:t>Let’s begin by</w:t>
      </w:r>
      <w:r w:rsidR="00C22674">
        <w:t xml:space="preserve"> adding additional </w:t>
      </w:r>
      <w:r w:rsidR="00395416">
        <w:t xml:space="preserve">hidden </w:t>
      </w:r>
      <w:r w:rsidR="00C22674">
        <w:t>layers to the previously constructed neural networks. Beginning with the sigmoid fu</w:t>
      </w:r>
      <w:r w:rsidR="00012268">
        <w:t>nction, an additional hidden layer with two neurons each was added the neural network in an iterative fashion. The newly composed networks were used to predict the classification on a test set with the model accuracy and F1 score also calculated.</w:t>
      </w:r>
      <w:r w:rsidR="004D6DEE">
        <w:t xml:space="preserve"> The results from</w:t>
      </w:r>
      <w:r w:rsidR="006723C8">
        <w:t xml:space="preserve"> this analysis are provided in</w:t>
      </w:r>
      <w:r w:rsidR="00FE0C6E">
        <w:t xml:space="preserve"> Tables 2 and 3</w:t>
      </w:r>
      <w:r w:rsidR="006723C8">
        <w:t xml:space="preserve"> where all networks parameters remained equal to the previous networks except the number of hidden layers</w:t>
      </w:r>
      <w:r w:rsidR="00BC26A8">
        <w:t xml:space="preserve"> </w:t>
      </w:r>
      <w:r w:rsidR="00A0032C">
        <w:t xml:space="preserve">(i.e. </w:t>
      </w:r>
      <w:r w:rsidR="00BC26A8">
        <w:t>ranging from 2 to 8</w:t>
      </w:r>
      <w:r w:rsidR="00A0032C">
        <w:t>) and the number of epochs increased to 25</w:t>
      </w:r>
      <w:r w:rsidR="00E8276C">
        <w:t>.</w:t>
      </w:r>
    </w:p>
    <w:p w14:paraId="4735DA2A" w14:textId="77777777" w:rsidR="00FC19EB" w:rsidRDefault="00FC19EB" w:rsidP="00147E1F">
      <w:pPr>
        <w:spacing w:after="240"/>
      </w:pPr>
    </w:p>
    <w:p w14:paraId="10574A4D" w14:textId="512F37E3" w:rsidR="008140EC" w:rsidRDefault="008140EC" w:rsidP="008140EC">
      <w:pPr>
        <w:pStyle w:val="Caption"/>
        <w:keepNext/>
        <w:jc w:val="center"/>
      </w:pPr>
      <w:bookmarkStart w:id="36" w:name="_Toc531012684"/>
      <w:r>
        <w:t xml:space="preserve">Table </w:t>
      </w:r>
      <w:fldSimple w:instr=" SEQ Table \* ARABIC ">
        <w:r w:rsidR="000A7D4B">
          <w:rPr>
            <w:noProof/>
          </w:rPr>
          <w:t>2</w:t>
        </w:r>
      </w:fldSimple>
      <w:r>
        <w:t xml:space="preserve">: </w:t>
      </w:r>
      <w:r w:rsidR="0081655E">
        <w:t>Performance metrics</w:t>
      </w:r>
      <w:r w:rsidR="00D975D7">
        <w:t xml:space="preserve"> for ANN with multiple hidden layers using sigmoid function</w:t>
      </w:r>
      <w:r>
        <w:t>.</w:t>
      </w:r>
      <w:bookmarkEnd w:id="36"/>
    </w:p>
    <w:tbl>
      <w:tblPr>
        <w:tblW w:w="3640" w:type="dxa"/>
        <w:jc w:val="center"/>
        <w:tblLook w:val="04A0" w:firstRow="1" w:lastRow="0" w:firstColumn="1" w:lastColumn="0" w:noHBand="0" w:noVBand="1"/>
      </w:tblPr>
      <w:tblGrid>
        <w:gridCol w:w="1340"/>
        <w:gridCol w:w="1140"/>
        <w:gridCol w:w="1160"/>
      </w:tblGrid>
      <w:tr w:rsidR="00147E1F" w:rsidRPr="00147E1F" w14:paraId="5E7C3376" w14:textId="77777777" w:rsidTr="00147E1F">
        <w:trPr>
          <w:trHeight w:val="315"/>
          <w:jc w:val="center"/>
        </w:trPr>
        <w:tc>
          <w:tcPr>
            <w:tcW w:w="1340" w:type="dxa"/>
            <w:tcBorders>
              <w:top w:val="single" w:sz="4" w:space="0" w:color="auto"/>
              <w:left w:val="single" w:sz="4" w:space="0" w:color="auto"/>
              <w:bottom w:val="double" w:sz="6" w:space="0" w:color="auto"/>
              <w:right w:val="nil"/>
            </w:tcBorders>
            <w:shd w:val="clear" w:color="auto" w:fill="auto"/>
            <w:noWrap/>
            <w:vAlign w:val="center"/>
            <w:hideMark/>
          </w:tcPr>
          <w:p w14:paraId="6B0B62F0" w14:textId="2725A1D7" w:rsidR="00147E1F" w:rsidRPr="00147E1F" w:rsidRDefault="00147E1F" w:rsidP="00147E1F">
            <w:pPr>
              <w:rPr>
                <w:b/>
                <w:bCs/>
                <w:color w:val="000000"/>
                <w:sz w:val="22"/>
                <w:szCs w:val="22"/>
              </w:rPr>
            </w:pPr>
            <w:r>
              <w:rPr>
                <w:b/>
                <w:bCs/>
                <w:color w:val="000000"/>
                <w:sz w:val="22"/>
                <w:szCs w:val="22"/>
              </w:rPr>
              <w:t>No. Hidden Layers</w:t>
            </w:r>
          </w:p>
        </w:tc>
        <w:tc>
          <w:tcPr>
            <w:tcW w:w="1140"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2EDF8B2C" w14:textId="77777777" w:rsidR="00147E1F" w:rsidRPr="00147E1F" w:rsidRDefault="00147E1F" w:rsidP="00147E1F">
            <w:pPr>
              <w:jc w:val="center"/>
              <w:rPr>
                <w:b/>
                <w:bCs/>
                <w:color w:val="000000"/>
                <w:sz w:val="22"/>
                <w:szCs w:val="22"/>
              </w:rPr>
            </w:pPr>
            <w:r w:rsidRPr="00147E1F">
              <w:rPr>
                <w:b/>
                <w:bCs/>
                <w:color w:val="000000"/>
                <w:sz w:val="22"/>
                <w:szCs w:val="22"/>
              </w:rPr>
              <w:t>Accuracy</w:t>
            </w:r>
          </w:p>
        </w:tc>
        <w:tc>
          <w:tcPr>
            <w:tcW w:w="1160" w:type="dxa"/>
            <w:tcBorders>
              <w:top w:val="single" w:sz="4" w:space="0" w:color="auto"/>
              <w:left w:val="nil"/>
              <w:bottom w:val="double" w:sz="6" w:space="0" w:color="auto"/>
              <w:right w:val="single" w:sz="4" w:space="0" w:color="auto"/>
            </w:tcBorders>
            <w:shd w:val="clear" w:color="auto" w:fill="auto"/>
            <w:noWrap/>
            <w:vAlign w:val="center"/>
            <w:hideMark/>
          </w:tcPr>
          <w:p w14:paraId="50EAE5BC" w14:textId="77777777" w:rsidR="00147E1F" w:rsidRPr="00147E1F" w:rsidRDefault="00147E1F" w:rsidP="00147E1F">
            <w:pPr>
              <w:jc w:val="center"/>
              <w:rPr>
                <w:b/>
                <w:bCs/>
                <w:color w:val="000000"/>
                <w:sz w:val="22"/>
                <w:szCs w:val="22"/>
              </w:rPr>
            </w:pPr>
            <w:r w:rsidRPr="00147E1F">
              <w:rPr>
                <w:b/>
                <w:bCs/>
                <w:color w:val="000000"/>
                <w:sz w:val="22"/>
                <w:szCs w:val="22"/>
              </w:rPr>
              <w:t>F1 Score</w:t>
            </w:r>
          </w:p>
        </w:tc>
      </w:tr>
      <w:tr w:rsidR="00147E1F" w:rsidRPr="00147E1F" w14:paraId="37032E44" w14:textId="77777777" w:rsidTr="00147E1F">
        <w:trPr>
          <w:trHeight w:val="315"/>
          <w:jc w:val="center"/>
        </w:trPr>
        <w:tc>
          <w:tcPr>
            <w:tcW w:w="1340" w:type="dxa"/>
            <w:tcBorders>
              <w:top w:val="nil"/>
              <w:left w:val="single" w:sz="4" w:space="0" w:color="auto"/>
              <w:bottom w:val="nil"/>
              <w:right w:val="nil"/>
            </w:tcBorders>
            <w:shd w:val="clear" w:color="auto" w:fill="auto"/>
            <w:noWrap/>
            <w:vAlign w:val="center"/>
            <w:hideMark/>
          </w:tcPr>
          <w:p w14:paraId="5DCF31B9" w14:textId="77777777" w:rsidR="00147E1F" w:rsidRPr="00147E1F" w:rsidRDefault="00147E1F" w:rsidP="00147E1F">
            <w:pPr>
              <w:ind w:firstLineChars="100" w:firstLine="220"/>
              <w:rPr>
                <w:color w:val="000000"/>
                <w:sz w:val="22"/>
                <w:szCs w:val="22"/>
              </w:rPr>
            </w:pPr>
            <w:r w:rsidRPr="00147E1F">
              <w:rPr>
                <w:color w:val="000000"/>
                <w:sz w:val="22"/>
                <w:szCs w:val="22"/>
              </w:rPr>
              <w:t>2</w:t>
            </w:r>
          </w:p>
        </w:tc>
        <w:tc>
          <w:tcPr>
            <w:tcW w:w="1140" w:type="dxa"/>
            <w:tcBorders>
              <w:top w:val="nil"/>
              <w:left w:val="single" w:sz="4" w:space="0" w:color="auto"/>
              <w:bottom w:val="nil"/>
              <w:right w:val="single" w:sz="4" w:space="0" w:color="auto"/>
            </w:tcBorders>
            <w:shd w:val="clear" w:color="auto" w:fill="auto"/>
            <w:noWrap/>
            <w:vAlign w:val="center"/>
            <w:hideMark/>
          </w:tcPr>
          <w:p w14:paraId="70B369B6" w14:textId="77777777" w:rsidR="00147E1F" w:rsidRPr="00147E1F" w:rsidRDefault="00147E1F" w:rsidP="00147E1F">
            <w:pPr>
              <w:jc w:val="center"/>
              <w:rPr>
                <w:color w:val="000000"/>
                <w:sz w:val="22"/>
                <w:szCs w:val="22"/>
              </w:rPr>
            </w:pPr>
            <w:r w:rsidRPr="00147E1F">
              <w:rPr>
                <w:color w:val="000000"/>
                <w:sz w:val="22"/>
                <w:szCs w:val="22"/>
              </w:rPr>
              <w:t>0.7495</w:t>
            </w:r>
          </w:p>
        </w:tc>
        <w:tc>
          <w:tcPr>
            <w:tcW w:w="1160" w:type="dxa"/>
            <w:tcBorders>
              <w:top w:val="nil"/>
              <w:left w:val="nil"/>
              <w:bottom w:val="nil"/>
              <w:right w:val="single" w:sz="4" w:space="0" w:color="auto"/>
            </w:tcBorders>
            <w:shd w:val="clear" w:color="auto" w:fill="auto"/>
            <w:noWrap/>
            <w:vAlign w:val="center"/>
            <w:hideMark/>
          </w:tcPr>
          <w:p w14:paraId="2DEB4D5A" w14:textId="77777777" w:rsidR="00147E1F" w:rsidRPr="00147E1F" w:rsidRDefault="00147E1F" w:rsidP="00147E1F">
            <w:pPr>
              <w:jc w:val="center"/>
              <w:rPr>
                <w:color w:val="000000"/>
                <w:sz w:val="22"/>
                <w:szCs w:val="22"/>
              </w:rPr>
            </w:pPr>
            <w:r w:rsidRPr="00147E1F">
              <w:rPr>
                <w:color w:val="000000"/>
                <w:sz w:val="22"/>
                <w:szCs w:val="22"/>
              </w:rPr>
              <w:t>0.8568</w:t>
            </w:r>
          </w:p>
        </w:tc>
      </w:tr>
      <w:tr w:rsidR="00147E1F" w:rsidRPr="00147E1F" w14:paraId="6DB2D4B5"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1012C5DE" w14:textId="77777777" w:rsidR="00147E1F" w:rsidRPr="00147E1F" w:rsidRDefault="00147E1F" w:rsidP="00147E1F">
            <w:pPr>
              <w:ind w:firstLineChars="100" w:firstLine="220"/>
              <w:rPr>
                <w:color w:val="000000"/>
                <w:sz w:val="22"/>
                <w:szCs w:val="22"/>
              </w:rPr>
            </w:pPr>
            <w:r w:rsidRPr="00147E1F">
              <w:rPr>
                <w:color w:val="000000"/>
                <w:sz w:val="22"/>
                <w:szCs w:val="22"/>
              </w:rPr>
              <w:t>3</w:t>
            </w:r>
          </w:p>
        </w:tc>
        <w:tc>
          <w:tcPr>
            <w:tcW w:w="1140" w:type="dxa"/>
            <w:tcBorders>
              <w:top w:val="nil"/>
              <w:left w:val="single" w:sz="4" w:space="0" w:color="auto"/>
              <w:bottom w:val="nil"/>
              <w:right w:val="single" w:sz="4" w:space="0" w:color="auto"/>
            </w:tcBorders>
            <w:shd w:val="clear" w:color="auto" w:fill="auto"/>
            <w:noWrap/>
            <w:vAlign w:val="center"/>
            <w:hideMark/>
          </w:tcPr>
          <w:p w14:paraId="3B3D7CFD" w14:textId="77777777" w:rsidR="00147E1F" w:rsidRPr="00147E1F" w:rsidRDefault="00147E1F" w:rsidP="00147E1F">
            <w:pPr>
              <w:jc w:val="center"/>
              <w:rPr>
                <w:color w:val="000000"/>
                <w:sz w:val="22"/>
                <w:szCs w:val="22"/>
              </w:rPr>
            </w:pPr>
            <w:r w:rsidRPr="00147E1F">
              <w:rPr>
                <w:color w:val="000000"/>
                <w:sz w:val="22"/>
                <w:szCs w:val="22"/>
              </w:rPr>
              <w:t>0.7723</w:t>
            </w:r>
          </w:p>
        </w:tc>
        <w:tc>
          <w:tcPr>
            <w:tcW w:w="1160" w:type="dxa"/>
            <w:tcBorders>
              <w:top w:val="nil"/>
              <w:left w:val="nil"/>
              <w:bottom w:val="nil"/>
              <w:right w:val="single" w:sz="4" w:space="0" w:color="auto"/>
            </w:tcBorders>
            <w:shd w:val="clear" w:color="auto" w:fill="auto"/>
            <w:noWrap/>
            <w:vAlign w:val="center"/>
            <w:hideMark/>
          </w:tcPr>
          <w:p w14:paraId="40F0B73F" w14:textId="77777777" w:rsidR="00147E1F" w:rsidRPr="00147E1F" w:rsidRDefault="00147E1F" w:rsidP="00147E1F">
            <w:pPr>
              <w:jc w:val="center"/>
              <w:rPr>
                <w:color w:val="000000"/>
                <w:sz w:val="22"/>
                <w:szCs w:val="22"/>
              </w:rPr>
            </w:pPr>
            <w:r w:rsidRPr="00147E1F">
              <w:rPr>
                <w:color w:val="000000"/>
                <w:sz w:val="22"/>
                <w:szCs w:val="22"/>
              </w:rPr>
              <w:t>0.8715</w:t>
            </w:r>
          </w:p>
        </w:tc>
      </w:tr>
      <w:tr w:rsidR="00147E1F" w:rsidRPr="00147E1F" w14:paraId="2B4AB298"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00972862" w14:textId="77777777" w:rsidR="00147E1F" w:rsidRPr="00147E1F" w:rsidRDefault="00147E1F" w:rsidP="00147E1F">
            <w:pPr>
              <w:ind w:firstLineChars="100" w:firstLine="220"/>
              <w:rPr>
                <w:color w:val="000000"/>
                <w:sz w:val="22"/>
                <w:szCs w:val="22"/>
              </w:rPr>
            </w:pPr>
            <w:r w:rsidRPr="00147E1F">
              <w:rPr>
                <w:color w:val="000000"/>
                <w:sz w:val="22"/>
                <w:szCs w:val="22"/>
              </w:rPr>
              <w:t>4</w:t>
            </w:r>
          </w:p>
        </w:tc>
        <w:tc>
          <w:tcPr>
            <w:tcW w:w="1140" w:type="dxa"/>
            <w:tcBorders>
              <w:top w:val="nil"/>
              <w:left w:val="single" w:sz="4" w:space="0" w:color="auto"/>
              <w:bottom w:val="nil"/>
              <w:right w:val="single" w:sz="4" w:space="0" w:color="auto"/>
            </w:tcBorders>
            <w:shd w:val="clear" w:color="auto" w:fill="auto"/>
            <w:noWrap/>
            <w:vAlign w:val="center"/>
            <w:hideMark/>
          </w:tcPr>
          <w:p w14:paraId="41F4D832" w14:textId="77777777" w:rsidR="00147E1F" w:rsidRPr="00147E1F" w:rsidRDefault="00147E1F" w:rsidP="00147E1F">
            <w:pPr>
              <w:jc w:val="center"/>
              <w:rPr>
                <w:color w:val="000000"/>
                <w:sz w:val="22"/>
                <w:szCs w:val="22"/>
              </w:rPr>
            </w:pPr>
            <w:r w:rsidRPr="00147E1F">
              <w:rPr>
                <w:color w:val="000000"/>
                <w:sz w:val="22"/>
                <w:szCs w:val="22"/>
              </w:rPr>
              <w:t>0.7663</w:t>
            </w:r>
          </w:p>
        </w:tc>
        <w:tc>
          <w:tcPr>
            <w:tcW w:w="1160" w:type="dxa"/>
            <w:tcBorders>
              <w:top w:val="nil"/>
              <w:left w:val="nil"/>
              <w:bottom w:val="nil"/>
              <w:right w:val="single" w:sz="4" w:space="0" w:color="auto"/>
            </w:tcBorders>
            <w:shd w:val="clear" w:color="auto" w:fill="auto"/>
            <w:noWrap/>
            <w:vAlign w:val="center"/>
            <w:hideMark/>
          </w:tcPr>
          <w:p w14:paraId="6916D087" w14:textId="77777777" w:rsidR="00147E1F" w:rsidRPr="00147E1F" w:rsidRDefault="00147E1F" w:rsidP="00147E1F">
            <w:pPr>
              <w:jc w:val="center"/>
              <w:rPr>
                <w:color w:val="000000"/>
                <w:sz w:val="22"/>
                <w:szCs w:val="22"/>
              </w:rPr>
            </w:pPr>
            <w:r w:rsidRPr="00147E1F">
              <w:rPr>
                <w:color w:val="000000"/>
                <w:sz w:val="22"/>
                <w:szCs w:val="22"/>
              </w:rPr>
              <w:t>0.8677</w:t>
            </w:r>
          </w:p>
        </w:tc>
      </w:tr>
      <w:tr w:rsidR="00147E1F" w:rsidRPr="00147E1F" w14:paraId="7AD5CDBB"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6BB24C1B" w14:textId="77777777" w:rsidR="00147E1F" w:rsidRPr="00147E1F" w:rsidRDefault="00147E1F" w:rsidP="00147E1F">
            <w:pPr>
              <w:ind w:firstLineChars="100" w:firstLine="220"/>
              <w:rPr>
                <w:color w:val="000000"/>
                <w:sz w:val="22"/>
                <w:szCs w:val="22"/>
              </w:rPr>
            </w:pPr>
            <w:r w:rsidRPr="00147E1F">
              <w:rPr>
                <w:color w:val="000000"/>
                <w:sz w:val="22"/>
                <w:szCs w:val="22"/>
              </w:rPr>
              <w:t>5</w:t>
            </w:r>
          </w:p>
        </w:tc>
        <w:tc>
          <w:tcPr>
            <w:tcW w:w="1140" w:type="dxa"/>
            <w:tcBorders>
              <w:top w:val="nil"/>
              <w:left w:val="single" w:sz="4" w:space="0" w:color="auto"/>
              <w:bottom w:val="nil"/>
              <w:right w:val="single" w:sz="4" w:space="0" w:color="auto"/>
            </w:tcBorders>
            <w:shd w:val="clear" w:color="auto" w:fill="auto"/>
            <w:noWrap/>
            <w:vAlign w:val="center"/>
            <w:hideMark/>
          </w:tcPr>
          <w:p w14:paraId="321E8E50" w14:textId="77777777" w:rsidR="00147E1F" w:rsidRPr="00147E1F" w:rsidRDefault="00147E1F" w:rsidP="00147E1F">
            <w:pPr>
              <w:jc w:val="center"/>
              <w:rPr>
                <w:color w:val="000000"/>
                <w:sz w:val="22"/>
                <w:szCs w:val="22"/>
              </w:rPr>
            </w:pPr>
            <w:r w:rsidRPr="00147E1F">
              <w:rPr>
                <w:color w:val="000000"/>
                <w:sz w:val="22"/>
                <w:szCs w:val="22"/>
              </w:rPr>
              <w:t>0.7571</w:t>
            </w:r>
          </w:p>
        </w:tc>
        <w:tc>
          <w:tcPr>
            <w:tcW w:w="1160" w:type="dxa"/>
            <w:tcBorders>
              <w:top w:val="nil"/>
              <w:left w:val="nil"/>
              <w:bottom w:val="nil"/>
              <w:right w:val="single" w:sz="4" w:space="0" w:color="auto"/>
            </w:tcBorders>
            <w:shd w:val="clear" w:color="auto" w:fill="auto"/>
            <w:noWrap/>
            <w:vAlign w:val="center"/>
            <w:hideMark/>
          </w:tcPr>
          <w:p w14:paraId="5946591F" w14:textId="77777777" w:rsidR="00147E1F" w:rsidRPr="00147E1F" w:rsidRDefault="00147E1F" w:rsidP="00147E1F">
            <w:pPr>
              <w:jc w:val="center"/>
              <w:rPr>
                <w:color w:val="000000"/>
                <w:sz w:val="22"/>
                <w:szCs w:val="22"/>
              </w:rPr>
            </w:pPr>
            <w:r w:rsidRPr="00147E1F">
              <w:rPr>
                <w:color w:val="000000"/>
                <w:sz w:val="22"/>
                <w:szCs w:val="22"/>
              </w:rPr>
              <w:t>0.8617</w:t>
            </w:r>
          </w:p>
        </w:tc>
      </w:tr>
      <w:tr w:rsidR="00147E1F" w:rsidRPr="00147E1F" w14:paraId="2C5EB553"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7742661B" w14:textId="77777777" w:rsidR="00147E1F" w:rsidRPr="00147E1F" w:rsidRDefault="00147E1F" w:rsidP="00147E1F">
            <w:pPr>
              <w:ind w:firstLineChars="100" w:firstLine="220"/>
              <w:rPr>
                <w:color w:val="000000"/>
                <w:sz w:val="22"/>
                <w:szCs w:val="22"/>
              </w:rPr>
            </w:pPr>
            <w:r w:rsidRPr="00147E1F">
              <w:rPr>
                <w:color w:val="000000"/>
                <w:sz w:val="22"/>
                <w:szCs w:val="22"/>
              </w:rPr>
              <w:t>6</w:t>
            </w:r>
          </w:p>
        </w:tc>
        <w:tc>
          <w:tcPr>
            <w:tcW w:w="1140" w:type="dxa"/>
            <w:tcBorders>
              <w:top w:val="nil"/>
              <w:left w:val="single" w:sz="4" w:space="0" w:color="auto"/>
              <w:bottom w:val="nil"/>
              <w:right w:val="single" w:sz="4" w:space="0" w:color="auto"/>
            </w:tcBorders>
            <w:shd w:val="clear" w:color="auto" w:fill="auto"/>
            <w:noWrap/>
            <w:vAlign w:val="center"/>
            <w:hideMark/>
          </w:tcPr>
          <w:p w14:paraId="49541EA8" w14:textId="77777777" w:rsidR="00147E1F" w:rsidRPr="00147E1F" w:rsidRDefault="00147E1F" w:rsidP="00147E1F">
            <w:pPr>
              <w:jc w:val="center"/>
              <w:rPr>
                <w:color w:val="000000"/>
                <w:sz w:val="22"/>
                <w:szCs w:val="22"/>
              </w:rPr>
            </w:pPr>
            <w:r w:rsidRPr="00147E1F">
              <w:rPr>
                <w:color w:val="000000"/>
                <w:sz w:val="22"/>
                <w:szCs w:val="22"/>
              </w:rPr>
              <w:t>0.7587</w:t>
            </w:r>
          </w:p>
        </w:tc>
        <w:tc>
          <w:tcPr>
            <w:tcW w:w="1160" w:type="dxa"/>
            <w:tcBorders>
              <w:top w:val="nil"/>
              <w:left w:val="nil"/>
              <w:bottom w:val="nil"/>
              <w:right w:val="single" w:sz="4" w:space="0" w:color="auto"/>
            </w:tcBorders>
            <w:shd w:val="clear" w:color="auto" w:fill="auto"/>
            <w:noWrap/>
            <w:vAlign w:val="center"/>
            <w:hideMark/>
          </w:tcPr>
          <w:p w14:paraId="3B28EED2" w14:textId="77777777" w:rsidR="00147E1F" w:rsidRPr="00147E1F" w:rsidRDefault="00147E1F" w:rsidP="00147E1F">
            <w:pPr>
              <w:jc w:val="center"/>
              <w:rPr>
                <w:color w:val="000000"/>
                <w:sz w:val="22"/>
                <w:szCs w:val="22"/>
              </w:rPr>
            </w:pPr>
            <w:r w:rsidRPr="00147E1F">
              <w:rPr>
                <w:color w:val="000000"/>
                <w:sz w:val="22"/>
                <w:szCs w:val="22"/>
              </w:rPr>
              <w:t>0.8628</w:t>
            </w:r>
          </w:p>
        </w:tc>
      </w:tr>
      <w:tr w:rsidR="00147E1F" w:rsidRPr="00147E1F" w14:paraId="2927CF19"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485EEC1F" w14:textId="77777777" w:rsidR="00147E1F" w:rsidRPr="00147E1F" w:rsidRDefault="00147E1F" w:rsidP="00147E1F">
            <w:pPr>
              <w:ind w:firstLineChars="100" w:firstLine="220"/>
              <w:rPr>
                <w:color w:val="000000"/>
                <w:sz w:val="22"/>
                <w:szCs w:val="22"/>
              </w:rPr>
            </w:pPr>
            <w:r w:rsidRPr="00147E1F">
              <w:rPr>
                <w:color w:val="000000"/>
                <w:sz w:val="22"/>
                <w:szCs w:val="22"/>
              </w:rPr>
              <w:t>7</w:t>
            </w:r>
          </w:p>
        </w:tc>
        <w:tc>
          <w:tcPr>
            <w:tcW w:w="1140" w:type="dxa"/>
            <w:tcBorders>
              <w:top w:val="nil"/>
              <w:left w:val="single" w:sz="4" w:space="0" w:color="auto"/>
              <w:bottom w:val="nil"/>
              <w:right w:val="single" w:sz="4" w:space="0" w:color="auto"/>
            </w:tcBorders>
            <w:shd w:val="clear" w:color="auto" w:fill="auto"/>
            <w:noWrap/>
            <w:vAlign w:val="center"/>
            <w:hideMark/>
          </w:tcPr>
          <w:p w14:paraId="7C953939" w14:textId="087D001C" w:rsidR="00147E1F" w:rsidRPr="00147E1F" w:rsidRDefault="00147E1F" w:rsidP="00147E1F">
            <w:pPr>
              <w:jc w:val="center"/>
              <w:rPr>
                <w:color w:val="000000"/>
                <w:sz w:val="22"/>
                <w:szCs w:val="22"/>
              </w:rPr>
            </w:pPr>
            <w:r w:rsidRPr="00147E1F">
              <w:rPr>
                <w:color w:val="000000"/>
                <w:sz w:val="22"/>
                <w:szCs w:val="22"/>
              </w:rPr>
              <w:t>0.762</w:t>
            </w:r>
            <w:r w:rsidR="008E2047">
              <w:rPr>
                <w:color w:val="000000"/>
                <w:sz w:val="22"/>
                <w:szCs w:val="22"/>
              </w:rPr>
              <w:t>0</w:t>
            </w:r>
          </w:p>
        </w:tc>
        <w:tc>
          <w:tcPr>
            <w:tcW w:w="1160" w:type="dxa"/>
            <w:tcBorders>
              <w:top w:val="nil"/>
              <w:left w:val="nil"/>
              <w:bottom w:val="nil"/>
              <w:right w:val="single" w:sz="4" w:space="0" w:color="auto"/>
            </w:tcBorders>
            <w:shd w:val="clear" w:color="auto" w:fill="auto"/>
            <w:noWrap/>
            <w:vAlign w:val="center"/>
            <w:hideMark/>
          </w:tcPr>
          <w:p w14:paraId="03C1495B" w14:textId="77777777" w:rsidR="00147E1F" w:rsidRPr="00147E1F" w:rsidRDefault="00147E1F" w:rsidP="00147E1F">
            <w:pPr>
              <w:jc w:val="center"/>
              <w:rPr>
                <w:color w:val="000000"/>
                <w:sz w:val="22"/>
                <w:szCs w:val="22"/>
              </w:rPr>
            </w:pPr>
            <w:r w:rsidRPr="00147E1F">
              <w:rPr>
                <w:color w:val="000000"/>
                <w:sz w:val="22"/>
                <w:szCs w:val="22"/>
              </w:rPr>
              <w:t>0.8649</w:t>
            </w:r>
          </w:p>
        </w:tc>
      </w:tr>
      <w:tr w:rsidR="00147E1F" w:rsidRPr="00147E1F" w14:paraId="0489E12B" w14:textId="77777777" w:rsidTr="00147E1F">
        <w:trPr>
          <w:trHeight w:val="300"/>
          <w:jc w:val="center"/>
        </w:trPr>
        <w:tc>
          <w:tcPr>
            <w:tcW w:w="1340" w:type="dxa"/>
            <w:tcBorders>
              <w:top w:val="nil"/>
              <w:left w:val="single" w:sz="4" w:space="0" w:color="auto"/>
              <w:bottom w:val="single" w:sz="4" w:space="0" w:color="auto"/>
              <w:right w:val="nil"/>
            </w:tcBorders>
            <w:shd w:val="clear" w:color="auto" w:fill="auto"/>
            <w:noWrap/>
            <w:vAlign w:val="center"/>
            <w:hideMark/>
          </w:tcPr>
          <w:p w14:paraId="7740BDE8" w14:textId="77777777" w:rsidR="00147E1F" w:rsidRPr="00147E1F" w:rsidRDefault="00147E1F" w:rsidP="00147E1F">
            <w:pPr>
              <w:ind w:firstLineChars="100" w:firstLine="220"/>
              <w:rPr>
                <w:color w:val="000000"/>
                <w:sz w:val="22"/>
                <w:szCs w:val="22"/>
              </w:rPr>
            </w:pPr>
            <w:r w:rsidRPr="00147E1F">
              <w:rPr>
                <w:color w:val="000000"/>
                <w:sz w:val="22"/>
                <w:szCs w:val="22"/>
              </w:rPr>
              <w:t>8</w:t>
            </w:r>
          </w:p>
        </w:tc>
        <w:tc>
          <w:tcPr>
            <w:tcW w:w="1140" w:type="dxa"/>
            <w:tcBorders>
              <w:top w:val="nil"/>
              <w:left w:val="single" w:sz="4" w:space="0" w:color="auto"/>
              <w:bottom w:val="single" w:sz="4" w:space="0" w:color="auto"/>
              <w:right w:val="single" w:sz="4" w:space="0" w:color="auto"/>
            </w:tcBorders>
            <w:shd w:val="clear" w:color="auto" w:fill="auto"/>
            <w:noWrap/>
            <w:vAlign w:val="center"/>
            <w:hideMark/>
          </w:tcPr>
          <w:p w14:paraId="09C26698" w14:textId="77777777" w:rsidR="00147E1F" w:rsidRPr="00147E1F" w:rsidRDefault="00147E1F" w:rsidP="00147E1F">
            <w:pPr>
              <w:jc w:val="center"/>
              <w:rPr>
                <w:color w:val="000000"/>
                <w:sz w:val="22"/>
                <w:szCs w:val="22"/>
              </w:rPr>
            </w:pPr>
            <w:r w:rsidRPr="00147E1F">
              <w:rPr>
                <w:color w:val="000000"/>
                <w:sz w:val="22"/>
                <w:szCs w:val="22"/>
              </w:rPr>
              <w:t>0.7804</w:t>
            </w:r>
          </w:p>
        </w:tc>
        <w:tc>
          <w:tcPr>
            <w:tcW w:w="1160" w:type="dxa"/>
            <w:tcBorders>
              <w:top w:val="nil"/>
              <w:left w:val="nil"/>
              <w:bottom w:val="single" w:sz="4" w:space="0" w:color="auto"/>
              <w:right w:val="single" w:sz="4" w:space="0" w:color="auto"/>
            </w:tcBorders>
            <w:shd w:val="clear" w:color="auto" w:fill="auto"/>
            <w:noWrap/>
            <w:vAlign w:val="center"/>
            <w:hideMark/>
          </w:tcPr>
          <w:p w14:paraId="01E68BB2" w14:textId="77777777" w:rsidR="00147E1F" w:rsidRPr="00147E1F" w:rsidRDefault="00147E1F" w:rsidP="00147E1F">
            <w:pPr>
              <w:jc w:val="center"/>
              <w:rPr>
                <w:color w:val="000000"/>
                <w:sz w:val="22"/>
                <w:szCs w:val="22"/>
              </w:rPr>
            </w:pPr>
            <w:r w:rsidRPr="00147E1F">
              <w:rPr>
                <w:color w:val="000000"/>
                <w:sz w:val="22"/>
                <w:szCs w:val="22"/>
              </w:rPr>
              <w:t>0.8767</w:t>
            </w:r>
          </w:p>
        </w:tc>
      </w:tr>
    </w:tbl>
    <w:p w14:paraId="40F1E893" w14:textId="613AE514" w:rsidR="00AB1C4F" w:rsidRDefault="00AB1C4F" w:rsidP="00147E1F">
      <w:pPr>
        <w:spacing w:after="240"/>
      </w:pPr>
    </w:p>
    <w:p w14:paraId="6F87E325" w14:textId="77777777" w:rsidR="00181D24" w:rsidRDefault="00181D24" w:rsidP="00181D24">
      <w:pPr>
        <w:keepNext/>
        <w:spacing w:after="240"/>
        <w:jc w:val="center"/>
      </w:pPr>
      <w:r>
        <w:rPr>
          <w:noProof/>
        </w:rPr>
        <w:lastRenderedPageBreak/>
        <w:drawing>
          <wp:inline distT="0" distB="0" distL="0" distR="0" wp14:anchorId="20CEAD23" wp14:editId="574E200A">
            <wp:extent cx="3835021" cy="250087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igmoid_hidden_accuracy.png"/>
                    <pic:cNvPicPr/>
                  </pic:nvPicPr>
                  <pic:blipFill rotWithShape="1">
                    <a:blip r:embed="rId16"/>
                    <a:srcRect t="10821" r="8831"/>
                    <a:stretch/>
                  </pic:blipFill>
                  <pic:spPr bwMode="auto">
                    <a:xfrm>
                      <a:off x="0" y="0"/>
                      <a:ext cx="3852869" cy="2512512"/>
                    </a:xfrm>
                    <a:prstGeom prst="rect">
                      <a:avLst/>
                    </a:prstGeom>
                    <a:ln>
                      <a:noFill/>
                    </a:ln>
                    <a:extLst>
                      <a:ext uri="{53640926-AAD7-44D8-BBD7-CCE9431645EC}">
                        <a14:shadowObscured xmlns:a14="http://schemas.microsoft.com/office/drawing/2010/main"/>
                      </a:ext>
                    </a:extLst>
                  </pic:spPr>
                </pic:pic>
              </a:graphicData>
            </a:graphic>
          </wp:inline>
        </w:drawing>
      </w:r>
    </w:p>
    <w:p w14:paraId="2B73187E" w14:textId="4460EEF2" w:rsidR="00181D24" w:rsidRDefault="00181D24" w:rsidP="00181D24">
      <w:pPr>
        <w:pStyle w:val="Caption"/>
        <w:jc w:val="center"/>
      </w:pPr>
      <w:r>
        <w:t xml:space="preserve">Figure </w:t>
      </w:r>
      <w:fldSimple w:instr=" SEQ Figure \* ARABIC ">
        <w:r>
          <w:rPr>
            <w:noProof/>
          </w:rPr>
          <w:t>14</w:t>
        </w:r>
      </w:fldSimple>
      <w:r>
        <w:t xml:space="preserve">: </w:t>
      </w:r>
      <w:r w:rsidRPr="00F525FB">
        <w:t xml:space="preserve">ANN accuracy with </w:t>
      </w:r>
      <w:r>
        <w:t>sigmoid</w:t>
      </w:r>
      <w:r w:rsidRPr="00F525FB">
        <w:t xml:space="preserve"> function for changing number of hidden layers</w:t>
      </w:r>
      <w:r>
        <w:t>.</w:t>
      </w:r>
    </w:p>
    <w:p w14:paraId="55BB8CA2" w14:textId="77777777" w:rsidR="00181D24" w:rsidRPr="00181D24" w:rsidRDefault="00181D24" w:rsidP="00181D24"/>
    <w:p w14:paraId="7408C000" w14:textId="7704D6E9" w:rsidR="00FC5D20" w:rsidRDefault="00FC5D20" w:rsidP="00FC5D20">
      <w:pPr>
        <w:pStyle w:val="Caption"/>
        <w:keepNext/>
        <w:jc w:val="center"/>
      </w:pPr>
      <w:bookmarkStart w:id="37" w:name="_Toc531012685"/>
      <w:r>
        <w:t xml:space="preserve">Table </w:t>
      </w:r>
      <w:fldSimple w:instr=" SEQ Table \* ARABIC ">
        <w:r w:rsidR="000A7D4B">
          <w:rPr>
            <w:noProof/>
          </w:rPr>
          <w:t>3</w:t>
        </w:r>
      </w:fldSimple>
      <w:r>
        <w:t>: Performance metrics for ANN with multiple hidden layers using linear function.</w:t>
      </w:r>
      <w:bookmarkEnd w:id="37"/>
    </w:p>
    <w:tbl>
      <w:tblPr>
        <w:tblW w:w="3757" w:type="dxa"/>
        <w:jc w:val="center"/>
        <w:tblLook w:val="04A0" w:firstRow="1" w:lastRow="0" w:firstColumn="1" w:lastColumn="0" w:noHBand="0" w:noVBand="1"/>
      </w:tblPr>
      <w:tblGrid>
        <w:gridCol w:w="1365"/>
        <w:gridCol w:w="1189"/>
        <w:gridCol w:w="1203"/>
      </w:tblGrid>
      <w:tr w:rsidR="00AB1C4F" w:rsidRPr="00AB1C4F" w14:paraId="778FB870" w14:textId="77777777" w:rsidTr="00E87CBF">
        <w:trPr>
          <w:trHeight w:val="330"/>
          <w:jc w:val="center"/>
        </w:trPr>
        <w:tc>
          <w:tcPr>
            <w:tcW w:w="1365" w:type="dxa"/>
            <w:tcBorders>
              <w:top w:val="single" w:sz="4" w:space="0" w:color="auto"/>
              <w:left w:val="single" w:sz="4" w:space="0" w:color="auto"/>
              <w:bottom w:val="double" w:sz="6" w:space="0" w:color="auto"/>
              <w:right w:val="nil"/>
            </w:tcBorders>
            <w:shd w:val="clear" w:color="auto" w:fill="auto"/>
            <w:noWrap/>
            <w:vAlign w:val="center"/>
            <w:hideMark/>
          </w:tcPr>
          <w:p w14:paraId="2D181D7B" w14:textId="1537C699" w:rsidR="00AB1C4F" w:rsidRPr="00AB1C4F" w:rsidRDefault="00E87CBF" w:rsidP="00AB1C4F">
            <w:pPr>
              <w:rPr>
                <w:b/>
                <w:bCs/>
                <w:color w:val="000000"/>
                <w:sz w:val="22"/>
                <w:szCs w:val="22"/>
              </w:rPr>
            </w:pPr>
            <w:r w:rsidRPr="005A54F3">
              <w:rPr>
                <w:b/>
                <w:bCs/>
                <w:color w:val="000000"/>
                <w:sz w:val="22"/>
                <w:szCs w:val="22"/>
              </w:rPr>
              <w:t>No. Hidden Layers</w:t>
            </w:r>
          </w:p>
        </w:tc>
        <w:tc>
          <w:tcPr>
            <w:tcW w:w="1189"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112FCDDB" w14:textId="77777777" w:rsidR="00AB1C4F" w:rsidRPr="00AB1C4F" w:rsidRDefault="00AB1C4F" w:rsidP="00AB1C4F">
            <w:pPr>
              <w:jc w:val="center"/>
              <w:rPr>
                <w:b/>
                <w:bCs/>
                <w:color w:val="000000"/>
                <w:sz w:val="22"/>
                <w:szCs w:val="22"/>
              </w:rPr>
            </w:pPr>
            <w:r w:rsidRPr="00AB1C4F">
              <w:rPr>
                <w:b/>
                <w:bCs/>
                <w:color w:val="000000"/>
                <w:sz w:val="22"/>
                <w:szCs w:val="22"/>
              </w:rPr>
              <w:t>Accuracy</w:t>
            </w:r>
          </w:p>
        </w:tc>
        <w:tc>
          <w:tcPr>
            <w:tcW w:w="1203" w:type="dxa"/>
            <w:tcBorders>
              <w:top w:val="single" w:sz="4" w:space="0" w:color="auto"/>
              <w:left w:val="nil"/>
              <w:bottom w:val="double" w:sz="6" w:space="0" w:color="auto"/>
              <w:right w:val="single" w:sz="4" w:space="0" w:color="auto"/>
            </w:tcBorders>
            <w:shd w:val="clear" w:color="auto" w:fill="auto"/>
            <w:noWrap/>
            <w:vAlign w:val="center"/>
            <w:hideMark/>
          </w:tcPr>
          <w:p w14:paraId="71F8F9B0" w14:textId="77777777" w:rsidR="00AB1C4F" w:rsidRPr="00AB1C4F" w:rsidRDefault="00AB1C4F" w:rsidP="00AB1C4F">
            <w:pPr>
              <w:jc w:val="center"/>
              <w:rPr>
                <w:b/>
                <w:bCs/>
                <w:color w:val="000000"/>
                <w:sz w:val="22"/>
                <w:szCs w:val="22"/>
              </w:rPr>
            </w:pPr>
            <w:r w:rsidRPr="00AB1C4F">
              <w:rPr>
                <w:b/>
                <w:bCs/>
                <w:color w:val="000000"/>
                <w:sz w:val="22"/>
                <w:szCs w:val="22"/>
              </w:rPr>
              <w:t>F1 Score</w:t>
            </w:r>
          </w:p>
        </w:tc>
      </w:tr>
      <w:tr w:rsidR="00AB1C4F" w:rsidRPr="00AB1C4F" w14:paraId="35A700A8" w14:textId="77777777" w:rsidTr="00E87CBF">
        <w:trPr>
          <w:trHeight w:val="330"/>
          <w:jc w:val="center"/>
        </w:trPr>
        <w:tc>
          <w:tcPr>
            <w:tcW w:w="1365" w:type="dxa"/>
            <w:tcBorders>
              <w:top w:val="nil"/>
              <w:left w:val="single" w:sz="4" w:space="0" w:color="auto"/>
              <w:bottom w:val="nil"/>
              <w:right w:val="nil"/>
            </w:tcBorders>
            <w:shd w:val="clear" w:color="auto" w:fill="auto"/>
            <w:noWrap/>
            <w:vAlign w:val="center"/>
            <w:hideMark/>
          </w:tcPr>
          <w:p w14:paraId="5FA3A948" w14:textId="77777777" w:rsidR="00AB1C4F" w:rsidRPr="00AB1C4F" w:rsidRDefault="00AB1C4F" w:rsidP="00AB1C4F">
            <w:pPr>
              <w:ind w:firstLineChars="100" w:firstLine="220"/>
              <w:rPr>
                <w:color w:val="000000"/>
                <w:sz w:val="22"/>
                <w:szCs w:val="22"/>
              </w:rPr>
            </w:pPr>
            <w:r w:rsidRPr="00AB1C4F">
              <w:rPr>
                <w:color w:val="000000"/>
                <w:sz w:val="22"/>
                <w:szCs w:val="22"/>
              </w:rPr>
              <w:t>2</w:t>
            </w:r>
          </w:p>
        </w:tc>
        <w:tc>
          <w:tcPr>
            <w:tcW w:w="1189" w:type="dxa"/>
            <w:tcBorders>
              <w:top w:val="nil"/>
              <w:left w:val="single" w:sz="4" w:space="0" w:color="auto"/>
              <w:bottom w:val="nil"/>
              <w:right w:val="single" w:sz="4" w:space="0" w:color="auto"/>
            </w:tcBorders>
            <w:shd w:val="clear" w:color="auto" w:fill="auto"/>
            <w:noWrap/>
            <w:vAlign w:val="center"/>
            <w:hideMark/>
          </w:tcPr>
          <w:p w14:paraId="24A20E18" w14:textId="77777777" w:rsidR="00AB1C4F" w:rsidRPr="00AB1C4F" w:rsidRDefault="00AB1C4F" w:rsidP="00AB1C4F">
            <w:pPr>
              <w:jc w:val="center"/>
              <w:rPr>
                <w:color w:val="000000"/>
                <w:sz w:val="22"/>
                <w:szCs w:val="22"/>
              </w:rPr>
            </w:pPr>
            <w:r w:rsidRPr="00AB1C4F">
              <w:rPr>
                <w:color w:val="000000"/>
                <w:sz w:val="22"/>
                <w:szCs w:val="22"/>
              </w:rPr>
              <w:t>0.7522</w:t>
            </w:r>
          </w:p>
        </w:tc>
        <w:tc>
          <w:tcPr>
            <w:tcW w:w="1203" w:type="dxa"/>
            <w:tcBorders>
              <w:top w:val="nil"/>
              <w:left w:val="nil"/>
              <w:bottom w:val="nil"/>
              <w:right w:val="single" w:sz="4" w:space="0" w:color="auto"/>
            </w:tcBorders>
            <w:shd w:val="clear" w:color="auto" w:fill="auto"/>
            <w:noWrap/>
            <w:vAlign w:val="center"/>
            <w:hideMark/>
          </w:tcPr>
          <w:p w14:paraId="78036783" w14:textId="77777777" w:rsidR="00AB1C4F" w:rsidRPr="00AB1C4F" w:rsidRDefault="00AB1C4F" w:rsidP="00AB1C4F">
            <w:pPr>
              <w:jc w:val="center"/>
              <w:rPr>
                <w:color w:val="000000"/>
                <w:sz w:val="22"/>
                <w:szCs w:val="22"/>
              </w:rPr>
            </w:pPr>
            <w:r w:rsidRPr="00AB1C4F">
              <w:rPr>
                <w:color w:val="000000"/>
                <w:sz w:val="22"/>
                <w:szCs w:val="22"/>
              </w:rPr>
              <w:t>0.8586</w:t>
            </w:r>
          </w:p>
        </w:tc>
      </w:tr>
      <w:tr w:rsidR="00AB1C4F" w:rsidRPr="00AB1C4F" w14:paraId="7C3F73DA"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62D0EE71" w14:textId="77777777" w:rsidR="00AB1C4F" w:rsidRPr="00AB1C4F" w:rsidRDefault="00AB1C4F" w:rsidP="00AB1C4F">
            <w:pPr>
              <w:ind w:firstLineChars="100" w:firstLine="220"/>
              <w:rPr>
                <w:color w:val="000000"/>
                <w:sz w:val="22"/>
                <w:szCs w:val="22"/>
              </w:rPr>
            </w:pPr>
            <w:r w:rsidRPr="00AB1C4F">
              <w:rPr>
                <w:color w:val="000000"/>
                <w:sz w:val="22"/>
                <w:szCs w:val="22"/>
              </w:rPr>
              <w:t>3</w:t>
            </w:r>
          </w:p>
        </w:tc>
        <w:tc>
          <w:tcPr>
            <w:tcW w:w="1189" w:type="dxa"/>
            <w:tcBorders>
              <w:top w:val="nil"/>
              <w:left w:val="single" w:sz="4" w:space="0" w:color="auto"/>
              <w:bottom w:val="nil"/>
              <w:right w:val="single" w:sz="4" w:space="0" w:color="auto"/>
            </w:tcBorders>
            <w:shd w:val="clear" w:color="auto" w:fill="auto"/>
            <w:noWrap/>
            <w:vAlign w:val="center"/>
            <w:hideMark/>
          </w:tcPr>
          <w:p w14:paraId="045854D9" w14:textId="77777777" w:rsidR="00AB1C4F" w:rsidRPr="00AB1C4F" w:rsidRDefault="00AB1C4F" w:rsidP="00AB1C4F">
            <w:pPr>
              <w:jc w:val="center"/>
              <w:rPr>
                <w:color w:val="000000"/>
                <w:sz w:val="22"/>
                <w:szCs w:val="22"/>
              </w:rPr>
            </w:pPr>
            <w:r w:rsidRPr="00AB1C4F">
              <w:rPr>
                <w:color w:val="000000"/>
                <w:sz w:val="22"/>
                <w:szCs w:val="22"/>
              </w:rPr>
              <w:t>0.7668</w:t>
            </w:r>
          </w:p>
        </w:tc>
        <w:tc>
          <w:tcPr>
            <w:tcW w:w="1203" w:type="dxa"/>
            <w:tcBorders>
              <w:top w:val="nil"/>
              <w:left w:val="nil"/>
              <w:bottom w:val="nil"/>
              <w:right w:val="single" w:sz="4" w:space="0" w:color="auto"/>
            </w:tcBorders>
            <w:shd w:val="clear" w:color="auto" w:fill="auto"/>
            <w:noWrap/>
            <w:vAlign w:val="center"/>
            <w:hideMark/>
          </w:tcPr>
          <w:p w14:paraId="4BBBBC9B" w14:textId="5F91E05A" w:rsidR="00AB1C4F" w:rsidRPr="00AB1C4F" w:rsidRDefault="00AB1C4F" w:rsidP="00AB1C4F">
            <w:pPr>
              <w:jc w:val="center"/>
              <w:rPr>
                <w:color w:val="000000"/>
                <w:sz w:val="22"/>
                <w:szCs w:val="22"/>
              </w:rPr>
            </w:pPr>
            <w:r w:rsidRPr="00AB1C4F">
              <w:rPr>
                <w:color w:val="000000"/>
                <w:sz w:val="22"/>
                <w:szCs w:val="22"/>
              </w:rPr>
              <w:t>0.868</w:t>
            </w:r>
            <w:r w:rsidR="000C45D2" w:rsidRPr="005A54F3">
              <w:rPr>
                <w:color w:val="000000"/>
                <w:sz w:val="22"/>
                <w:szCs w:val="22"/>
              </w:rPr>
              <w:t>0</w:t>
            </w:r>
          </w:p>
        </w:tc>
      </w:tr>
      <w:tr w:rsidR="00AB1C4F" w:rsidRPr="00AB1C4F" w14:paraId="7504C3A8"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294C6177" w14:textId="77777777" w:rsidR="00AB1C4F" w:rsidRPr="00AB1C4F" w:rsidRDefault="00AB1C4F" w:rsidP="00AB1C4F">
            <w:pPr>
              <w:ind w:firstLineChars="100" w:firstLine="220"/>
              <w:rPr>
                <w:color w:val="000000"/>
                <w:sz w:val="22"/>
                <w:szCs w:val="22"/>
              </w:rPr>
            </w:pPr>
            <w:r w:rsidRPr="00AB1C4F">
              <w:rPr>
                <w:color w:val="000000"/>
                <w:sz w:val="22"/>
                <w:szCs w:val="22"/>
              </w:rPr>
              <w:t>4</w:t>
            </w:r>
          </w:p>
        </w:tc>
        <w:tc>
          <w:tcPr>
            <w:tcW w:w="1189" w:type="dxa"/>
            <w:tcBorders>
              <w:top w:val="nil"/>
              <w:left w:val="single" w:sz="4" w:space="0" w:color="auto"/>
              <w:bottom w:val="nil"/>
              <w:right w:val="single" w:sz="4" w:space="0" w:color="auto"/>
            </w:tcBorders>
            <w:shd w:val="clear" w:color="auto" w:fill="auto"/>
            <w:noWrap/>
            <w:vAlign w:val="center"/>
            <w:hideMark/>
          </w:tcPr>
          <w:p w14:paraId="7243E207" w14:textId="77777777" w:rsidR="00AB1C4F" w:rsidRPr="00AB1C4F" w:rsidRDefault="00AB1C4F" w:rsidP="00AB1C4F">
            <w:pPr>
              <w:jc w:val="center"/>
              <w:rPr>
                <w:color w:val="000000"/>
                <w:sz w:val="22"/>
                <w:szCs w:val="22"/>
              </w:rPr>
            </w:pPr>
            <w:r w:rsidRPr="00AB1C4F">
              <w:rPr>
                <w:color w:val="000000"/>
                <w:sz w:val="22"/>
                <w:szCs w:val="22"/>
              </w:rPr>
              <w:t>0.7641</w:t>
            </w:r>
          </w:p>
        </w:tc>
        <w:tc>
          <w:tcPr>
            <w:tcW w:w="1203" w:type="dxa"/>
            <w:tcBorders>
              <w:top w:val="nil"/>
              <w:left w:val="nil"/>
              <w:bottom w:val="nil"/>
              <w:right w:val="single" w:sz="4" w:space="0" w:color="auto"/>
            </w:tcBorders>
            <w:shd w:val="clear" w:color="auto" w:fill="auto"/>
            <w:noWrap/>
            <w:vAlign w:val="center"/>
            <w:hideMark/>
          </w:tcPr>
          <w:p w14:paraId="3143118B" w14:textId="77777777" w:rsidR="00AB1C4F" w:rsidRPr="00AB1C4F" w:rsidRDefault="00AB1C4F" w:rsidP="00AB1C4F">
            <w:pPr>
              <w:jc w:val="center"/>
              <w:rPr>
                <w:color w:val="000000"/>
                <w:sz w:val="22"/>
                <w:szCs w:val="22"/>
              </w:rPr>
            </w:pPr>
            <w:r w:rsidRPr="00AB1C4F">
              <w:rPr>
                <w:color w:val="000000"/>
                <w:sz w:val="22"/>
                <w:szCs w:val="22"/>
              </w:rPr>
              <w:t>0.8663</w:t>
            </w:r>
          </w:p>
        </w:tc>
      </w:tr>
      <w:tr w:rsidR="00AB1C4F" w:rsidRPr="00AB1C4F" w14:paraId="714DF516"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2D2ECC8" w14:textId="77777777" w:rsidR="00AB1C4F" w:rsidRPr="00AB1C4F" w:rsidRDefault="00AB1C4F" w:rsidP="00AB1C4F">
            <w:pPr>
              <w:ind w:firstLineChars="100" w:firstLine="220"/>
              <w:rPr>
                <w:color w:val="000000"/>
                <w:sz w:val="22"/>
                <w:szCs w:val="22"/>
              </w:rPr>
            </w:pPr>
            <w:r w:rsidRPr="00AB1C4F">
              <w:rPr>
                <w:color w:val="000000"/>
                <w:sz w:val="22"/>
                <w:szCs w:val="22"/>
              </w:rPr>
              <w:t>5</w:t>
            </w:r>
          </w:p>
        </w:tc>
        <w:tc>
          <w:tcPr>
            <w:tcW w:w="1189" w:type="dxa"/>
            <w:tcBorders>
              <w:top w:val="nil"/>
              <w:left w:val="single" w:sz="4" w:space="0" w:color="auto"/>
              <w:bottom w:val="nil"/>
              <w:right w:val="single" w:sz="4" w:space="0" w:color="auto"/>
            </w:tcBorders>
            <w:shd w:val="clear" w:color="auto" w:fill="auto"/>
            <w:noWrap/>
            <w:vAlign w:val="center"/>
            <w:hideMark/>
          </w:tcPr>
          <w:p w14:paraId="00D28C1A" w14:textId="77777777" w:rsidR="00AB1C4F" w:rsidRPr="00AB1C4F" w:rsidRDefault="00AB1C4F" w:rsidP="00AB1C4F">
            <w:pPr>
              <w:jc w:val="center"/>
              <w:rPr>
                <w:color w:val="000000"/>
                <w:sz w:val="22"/>
                <w:szCs w:val="22"/>
              </w:rPr>
            </w:pPr>
            <w:r w:rsidRPr="00AB1C4F">
              <w:rPr>
                <w:color w:val="000000"/>
                <w:sz w:val="22"/>
                <w:szCs w:val="22"/>
              </w:rPr>
              <w:t>0.7609</w:t>
            </w:r>
          </w:p>
        </w:tc>
        <w:tc>
          <w:tcPr>
            <w:tcW w:w="1203" w:type="dxa"/>
            <w:tcBorders>
              <w:top w:val="nil"/>
              <w:left w:val="nil"/>
              <w:bottom w:val="nil"/>
              <w:right w:val="single" w:sz="4" w:space="0" w:color="auto"/>
            </w:tcBorders>
            <w:shd w:val="clear" w:color="auto" w:fill="auto"/>
            <w:noWrap/>
            <w:vAlign w:val="center"/>
            <w:hideMark/>
          </w:tcPr>
          <w:p w14:paraId="285573F3" w14:textId="77777777" w:rsidR="00AB1C4F" w:rsidRPr="00AB1C4F" w:rsidRDefault="00AB1C4F" w:rsidP="00AB1C4F">
            <w:pPr>
              <w:jc w:val="center"/>
              <w:rPr>
                <w:color w:val="000000"/>
                <w:sz w:val="22"/>
                <w:szCs w:val="22"/>
              </w:rPr>
            </w:pPr>
            <w:r w:rsidRPr="00AB1C4F">
              <w:rPr>
                <w:color w:val="000000"/>
                <w:sz w:val="22"/>
                <w:szCs w:val="22"/>
              </w:rPr>
              <w:t>0.8642</w:t>
            </w:r>
          </w:p>
        </w:tc>
      </w:tr>
      <w:tr w:rsidR="00AB1C4F" w:rsidRPr="00AB1C4F" w14:paraId="1EF269C7"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6C04118" w14:textId="77777777" w:rsidR="00AB1C4F" w:rsidRPr="00AB1C4F" w:rsidRDefault="00AB1C4F" w:rsidP="00AB1C4F">
            <w:pPr>
              <w:ind w:firstLineChars="100" w:firstLine="220"/>
              <w:rPr>
                <w:color w:val="000000"/>
                <w:sz w:val="22"/>
                <w:szCs w:val="22"/>
              </w:rPr>
            </w:pPr>
            <w:r w:rsidRPr="00AB1C4F">
              <w:rPr>
                <w:color w:val="000000"/>
                <w:sz w:val="22"/>
                <w:szCs w:val="22"/>
              </w:rPr>
              <w:t>6</w:t>
            </w:r>
          </w:p>
        </w:tc>
        <w:tc>
          <w:tcPr>
            <w:tcW w:w="1189" w:type="dxa"/>
            <w:tcBorders>
              <w:top w:val="nil"/>
              <w:left w:val="single" w:sz="4" w:space="0" w:color="auto"/>
              <w:bottom w:val="nil"/>
              <w:right w:val="single" w:sz="4" w:space="0" w:color="auto"/>
            </w:tcBorders>
            <w:shd w:val="clear" w:color="auto" w:fill="auto"/>
            <w:noWrap/>
            <w:vAlign w:val="center"/>
            <w:hideMark/>
          </w:tcPr>
          <w:p w14:paraId="288E0DC3" w14:textId="77777777" w:rsidR="00AB1C4F" w:rsidRPr="00AB1C4F" w:rsidRDefault="00AB1C4F" w:rsidP="00AB1C4F">
            <w:pPr>
              <w:jc w:val="center"/>
              <w:rPr>
                <w:color w:val="000000"/>
                <w:sz w:val="22"/>
                <w:szCs w:val="22"/>
              </w:rPr>
            </w:pPr>
            <w:r w:rsidRPr="00AB1C4F">
              <w:rPr>
                <w:color w:val="000000"/>
                <w:sz w:val="22"/>
                <w:szCs w:val="22"/>
              </w:rPr>
              <w:t>0.7598</w:t>
            </w:r>
          </w:p>
        </w:tc>
        <w:tc>
          <w:tcPr>
            <w:tcW w:w="1203" w:type="dxa"/>
            <w:tcBorders>
              <w:top w:val="nil"/>
              <w:left w:val="nil"/>
              <w:bottom w:val="nil"/>
              <w:right w:val="single" w:sz="4" w:space="0" w:color="auto"/>
            </w:tcBorders>
            <w:shd w:val="clear" w:color="auto" w:fill="auto"/>
            <w:noWrap/>
            <w:vAlign w:val="center"/>
            <w:hideMark/>
          </w:tcPr>
          <w:p w14:paraId="6CB2B5B9" w14:textId="77777777" w:rsidR="00AB1C4F" w:rsidRPr="00AB1C4F" w:rsidRDefault="00AB1C4F" w:rsidP="00AB1C4F">
            <w:pPr>
              <w:jc w:val="center"/>
              <w:rPr>
                <w:color w:val="000000"/>
                <w:sz w:val="22"/>
                <w:szCs w:val="22"/>
              </w:rPr>
            </w:pPr>
            <w:r w:rsidRPr="00AB1C4F">
              <w:rPr>
                <w:color w:val="000000"/>
                <w:sz w:val="22"/>
                <w:szCs w:val="22"/>
              </w:rPr>
              <w:t>0.8635</w:t>
            </w:r>
          </w:p>
        </w:tc>
      </w:tr>
      <w:tr w:rsidR="00AB1C4F" w:rsidRPr="00AB1C4F" w14:paraId="10FC09B6"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4D0BC9A" w14:textId="77777777" w:rsidR="00AB1C4F" w:rsidRPr="00AB1C4F" w:rsidRDefault="00AB1C4F" w:rsidP="00AB1C4F">
            <w:pPr>
              <w:ind w:firstLineChars="100" w:firstLine="220"/>
              <w:rPr>
                <w:color w:val="000000"/>
                <w:sz w:val="22"/>
                <w:szCs w:val="22"/>
              </w:rPr>
            </w:pPr>
            <w:r w:rsidRPr="00AB1C4F">
              <w:rPr>
                <w:color w:val="000000"/>
                <w:sz w:val="22"/>
                <w:szCs w:val="22"/>
              </w:rPr>
              <w:t>7</w:t>
            </w:r>
          </w:p>
        </w:tc>
        <w:tc>
          <w:tcPr>
            <w:tcW w:w="1189" w:type="dxa"/>
            <w:tcBorders>
              <w:top w:val="nil"/>
              <w:left w:val="single" w:sz="4" w:space="0" w:color="auto"/>
              <w:bottom w:val="nil"/>
              <w:right w:val="single" w:sz="4" w:space="0" w:color="auto"/>
            </w:tcBorders>
            <w:shd w:val="clear" w:color="auto" w:fill="auto"/>
            <w:noWrap/>
            <w:vAlign w:val="center"/>
            <w:hideMark/>
          </w:tcPr>
          <w:p w14:paraId="66E03A75" w14:textId="77777777" w:rsidR="00AB1C4F" w:rsidRPr="00AB1C4F" w:rsidRDefault="00AB1C4F" w:rsidP="00AB1C4F">
            <w:pPr>
              <w:jc w:val="center"/>
              <w:rPr>
                <w:color w:val="000000"/>
                <w:sz w:val="22"/>
                <w:szCs w:val="22"/>
              </w:rPr>
            </w:pPr>
            <w:r w:rsidRPr="00AB1C4F">
              <w:rPr>
                <w:color w:val="000000"/>
                <w:sz w:val="22"/>
                <w:szCs w:val="22"/>
              </w:rPr>
              <w:t>0.7636</w:t>
            </w:r>
          </w:p>
        </w:tc>
        <w:tc>
          <w:tcPr>
            <w:tcW w:w="1203" w:type="dxa"/>
            <w:tcBorders>
              <w:top w:val="nil"/>
              <w:left w:val="nil"/>
              <w:bottom w:val="nil"/>
              <w:right w:val="single" w:sz="4" w:space="0" w:color="auto"/>
            </w:tcBorders>
            <w:shd w:val="clear" w:color="auto" w:fill="auto"/>
            <w:noWrap/>
            <w:vAlign w:val="center"/>
            <w:hideMark/>
          </w:tcPr>
          <w:p w14:paraId="432F8487" w14:textId="77777777" w:rsidR="00AB1C4F" w:rsidRPr="00AB1C4F" w:rsidRDefault="00AB1C4F" w:rsidP="00AB1C4F">
            <w:pPr>
              <w:jc w:val="center"/>
              <w:rPr>
                <w:color w:val="000000"/>
                <w:sz w:val="22"/>
                <w:szCs w:val="22"/>
              </w:rPr>
            </w:pPr>
            <w:r w:rsidRPr="00AB1C4F">
              <w:rPr>
                <w:color w:val="000000"/>
                <w:sz w:val="22"/>
                <w:szCs w:val="22"/>
              </w:rPr>
              <w:t>0.8659</w:t>
            </w:r>
          </w:p>
        </w:tc>
      </w:tr>
      <w:tr w:rsidR="00AB1C4F" w:rsidRPr="00AB1C4F" w14:paraId="6BD3BE43" w14:textId="77777777" w:rsidTr="00E87CBF">
        <w:trPr>
          <w:trHeight w:val="315"/>
          <w:jc w:val="center"/>
        </w:trPr>
        <w:tc>
          <w:tcPr>
            <w:tcW w:w="1365" w:type="dxa"/>
            <w:tcBorders>
              <w:top w:val="nil"/>
              <w:left w:val="single" w:sz="4" w:space="0" w:color="auto"/>
              <w:bottom w:val="single" w:sz="4" w:space="0" w:color="auto"/>
              <w:right w:val="nil"/>
            </w:tcBorders>
            <w:shd w:val="clear" w:color="auto" w:fill="auto"/>
            <w:noWrap/>
            <w:vAlign w:val="center"/>
            <w:hideMark/>
          </w:tcPr>
          <w:p w14:paraId="300D365A" w14:textId="77777777" w:rsidR="00AB1C4F" w:rsidRPr="00AB1C4F" w:rsidRDefault="00AB1C4F" w:rsidP="00AB1C4F">
            <w:pPr>
              <w:ind w:firstLineChars="100" w:firstLine="220"/>
              <w:rPr>
                <w:color w:val="000000"/>
                <w:sz w:val="22"/>
                <w:szCs w:val="22"/>
              </w:rPr>
            </w:pPr>
            <w:r w:rsidRPr="00AB1C4F">
              <w:rPr>
                <w:color w:val="000000"/>
                <w:sz w:val="22"/>
                <w:szCs w:val="22"/>
              </w:rPr>
              <w:t>8</w:t>
            </w:r>
          </w:p>
        </w:tc>
        <w:tc>
          <w:tcPr>
            <w:tcW w:w="1189" w:type="dxa"/>
            <w:tcBorders>
              <w:top w:val="nil"/>
              <w:left w:val="single" w:sz="4" w:space="0" w:color="auto"/>
              <w:bottom w:val="single" w:sz="4" w:space="0" w:color="auto"/>
              <w:right w:val="single" w:sz="4" w:space="0" w:color="auto"/>
            </w:tcBorders>
            <w:shd w:val="clear" w:color="auto" w:fill="auto"/>
            <w:noWrap/>
            <w:vAlign w:val="center"/>
            <w:hideMark/>
          </w:tcPr>
          <w:p w14:paraId="05EAED1F" w14:textId="77777777" w:rsidR="00AB1C4F" w:rsidRPr="00AB1C4F" w:rsidRDefault="00AB1C4F" w:rsidP="00AB1C4F">
            <w:pPr>
              <w:jc w:val="center"/>
              <w:rPr>
                <w:sz w:val="22"/>
                <w:szCs w:val="22"/>
              </w:rPr>
            </w:pPr>
            <w:r w:rsidRPr="00AB1C4F">
              <w:rPr>
                <w:sz w:val="22"/>
                <w:szCs w:val="22"/>
              </w:rPr>
              <w:t>0.7663</w:t>
            </w:r>
          </w:p>
        </w:tc>
        <w:tc>
          <w:tcPr>
            <w:tcW w:w="1203" w:type="dxa"/>
            <w:tcBorders>
              <w:top w:val="nil"/>
              <w:left w:val="nil"/>
              <w:bottom w:val="single" w:sz="4" w:space="0" w:color="auto"/>
              <w:right w:val="single" w:sz="4" w:space="0" w:color="auto"/>
            </w:tcBorders>
            <w:shd w:val="clear" w:color="auto" w:fill="auto"/>
            <w:noWrap/>
            <w:vAlign w:val="center"/>
            <w:hideMark/>
          </w:tcPr>
          <w:p w14:paraId="20976A3F" w14:textId="77777777" w:rsidR="00AB1C4F" w:rsidRPr="00AB1C4F" w:rsidRDefault="00AB1C4F" w:rsidP="00AB1C4F">
            <w:pPr>
              <w:jc w:val="center"/>
              <w:rPr>
                <w:color w:val="000000"/>
                <w:sz w:val="22"/>
                <w:szCs w:val="22"/>
              </w:rPr>
            </w:pPr>
            <w:r w:rsidRPr="00AB1C4F">
              <w:rPr>
                <w:color w:val="000000"/>
                <w:sz w:val="22"/>
                <w:szCs w:val="22"/>
              </w:rPr>
              <w:t>0.8677</w:t>
            </w:r>
          </w:p>
        </w:tc>
      </w:tr>
    </w:tbl>
    <w:p w14:paraId="13FB7DDE" w14:textId="660F8588" w:rsidR="000A7D4B" w:rsidRDefault="000A7D4B" w:rsidP="000A7D4B">
      <w:pPr>
        <w:keepNext/>
        <w:spacing w:before="240" w:after="240"/>
        <w:jc w:val="center"/>
      </w:pPr>
      <w:r>
        <w:rPr>
          <w:noProof/>
        </w:rPr>
        <w:drawing>
          <wp:inline distT="0" distB="0" distL="0" distR="0" wp14:anchorId="4D690133" wp14:editId="5DB6AEE8">
            <wp:extent cx="3766782" cy="2470021"/>
            <wp:effectExtent l="0" t="0" r="5715"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inear_hidden_accuracy.png"/>
                    <pic:cNvPicPr/>
                  </pic:nvPicPr>
                  <pic:blipFill rotWithShape="1">
                    <a:blip r:embed="rId17"/>
                    <a:srcRect t="10448" r="8955"/>
                    <a:stretch/>
                  </pic:blipFill>
                  <pic:spPr bwMode="auto">
                    <a:xfrm>
                      <a:off x="0" y="0"/>
                      <a:ext cx="3779081" cy="2478086"/>
                    </a:xfrm>
                    <a:prstGeom prst="rect">
                      <a:avLst/>
                    </a:prstGeom>
                    <a:ln>
                      <a:noFill/>
                    </a:ln>
                    <a:extLst>
                      <a:ext uri="{53640926-AAD7-44D8-BBD7-CCE9431645EC}">
                        <a14:shadowObscured xmlns:a14="http://schemas.microsoft.com/office/drawing/2010/main"/>
                      </a:ext>
                    </a:extLst>
                  </pic:spPr>
                </pic:pic>
              </a:graphicData>
            </a:graphic>
          </wp:inline>
        </w:drawing>
      </w:r>
    </w:p>
    <w:p w14:paraId="2BD61ED0" w14:textId="246C7802" w:rsidR="00AD7C53" w:rsidRDefault="000A7D4B" w:rsidP="000A7D4B">
      <w:pPr>
        <w:pStyle w:val="Caption"/>
        <w:jc w:val="center"/>
      </w:pPr>
      <w:r>
        <w:t xml:space="preserve">Figure </w:t>
      </w:r>
      <w:fldSimple w:instr=" SEQ Figure \* ARABIC ">
        <w:r w:rsidR="00181D24">
          <w:rPr>
            <w:noProof/>
          </w:rPr>
          <w:t>15</w:t>
        </w:r>
      </w:fldSimple>
      <w:r>
        <w:t>: ANN accuracy with linear function for changing number of hidden layers.</w:t>
      </w:r>
    </w:p>
    <w:p w14:paraId="2FF2EE4A" w14:textId="433D9050" w:rsidR="00001734" w:rsidRDefault="00FE0C6E" w:rsidP="00FE0C6E">
      <w:pPr>
        <w:spacing w:before="240" w:after="240"/>
      </w:pPr>
      <w:r>
        <w:lastRenderedPageBreak/>
        <w:t xml:space="preserve">From </w:t>
      </w:r>
      <w:r w:rsidR="00C40295">
        <w:t>the two previous Tables</w:t>
      </w:r>
      <w:r w:rsidR="00BD7A05">
        <w:t>, the accuracy of the both models do not decrease</w:t>
      </w:r>
      <w:r w:rsidR="00073351">
        <w:t xml:space="preserve"> for each added hidden layer, which is typical for training neural networks. As the complexity of the network increase, the training error is fixed but the validation error begins to increase as</w:t>
      </w:r>
      <w:r w:rsidR="00393734">
        <w:t xml:space="preserve"> the network starts to overfit the data. </w:t>
      </w:r>
      <w:r w:rsidR="00CE6D56">
        <w:t xml:space="preserve">Furthermore, since the number of epochs were increased from 5 to 25, additional considerations must be considered. That is, a typical behavior of a network when trained too long, the validation error starts to </w:t>
      </w:r>
      <w:r w:rsidR="00CC4DB9">
        <w:t>increase,</w:t>
      </w:r>
      <w:r w:rsidR="00CE6D56">
        <w:t xml:space="preserve"> and the network starts to overfit.</w:t>
      </w:r>
      <w:r w:rsidR="00956961">
        <w:t xml:space="preserve"> </w:t>
      </w:r>
      <w:r w:rsidR="002D1F34">
        <w:t xml:space="preserve">Similarly, </w:t>
      </w:r>
      <w:r w:rsidR="00E528C7">
        <w:t>due to the nonlinearity</w:t>
      </w:r>
      <w:r w:rsidR="00DF4B60">
        <w:t xml:space="preserve"> of the network</w:t>
      </w:r>
      <w:r w:rsidR="00E528C7">
        <w:t>, the error function can have multiple minima</w:t>
      </w:r>
      <w:r w:rsidR="002D1F34">
        <w:t xml:space="preserve">. </w:t>
      </w:r>
      <w:r w:rsidR="00956961">
        <w:t>These issues highlight the bias-variance tradeoff that typical accompanies such predictive models.</w:t>
      </w:r>
    </w:p>
    <w:p w14:paraId="6E1931EC" w14:textId="71D19D6F" w:rsidR="00025C79" w:rsidRDefault="00001734" w:rsidP="00FE0C6E">
      <w:pPr>
        <w:spacing w:before="240" w:after="240"/>
      </w:pPr>
      <w:r>
        <w:t xml:space="preserve">To further assess the architecture of the network, the neurons per hidden layer are increased from 2 to 30, skipping every other number (i.e. only even numbers from 2 to 30). </w:t>
      </w:r>
      <w:r w:rsidR="001B07BD">
        <w:t>Using the information from the pr</w:t>
      </w:r>
      <w:r w:rsidR="00027353">
        <w:t>evious two Tables and to save time as training a neural network can be computationally expensive, the number of hidden layers employed in the network for</w:t>
      </w:r>
      <w:r w:rsidR="00D32317">
        <w:t xml:space="preserve"> this analysis is set to three due to the comparatively high level of accuracy for both functions. </w:t>
      </w:r>
      <w:r w:rsidR="0043201F">
        <w:t>Of note, this analysis utilizes a different training-test split, thus will not be equal to the previous analysis provided in Tables 2 and 3.</w:t>
      </w:r>
    </w:p>
    <w:p w14:paraId="4AC03181" w14:textId="7629B5DA" w:rsidR="000216EE" w:rsidRDefault="000216EE" w:rsidP="000216EE">
      <w:pPr>
        <w:pStyle w:val="Caption"/>
        <w:keepNext/>
        <w:jc w:val="center"/>
      </w:pPr>
      <w:r>
        <w:t xml:space="preserve">Table </w:t>
      </w:r>
      <w:fldSimple w:instr=" SEQ Table \* ARABIC ">
        <w:r w:rsidR="000A7D4B">
          <w:rPr>
            <w:noProof/>
          </w:rPr>
          <w:t>4</w:t>
        </w:r>
      </w:fldSimple>
      <w:r>
        <w:t xml:space="preserve">: </w:t>
      </w:r>
      <w:r w:rsidRPr="00E336AD">
        <w:t xml:space="preserve">Performance metrics for ANN with changing number </w:t>
      </w:r>
      <w:r>
        <w:t>of neuron using sigmoid function.</w:t>
      </w:r>
    </w:p>
    <w:tbl>
      <w:tblPr>
        <w:tblW w:w="4107" w:type="dxa"/>
        <w:jc w:val="center"/>
        <w:tblLook w:val="04A0" w:firstRow="1" w:lastRow="0" w:firstColumn="1" w:lastColumn="0" w:noHBand="0" w:noVBand="1"/>
      </w:tblPr>
      <w:tblGrid>
        <w:gridCol w:w="1738"/>
        <w:gridCol w:w="1218"/>
        <w:gridCol w:w="1151"/>
      </w:tblGrid>
      <w:tr w:rsidR="00AC00C5" w:rsidRPr="00AC00C5" w14:paraId="2B6E5905" w14:textId="77777777" w:rsidTr="000216EE">
        <w:trPr>
          <w:trHeight w:val="216"/>
          <w:jc w:val="center"/>
        </w:trPr>
        <w:tc>
          <w:tcPr>
            <w:tcW w:w="1738" w:type="dxa"/>
            <w:tcBorders>
              <w:top w:val="single" w:sz="4" w:space="0" w:color="auto"/>
              <w:left w:val="single" w:sz="4" w:space="0" w:color="auto"/>
              <w:bottom w:val="double" w:sz="6" w:space="0" w:color="auto"/>
              <w:right w:val="nil"/>
            </w:tcBorders>
            <w:shd w:val="clear" w:color="auto" w:fill="auto"/>
            <w:noWrap/>
            <w:vAlign w:val="center"/>
            <w:hideMark/>
          </w:tcPr>
          <w:p w14:paraId="6DCB637C" w14:textId="77777777" w:rsidR="00AC00C5" w:rsidRPr="00AC00C5" w:rsidRDefault="00AC00C5" w:rsidP="00AC00C5">
            <w:pPr>
              <w:rPr>
                <w:b/>
                <w:bCs/>
                <w:color w:val="000000"/>
                <w:sz w:val="22"/>
                <w:szCs w:val="22"/>
              </w:rPr>
            </w:pPr>
            <w:r w:rsidRPr="00AC00C5">
              <w:rPr>
                <w:b/>
                <w:bCs/>
                <w:color w:val="000000"/>
                <w:sz w:val="22"/>
                <w:szCs w:val="22"/>
              </w:rPr>
              <w:t>No. of Neurons</w:t>
            </w:r>
          </w:p>
        </w:tc>
        <w:tc>
          <w:tcPr>
            <w:tcW w:w="1218"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2EB47A6B" w14:textId="77777777" w:rsidR="00AC00C5" w:rsidRPr="00AC00C5" w:rsidRDefault="00AC00C5" w:rsidP="00AC00C5">
            <w:pPr>
              <w:jc w:val="center"/>
              <w:rPr>
                <w:b/>
                <w:bCs/>
                <w:color w:val="000000"/>
                <w:sz w:val="22"/>
                <w:szCs w:val="22"/>
              </w:rPr>
            </w:pPr>
            <w:r w:rsidRPr="00AC00C5">
              <w:rPr>
                <w:b/>
                <w:bCs/>
                <w:color w:val="000000"/>
                <w:sz w:val="22"/>
                <w:szCs w:val="22"/>
              </w:rPr>
              <w:t>Accuracy</w:t>
            </w:r>
          </w:p>
        </w:tc>
        <w:tc>
          <w:tcPr>
            <w:tcW w:w="1151" w:type="dxa"/>
            <w:tcBorders>
              <w:top w:val="single" w:sz="4" w:space="0" w:color="auto"/>
              <w:left w:val="nil"/>
              <w:bottom w:val="double" w:sz="6" w:space="0" w:color="auto"/>
              <w:right w:val="single" w:sz="4" w:space="0" w:color="auto"/>
            </w:tcBorders>
            <w:shd w:val="clear" w:color="auto" w:fill="auto"/>
            <w:noWrap/>
            <w:vAlign w:val="center"/>
            <w:hideMark/>
          </w:tcPr>
          <w:p w14:paraId="5CC923C6" w14:textId="77777777" w:rsidR="00AC00C5" w:rsidRPr="00AC00C5" w:rsidRDefault="00AC00C5" w:rsidP="00AC00C5">
            <w:pPr>
              <w:jc w:val="center"/>
              <w:rPr>
                <w:b/>
                <w:bCs/>
                <w:color w:val="000000"/>
                <w:sz w:val="22"/>
                <w:szCs w:val="22"/>
              </w:rPr>
            </w:pPr>
            <w:r w:rsidRPr="00AC00C5">
              <w:rPr>
                <w:b/>
                <w:bCs/>
                <w:color w:val="000000"/>
                <w:sz w:val="22"/>
                <w:szCs w:val="22"/>
              </w:rPr>
              <w:t>F1 Score</w:t>
            </w:r>
          </w:p>
        </w:tc>
      </w:tr>
      <w:tr w:rsidR="00AC00C5" w:rsidRPr="00AC00C5" w14:paraId="25C458A5"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359D27C" w14:textId="77777777" w:rsidR="00AC00C5" w:rsidRPr="00AC00C5" w:rsidRDefault="00AC00C5" w:rsidP="003715D2">
            <w:pPr>
              <w:ind w:firstLineChars="100" w:firstLine="220"/>
              <w:rPr>
                <w:color w:val="000000"/>
                <w:sz w:val="22"/>
                <w:szCs w:val="22"/>
              </w:rPr>
            </w:pPr>
            <w:r w:rsidRPr="00AC00C5">
              <w:rPr>
                <w:color w:val="000000"/>
                <w:sz w:val="22"/>
                <w:szCs w:val="22"/>
              </w:rPr>
              <w:t>2</w:t>
            </w:r>
          </w:p>
        </w:tc>
        <w:tc>
          <w:tcPr>
            <w:tcW w:w="1218" w:type="dxa"/>
            <w:tcBorders>
              <w:top w:val="nil"/>
              <w:left w:val="single" w:sz="4" w:space="0" w:color="auto"/>
              <w:bottom w:val="nil"/>
              <w:right w:val="single" w:sz="4" w:space="0" w:color="auto"/>
            </w:tcBorders>
            <w:shd w:val="clear" w:color="auto" w:fill="auto"/>
            <w:noWrap/>
            <w:vAlign w:val="center"/>
            <w:hideMark/>
          </w:tcPr>
          <w:p w14:paraId="67ECA554" w14:textId="646E57E1" w:rsidR="00AC00C5" w:rsidRPr="00AC00C5" w:rsidRDefault="00AC00C5" w:rsidP="00AC00C5">
            <w:pPr>
              <w:jc w:val="center"/>
              <w:rPr>
                <w:color w:val="000000"/>
                <w:sz w:val="22"/>
                <w:szCs w:val="22"/>
              </w:rPr>
            </w:pPr>
            <w:r w:rsidRPr="00AC00C5">
              <w:rPr>
                <w:color w:val="000000"/>
                <w:sz w:val="22"/>
                <w:szCs w:val="22"/>
              </w:rPr>
              <w:t>0.769</w:t>
            </w:r>
            <w:r w:rsidR="008C3F69">
              <w:rPr>
                <w:color w:val="000000"/>
                <w:sz w:val="22"/>
                <w:szCs w:val="22"/>
              </w:rPr>
              <w:t>0</w:t>
            </w:r>
          </w:p>
        </w:tc>
        <w:tc>
          <w:tcPr>
            <w:tcW w:w="1151" w:type="dxa"/>
            <w:tcBorders>
              <w:top w:val="nil"/>
              <w:left w:val="nil"/>
              <w:bottom w:val="nil"/>
              <w:right w:val="single" w:sz="4" w:space="0" w:color="auto"/>
            </w:tcBorders>
            <w:shd w:val="clear" w:color="auto" w:fill="auto"/>
            <w:noWrap/>
            <w:vAlign w:val="center"/>
            <w:hideMark/>
          </w:tcPr>
          <w:p w14:paraId="7C8F6FE3" w14:textId="77777777" w:rsidR="00AC00C5" w:rsidRPr="00AC00C5" w:rsidRDefault="00AC00C5" w:rsidP="00AC00C5">
            <w:pPr>
              <w:jc w:val="center"/>
              <w:rPr>
                <w:color w:val="000000"/>
                <w:sz w:val="22"/>
                <w:szCs w:val="22"/>
              </w:rPr>
            </w:pPr>
            <w:r w:rsidRPr="00AC00C5">
              <w:rPr>
                <w:color w:val="000000"/>
                <w:sz w:val="22"/>
                <w:szCs w:val="22"/>
              </w:rPr>
              <w:t>0.8694</w:t>
            </w:r>
          </w:p>
        </w:tc>
      </w:tr>
      <w:tr w:rsidR="00AC00C5" w:rsidRPr="00AC00C5" w14:paraId="1DF65DD8"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78896B1C" w14:textId="77777777" w:rsidR="00AC00C5" w:rsidRPr="00AC00C5" w:rsidRDefault="00AC00C5" w:rsidP="003715D2">
            <w:pPr>
              <w:ind w:firstLineChars="100" w:firstLine="220"/>
              <w:rPr>
                <w:color w:val="000000"/>
                <w:sz w:val="22"/>
                <w:szCs w:val="22"/>
              </w:rPr>
            </w:pPr>
            <w:r w:rsidRPr="00AC00C5">
              <w:rPr>
                <w:color w:val="000000"/>
                <w:sz w:val="22"/>
                <w:szCs w:val="22"/>
              </w:rPr>
              <w:t>4</w:t>
            </w:r>
          </w:p>
        </w:tc>
        <w:tc>
          <w:tcPr>
            <w:tcW w:w="1218" w:type="dxa"/>
            <w:tcBorders>
              <w:top w:val="nil"/>
              <w:left w:val="single" w:sz="4" w:space="0" w:color="auto"/>
              <w:bottom w:val="nil"/>
              <w:right w:val="single" w:sz="4" w:space="0" w:color="auto"/>
            </w:tcBorders>
            <w:shd w:val="clear" w:color="auto" w:fill="auto"/>
            <w:noWrap/>
            <w:vAlign w:val="center"/>
            <w:hideMark/>
          </w:tcPr>
          <w:p w14:paraId="4ADF01B7" w14:textId="77777777" w:rsidR="00AC00C5" w:rsidRPr="00AC00C5" w:rsidRDefault="00AC00C5" w:rsidP="00AC00C5">
            <w:pPr>
              <w:jc w:val="center"/>
              <w:rPr>
                <w:color w:val="000000"/>
                <w:sz w:val="22"/>
                <w:szCs w:val="22"/>
              </w:rPr>
            </w:pPr>
            <w:r w:rsidRPr="00AC00C5">
              <w:rPr>
                <w:color w:val="000000"/>
                <w:sz w:val="22"/>
                <w:szCs w:val="22"/>
              </w:rPr>
              <w:t>0.7929</w:t>
            </w:r>
          </w:p>
        </w:tc>
        <w:tc>
          <w:tcPr>
            <w:tcW w:w="1151" w:type="dxa"/>
            <w:tcBorders>
              <w:top w:val="nil"/>
              <w:left w:val="nil"/>
              <w:bottom w:val="nil"/>
              <w:right w:val="single" w:sz="4" w:space="0" w:color="auto"/>
            </w:tcBorders>
            <w:shd w:val="clear" w:color="auto" w:fill="auto"/>
            <w:noWrap/>
            <w:vAlign w:val="center"/>
            <w:hideMark/>
          </w:tcPr>
          <w:p w14:paraId="68519CB9" w14:textId="77777777" w:rsidR="00AC00C5" w:rsidRPr="00AC00C5" w:rsidRDefault="00AC00C5" w:rsidP="00AC00C5">
            <w:pPr>
              <w:jc w:val="center"/>
              <w:rPr>
                <w:color w:val="000000"/>
                <w:sz w:val="22"/>
                <w:szCs w:val="22"/>
              </w:rPr>
            </w:pPr>
            <w:r w:rsidRPr="00AC00C5">
              <w:rPr>
                <w:color w:val="000000"/>
                <w:sz w:val="22"/>
                <w:szCs w:val="22"/>
              </w:rPr>
              <w:t>0.8845</w:t>
            </w:r>
          </w:p>
        </w:tc>
      </w:tr>
      <w:tr w:rsidR="00AC00C5" w:rsidRPr="00AC00C5" w14:paraId="5575603A"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F7AEBE2" w14:textId="77777777" w:rsidR="00AC00C5" w:rsidRPr="00AC00C5" w:rsidRDefault="00AC00C5" w:rsidP="003715D2">
            <w:pPr>
              <w:ind w:firstLineChars="100" w:firstLine="220"/>
              <w:rPr>
                <w:color w:val="000000"/>
                <w:sz w:val="22"/>
                <w:szCs w:val="22"/>
              </w:rPr>
            </w:pPr>
            <w:r w:rsidRPr="00AC00C5">
              <w:rPr>
                <w:color w:val="000000"/>
                <w:sz w:val="22"/>
                <w:szCs w:val="22"/>
              </w:rPr>
              <w:t>6</w:t>
            </w:r>
          </w:p>
        </w:tc>
        <w:tc>
          <w:tcPr>
            <w:tcW w:w="1218" w:type="dxa"/>
            <w:tcBorders>
              <w:top w:val="nil"/>
              <w:left w:val="single" w:sz="4" w:space="0" w:color="auto"/>
              <w:bottom w:val="nil"/>
              <w:right w:val="single" w:sz="4" w:space="0" w:color="auto"/>
            </w:tcBorders>
            <w:shd w:val="clear" w:color="auto" w:fill="auto"/>
            <w:noWrap/>
            <w:vAlign w:val="center"/>
            <w:hideMark/>
          </w:tcPr>
          <w:p w14:paraId="79B7EA5B" w14:textId="77777777" w:rsidR="00AC00C5" w:rsidRPr="00AC00C5" w:rsidRDefault="00AC00C5" w:rsidP="00AC00C5">
            <w:pPr>
              <w:jc w:val="center"/>
              <w:rPr>
                <w:color w:val="000000"/>
                <w:sz w:val="22"/>
                <w:szCs w:val="22"/>
              </w:rPr>
            </w:pPr>
            <w:r w:rsidRPr="00AC00C5">
              <w:rPr>
                <w:color w:val="000000"/>
                <w:sz w:val="22"/>
                <w:szCs w:val="22"/>
              </w:rPr>
              <w:t>0.7446</w:t>
            </w:r>
          </w:p>
        </w:tc>
        <w:tc>
          <w:tcPr>
            <w:tcW w:w="1151" w:type="dxa"/>
            <w:tcBorders>
              <w:top w:val="nil"/>
              <w:left w:val="nil"/>
              <w:bottom w:val="nil"/>
              <w:right w:val="single" w:sz="4" w:space="0" w:color="auto"/>
            </w:tcBorders>
            <w:shd w:val="clear" w:color="auto" w:fill="auto"/>
            <w:noWrap/>
            <w:vAlign w:val="center"/>
            <w:hideMark/>
          </w:tcPr>
          <w:p w14:paraId="1FA69A2C" w14:textId="77777777" w:rsidR="00AC00C5" w:rsidRPr="00AC00C5" w:rsidRDefault="00AC00C5" w:rsidP="00AC00C5">
            <w:pPr>
              <w:jc w:val="center"/>
              <w:rPr>
                <w:color w:val="000000"/>
                <w:sz w:val="22"/>
                <w:szCs w:val="22"/>
              </w:rPr>
            </w:pPr>
            <w:r w:rsidRPr="00AC00C5">
              <w:rPr>
                <w:color w:val="000000"/>
                <w:sz w:val="22"/>
                <w:szCs w:val="22"/>
              </w:rPr>
              <w:t>0.8536</w:t>
            </w:r>
          </w:p>
        </w:tc>
      </w:tr>
      <w:tr w:rsidR="00AC00C5" w:rsidRPr="00AC00C5" w14:paraId="0E0C5140"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12F96D89" w14:textId="77777777" w:rsidR="00AC00C5" w:rsidRPr="00AC00C5" w:rsidRDefault="00AC00C5" w:rsidP="003715D2">
            <w:pPr>
              <w:ind w:firstLineChars="100" w:firstLine="220"/>
              <w:rPr>
                <w:color w:val="000000"/>
                <w:sz w:val="22"/>
                <w:szCs w:val="22"/>
              </w:rPr>
            </w:pPr>
            <w:r w:rsidRPr="00AC00C5">
              <w:rPr>
                <w:color w:val="000000"/>
                <w:sz w:val="22"/>
                <w:szCs w:val="22"/>
              </w:rPr>
              <w:t>8</w:t>
            </w:r>
          </w:p>
        </w:tc>
        <w:tc>
          <w:tcPr>
            <w:tcW w:w="1218" w:type="dxa"/>
            <w:tcBorders>
              <w:top w:val="nil"/>
              <w:left w:val="single" w:sz="4" w:space="0" w:color="auto"/>
              <w:bottom w:val="nil"/>
              <w:right w:val="single" w:sz="4" w:space="0" w:color="auto"/>
            </w:tcBorders>
            <w:shd w:val="clear" w:color="auto" w:fill="auto"/>
            <w:noWrap/>
            <w:vAlign w:val="center"/>
            <w:hideMark/>
          </w:tcPr>
          <w:p w14:paraId="05EBD9CB" w14:textId="77777777" w:rsidR="00AC00C5" w:rsidRPr="00AC00C5" w:rsidRDefault="00AC00C5" w:rsidP="00AC00C5">
            <w:pPr>
              <w:jc w:val="center"/>
              <w:rPr>
                <w:color w:val="000000"/>
                <w:sz w:val="22"/>
                <w:szCs w:val="22"/>
              </w:rPr>
            </w:pPr>
            <w:r w:rsidRPr="00AC00C5">
              <w:rPr>
                <w:color w:val="000000"/>
                <w:sz w:val="22"/>
                <w:szCs w:val="22"/>
              </w:rPr>
              <w:t>0.7701</w:t>
            </w:r>
          </w:p>
        </w:tc>
        <w:tc>
          <w:tcPr>
            <w:tcW w:w="1151" w:type="dxa"/>
            <w:tcBorders>
              <w:top w:val="nil"/>
              <w:left w:val="nil"/>
              <w:bottom w:val="nil"/>
              <w:right w:val="single" w:sz="4" w:space="0" w:color="auto"/>
            </w:tcBorders>
            <w:shd w:val="clear" w:color="auto" w:fill="auto"/>
            <w:noWrap/>
            <w:vAlign w:val="center"/>
            <w:hideMark/>
          </w:tcPr>
          <w:p w14:paraId="440EFCFD" w14:textId="77777777" w:rsidR="00AC00C5" w:rsidRPr="00AC00C5" w:rsidRDefault="00AC00C5" w:rsidP="00AC00C5">
            <w:pPr>
              <w:jc w:val="center"/>
              <w:rPr>
                <w:color w:val="000000"/>
                <w:sz w:val="22"/>
                <w:szCs w:val="22"/>
              </w:rPr>
            </w:pPr>
            <w:r w:rsidRPr="00AC00C5">
              <w:rPr>
                <w:color w:val="000000"/>
                <w:sz w:val="22"/>
                <w:szCs w:val="22"/>
              </w:rPr>
              <w:t>0.8701</w:t>
            </w:r>
          </w:p>
        </w:tc>
      </w:tr>
      <w:tr w:rsidR="00AC00C5" w:rsidRPr="00AC00C5" w14:paraId="69087DD3"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995C7D7" w14:textId="77777777" w:rsidR="00AC00C5" w:rsidRPr="00AC00C5" w:rsidRDefault="00AC00C5" w:rsidP="003715D2">
            <w:pPr>
              <w:ind w:firstLineChars="100" w:firstLine="220"/>
              <w:rPr>
                <w:color w:val="000000"/>
                <w:sz w:val="22"/>
                <w:szCs w:val="22"/>
              </w:rPr>
            </w:pPr>
            <w:r w:rsidRPr="00AC00C5">
              <w:rPr>
                <w:color w:val="000000"/>
                <w:sz w:val="22"/>
                <w:szCs w:val="22"/>
              </w:rPr>
              <w:t>10</w:t>
            </w:r>
          </w:p>
        </w:tc>
        <w:tc>
          <w:tcPr>
            <w:tcW w:w="1218" w:type="dxa"/>
            <w:tcBorders>
              <w:top w:val="nil"/>
              <w:left w:val="single" w:sz="4" w:space="0" w:color="auto"/>
              <w:bottom w:val="nil"/>
              <w:right w:val="single" w:sz="4" w:space="0" w:color="auto"/>
            </w:tcBorders>
            <w:shd w:val="clear" w:color="auto" w:fill="auto"/>
            <w:noWrap/>
            <w:vAlign w:val="center"/>
            <w:hideMark/>
          </w:tcPr>
          <w:p w14:paraId="52203070" w14:textId="77777777" w:rsidR="00AC00C5" w:rsidRPr="00AC00C5" w:rsidRDefault="00AC00C5" w:rsidP="00AC00C5">
            <w:pPr>
              <w:jc w:val="center"/>
              <w:rPr>
                <w:color w:val="000000"/>
                <w:sz w:val="22"/>
                <w:szCs w:val="22"/>
              </w:rPr>
            </w:pPr>
            <w:r w:rsidRPr="00AC00C5">
              <w:rPr>
                <w:color w:val="000000"/>
                <w:sz w:val="22"/>
                <w:szCs w:val="22"/>
              </w:rPr>
              <w:t>0.7527</w:t>
            </w:r>
          </w:p>
        </w:tc>
        <w:tc>
          <w:tcPr>
            <w:tcW w:w="1151" w:type="dxa"/>
            <w:tcBorders>
              <w:top w:val="nil"/>
              <w:left w:val="nil"/>
              <w:bottom w:val="nil"/>
              <w:right w:val="single" w:sz="4" w:space="0" w:color="auto"/>
            </w:tcBorders>
            <w:shd w:val="clear" w:color="auto" w:fill="auto"/>
            <w:noWrap/>
            <w:vAlign w:val="center"/>
            <w:hideMark/>
          </w:tcPr>
          <w:p w14:paraId="37EF0E68" w14:textId="77777777" w:rsidR="00AC00C5" w:rsidRPr="00AC00C5" w:rsidRDefault="00AC00C5" w:rsidP="00AC00C5">
            <w:pPr>
              <w:jc w:val="center"/>
              <w:rPr>
                <w:color w:val="000000"/>
                <w:sz w:val="22"/>
                <w:szCs w:val="22"/>
              </w:rPr>
            </w:pPr>
            <w:r w:rsidRPr="00AC00C5">
              <w:rPr>
                <w:color w:val="000000"/>
                <w:sz w:val="22"/>
                <w:szCs w:val="22"/>
              </w:rPr>
              <w:t>0.8589</w:t>
            </w:r>
          </w:p>
        </w:tc>
      </w:tr>
      <w:tr w:rsidR="00AC00C5" w:rsidRPr="00AC00C5" w14:paraId="0814E022"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5D003E3" w14:textId="77777777" w:rsidR="00AC00C5" w:rsidRPr="00AC00C5" w:rsidRDefault="00AC00C5" w:rsidP="003715D2">
            <w:pPr>
              <w:ind w:firstLineChars="100" w:firstLine="220"/>
              <w:rPr>
                <w:color w:val="000000"/>
                <w:sz w:val="22"/>
                <w:szCs w:val="22"/>
              </w:rPr>
            </w:pPr>
            <w:r w:rsidRPr="00AC00C5">
              <w:rPr>
                <w:color w:val="000000"/>
                <w:sz w:val="22"/>
                <w:szCs w:val="22"/>
              </w:rPr>
              <w:t>12</w:t>
            </w:r>
          </w:p>
        </w:tc>
        <w:tc>
          <w:tcPr>
            <w:tcW w:w="1218" w:type="dxa"/>
            <w:tcBorders>
              <w:top w:val="nil"/>
              <w:left w:val="single" w:sz="4" w:space="0" w:color="auto"/>
              <w:bottom w:val="nil"/>
              <w:right w:val="single" w:sz="4" w:space="0" w:color="auto"/>
            </w:tcBorders>
            <w:shd w:val="clear" w:color="auto" w:fill="auto"/>
            <w:noWrap/>
            <w:vAlign w:val="center"/>
            <w:hideMark/>
          </w:tcPr>
          <w:p w14:paraId="1831D516" w14:textId="77777777" w:rsidR="00AC00C5" w:rsidRPr="00AC00C5" w:rsidRDefault="00AC00C5" w:rsidP="00AC00C5">
            <w:pPr>
              <w:jc w:val="center"/>
              <w:rPr>
                <w:color w:val="000000"/>
                <w:sz w:val="22"/>
                <w:szCs w:val="22"/>
              </w:rPr>
            </w:pPr>
            <w:r w:rsidRPr="00AC00C5">
              <w:rPr>
                <w:color w:val="000000"/>
                <w:sz w:val="22"/>
                <w:szCs w:val="22"/>
              </w:rPr>
              <w:t>0.7625</w:t>
            </w:r>
          </w:p>
        </w:tc>
        <w:tc>
          <w:tcPr>
            <w:tcW w:w="1151" w:type="dxa"/>
            <w:tcBorders>
              <w:top w:val="nil"/>
              <w:left w:val="nil"/>
              <w:bottom w:val="nil"/>
              <w:right w:val="single" w:sz="4" w:space="0" w:color="auto"/>
            </w:tcBorders>
            <w:shd w:val="clear" w:color="auto" w:fill="auto"/>
            <w:noWrap/>
            <w:vAlign w:val="center"/>
            <w:hideMark/>
          </w:tcPr>
          <w:p w14:paraId="4AC87A9E" w14:textId="77777777" w:rsidR="00AC00C5" w:rsidRPr="00AC00C5" w:rsidRDefault="00AC00C5" w:rsidP="00AC00C5">
            <w:pPr>
              <w:jc w:val="center"/>
              <w:rPr>
                <w:color w:val="000000"/>
                <w:sz w:val="22"/>
                <w:szCs w:val="22"/>
              </w:rPr>
            </w:pPr>
            <w:r w:rsidRPr="00AC00C5">
              <w:rPr>
                <w:color w:val="000000"/>
                <w:sz w:val="22"/>
                <w:szCs w:val="22"/>
              </w:rPr>
              <w:t>0.8652</w:t>
            </w:r>
          </w:p>
        </w:tc>
      </w:tr>
      <w:tr w:rsidR="00AC00C5" w:rsidRPr="00AC00C5" w14:paraId="7CAE9A71"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23E73EF0" w14:textId="77777777" w:rsidR="00AC00C5" w:rsidRPr="00AC00C5" w:rsidRDefault="00AC00C5" w:rsidP="003715D2">
            <w:pPr>
              <w:ind w:firstLineChars="100" w:firstLine="220"/>
              <w:rPr>
                <w:color w:val="000000"/>
                <w:sz w:val="22"/>
                <w:szCs w:val="22"/>
              </w:rPr>
            </w:pPr>
            <w:r w:rsidRPr="00AC00C5">
              <w:rPr>
                <w:color w:val="000000"/>
                <w:sz w:val="22"/>
                <w:szCs w:val="22"/>
              </w:rPr>
              <w:t>14</w:t>
            </w:r>
          </w:p>
        </w:tc>
        <w:tc>
          <w:tcPr>
            <w:tcW w:w="1218" w:type="dxa"/>
            <w:tcBorders>
              <w:top w:val="nil"/>
              <w:left w:val="single" w:sz="4" w:space="0" w:color="auto"/>
              <w:bottom w:val="nil"/>
              <w:right w:val="single" w:sz="4" w:space="0" w:color="auto"/>
            </w:tcBorders>
            <w:shd w:val="clear" w:color="auto" w:fill="auto"/>
            <w:noWrap/>
            <w:vAlign w:val="center"/>
            <w:hideMark/>
          </w:tcPr>
          <w:p w14:paraId="796634B5" w14:textId="77777777" w:rsidR="00AC00C5" w:rsidRPr="00AC00C5" w:rsidRDefault="00AC00C5" w:rsidP="00AC00C5">
            <w:pPr>
              <w:jc w:val="center"/>
              <w:rPr>
                <w:color w:val="000000"/>
                <w:sz w:val="22"/>
                <w:szCs w:val="22"/>
              </w:rPr>
            </w:pPr>
            <w:r w:rsidRPr="00AC00C5">
              <w:rPr>
                <w:color w:val="000000"/>
                <w:sz w:val="22"/>
                <w:szCs w:val="22"/>
              </w:rPr>
              <w:t>0.7587</w:t>
            </w:r>
          </w:p>
        </w:tc>
        <w:tc>
          <w:tcPr>
            <w:tcW w:w="1151" w:type="dxa"/>
            <w:tcBorders>
              <w:top w:val="nil"/>
              <w:left w:val="nil"/>
              <w:bottom w:val="nil"/>
              <w:right w:val="single" w:sz="4" w:space="0" w:color="auto"/>
            </w:tcBorders>
            <w:shd w:val="clear" w:color="auto" w:fill="auto"/>
            <w:noWrap/>
            <w:vAlign w:val="center"/>
            <w:hideMark/>
          </w:tcPr>
          <w:p w14:paraId="6100F472" w14:textId="77777777" w:rsidR="00AC00C5" w:rsidRPr="00AC00C5" w:rsidRDefault="00AC00C5" w:rsidP="00AC00C5">
            <w:pPr>
              <w:jc w:val="center"/>
              <w:rPr>
                <w:color w:val="000000"/>
                <w:sz w:val="22"/>
                <w:szCs w:val="22"/>
              </w:rPr>
            </w:pPr>
            <w:r w:rsidRPr="00AC00C5">
              <w:rPr>
                <w:color w:val="000000"/>
                <w:sz w:val="22"/>
                <w:szCs w:val="22"/>
              </w:rPr>
              <w:t>0.8628</w:t>
            </w:r>
          </w:p>
        </w:tc>
      </w:tr>
      <w:tr w:rsidR="00AC00C5" w:rsidRPr="00AC00C5" w14:paraId="219744F9"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5167E9DE" w14:textId="77777777" w:rsidR="00AC00C5" w:rsidRPr="00AC00C5" w:rsidRDefault="00AC00C5" w:rsidP="003715D2">
            <w:pPr>
              <w:ind w:firstLineChars="100" w:firstLine="220"/>
              <w:rPr>
                <w:color w:val="000000"/>
                <w:sz w:val="22"/>
                <w:szCs w:val="22"/>
              </w:rPr>
            </w:pPr>
            <w:r w:rsidRPr="00AC00C5">
              <w:rPr>
                <w:color w:val="000000"/>
                <w:sz w:val="22"/>
                <w:szCs w:val="22"/>
              </w:rPr>
              <w:t>16</w:t>
            </w:r>
          </w:p>
        </w:tc>
        <w:tc>
          <w:tcPr>
            <w:tcW w:w="1218" w:type="dxa"/>
            <w:tcBorders>
              <w:top w:val="nil"/>
              <w:left w:val="single" w:sz="4" w:space="0" w:color="auto"/>
              <w:bottom w:val="nil"/>
              <w:right w:val="single" w:sz="4" w:space="0" w:color="auto"/>
            </w:tcBorders>
            <w:shd w:val="clear" w:color="auto" w:fill="auto"/>
            <w:noWrap/>
            <w:vAlign w:val="center"/>
            <w:hideMark/>
          </w:tcPr>
          <w:p w14:paraId="1A83DD91" w14:textId="77777777" w:rsidR="00AC00C5" w:rsidRPr="00AC00C5" w:rsidRDefault="00AC00C5" w:rsidP="00AC00C5">
            <w:pPr>
              <w:jc w:val="center"/>
              <w:rPr>
                <w:color w:val="000000"/>
                <w:sz w:val="22"/>
                <w:szCs w:val="22"/>
              </w:rPr>
            </w:pPr>
            <w:r w:rsidRPr="00AC00C5">
              <w:rPr>
                <w:color w:val="000000"/>
                <w:sz w:val="22"/>
                <w:szCs w:val="22"/>
              </w:rPr>
              <w:t>0.7663</w:t>
            </w:r>
          </w:p>
        </w:tc>
        <w:tc>
          <w:tcPr>
            <w:tcW w:w="1151" w:type="dxa"/>
            <w:tcBorders>
              <w:top w:val="nil"/>
              <w:left w:val="nil"/>
              <w:bottom w:val="nil"/>
              <w:right w:val="single" w:sz="4" w:space="0" w:color="auto"/>
            </w:tcBorders>
            <w:shd w:val="clear" w:color="auto" w:fill="auto"/>
            <w:noWrap/>
            <w:vAlign w:val="center"/>
            <w:hideMark/>
          </w:tcPr>
          <w:p w14:paraId="4FD7B713" w14:textId="77777777" w:rsidR="00AC00C5" w:rsidRPr="00AC00C5" w:rsidRDefault="00AC00C5" w:rsidP="00AC00C5">
            <w:pPr>
              <w:jc w:val="center"/>
              <w:rPr>
                <w:color w:val="000000"/>
                <w:sz w:val="22"/>
                <w:szCs w:val="22"/>
              </w:rPr>
            </w:pPr>
            <w:r w:rsidRPr="00AC00C5">
              <w:rPr>
                <w:color w:val="000000"/>
                <w:sz w:val="22"/>
                <w:szCs w:val="22"/>
              </w:rPr>
              <w:t>0.8677</w:t>
            </w:r>
          </w:p>
        </w:tc>
      </w:tr>
      <w:tr w:rsidR="00AC00C5" w:rsidRPr="00AC00C5" w14:paraId="4DACE534"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33DBB9B" w14:textId="77777777" w:rsidR="00AC00C5" w:rsidRPr="00AC00C5" w:rsidRDefault="00AC00C5" w:rsidP="003715D2">
            <w:pPr>
              <w:ind w:firstLineChars="100" w:firstLine="220"/>
              <w:rPr>
                <w:color w:val="000000"/>
                <w:sz w:val="22"/>
                <w:szCs w:val="22"/>
              </w:rPr>
            </w:pPr>
            <w:r w:rsidRPr="00AC00C5">
              <w:rPr>
                <w:color w:val="000000"/>
                <w:sz w:val="22"/>
                <w:szCs w:val="22"/>
              </w:rPr>
              <w:t>18</w:t>
            </w:r>
          </w:p>
        </w:tc>
        <w:tc>
          <w:tcPr>
            <w:tcW w:w="1218" w:type="dxa"/>
            <w:tcBorders>
              <w:top w:val="nil"/>
              <w:left w:val="single" w:sz="4" w:space="0" w:color="auto"/>
              <w:bottom w:val="nil"/>
              <w:right w:val="single" w:sz="4" w:space="0" w:color="auto"/>
            </w:tcBorders>
            <w:shd w:val="clear" w:color="auto" w:fill="auto"/>
            <w:noWrap/>
            <w:vAlign w:val="center"/>
            <w:hideMark/>
          </w:tcPr>
          <w:p w14:paraId="3252F729" w14:textId="77777777" w:rsidR="00AC00C5" w:rsidRPr="00AC00C5" w:rsidRDefault="00AC00C5" w:rsidP="00AC00C5">
            <w:pPr>
              <w:jc w:val="center"/>
              <w:rPr>
                <w:color w:val="000000"/>
                <w:sz w:val="22"/>
                <w:szCs w:val="22"/>
              </w:rPr>
            </w:pPr>
            <w:r w:rsidRPr="00AC00C5">
              <w:rPr>
                <w:color w:val="000000"/>
                <w:sz w:val="22"/>
                <w:szCs w:val="22"/>
              </w:rPr>
              <w:t>0.7495</w:t>
            </w:r>
          </w:p>
        </w:tc>
        <w:tc>
          <w:tcPr>
            <w:tcW w:w="1151" w:type="dxa"/>
            <w:tcBorders>
              <w:top w:val="nil"/>
              <w:left w:val="nil"/>
              <w:bottom w:val="nil"/>
              <w:right w:val="single" w:sz="4" w:space="0" w:color="auto"/>
            </w:tcBorders>
            <w:shd w:val="clear" w:color="auto" w:fill="auto"/>
            <w:noWrap/>
            <w:vAlign w:val="center"/>
            <w:hideMark/>
          </w:tcPr>
          <w:p w14:paraId="33E0AF2B" w14:textId="77777777" w:rsidR="00AC00C5" w:rsidRPr="00AC00C5" w:rsidRDefault="00AC00C5" w:rsidP="00AC00C5">
            <w:pPr>
              <w:jc w:val="center"/>
              <w:rPr>
                <w:color w:val="000000"/>
                <w:sz w:val="22"/>
                <w:szCs w:val="22"/>
              </w:rPr>
            </w:pPr>
            <w:r w:rsidRPr="00AC00C5">
              <w:rPr>
                <w:color w:val="000000"/>
                <w:sz w:val="22"/>
                <w:szCs w:val="22"/>
              </w:rPr>
              <w:t>0.8568</w:t>
            </w:r>
          </w:p>
        </w:tc>
      </w:tr>
      <w:tr w:rsidR="00AC00C5" w:rsidRPr="00AC00C5" w14:paraId="0645FE31"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7CE1DAE5" w14:textId="77777777" w:rsidR="00AC00C5" w:rsidRPr="00AC00C5" w:rsidRDefault="00AC00C5" w:rsidP="003715D2">
            <w:pPr>
              <w:ind w:firstLineChars="100" w:firstLine="220"/>
              <w:rPr>
                <w:color w:val="000000"/>
                <w:sz w:val="22"/>
                <w:szCs w:val="22"/>
              </w:rPr>
            </w:pPr>
            <w:r w:rsidRPr="00AC00C5">
              <w:rPr>
                <w:color w:val="000000"/>
                <w:sz w:val="22"/>
                <w:szCs w:val="22"/>
              </w:rPr>
              <w:t>20</w:t>
            </w:r>
          </w:p>
        </w:tc>
        <w:tc>
          <w:tcPr>
            <w:tcW w:w="1218" w:type="dxa"/>
            <w:tcBorders>
              <w:top w:val="nil"/>
              <w:left w:val="single" w:sz="4" w:space="0" w:color="auto"/>
              <w:bottom w:val="nil"/>
              <w:right w:val="single" w:sz="4" w:space="0" w:color="auto"/>
            </w:tcBorders>
            <w:shd w:val="clear" w:color="auto" w:fill="auto"/>
            <w:noWrap/>
            <w:vAlign w:val="center"/>
            <w:hideMark/>
          </w:tcPr>
          <w:p w14:paraId="7F978FAE" w14:textId="77777777" w:rsidR="00AC00C5" w:rsidRPr="00AC00C5" w:rsidRDefault="00AC00C5" w:rsidP="00AC00C5">
            <w:pPr>
              <w:jc w:val="center"/>
              <w:rPr>
                <w:color w:val="000000"/>
                <w:sz w:val="22"/>
                <w:szCs w:val="22"/>
              </w:rPr>
            </w:pPr>
            <w:r w:rsidRPr="00AC00C5">
              <w:rPr>
                <w:color w:val="000000"/>
                <w:sz w:val="22"/>
                <w:szCs w:val="22"/>
              </w:rPr>
              <w:t>0.7446</w:t>
            </w:r>
          </w:p>
        </w:tc>
        <w:tc>
          <w:tcPr>
            <w:tcW w:w="1151" w:type="dxa"/>
            <w:tcBorders>
              <w:top w:val="nil"/>
              <w:left w:val="nil"/>
              <w:bottom w:val="nil"/>
              <w:right w:val="single" w:sz="4" w:space="0" w:color="auto"/>
            </w:tcBorders>
            <w:shd w:val="clear" w:color="auto" w:fill="auto"/>
            <w:noWrap/>
            <w:vAlign w:val="center"/>
            <w:hideMark/>
          </w:tcPr>
          <w:p w14:paraId="746FF63A" w14:textId="77777777" w:rsidR="00AC00C5" w:rsidRPr="00AC00C5" w:rsidRDefault="00AC00C5" w:rsidP="00AC00C5">
            <w:pPr>
              <w:jc w:val="center"/>
              <w:rPr>
                <w:color w:val="000000"/>
                <w:sz w:val="22"/>
                <w:szCs w:val="22"/>
              </w:rPr>
            </w:pPr>
            <w:r w:rsidRPr="00AC00C5">
              <w:rPr>
                <w:color w:val="000000"/>
                <w:sz w:val="22"/>
                <w:szCs w:val="22"/>
              </w:rPr>
              <w:t>0.8536</w:t>
            </w:r>
          </w:p>
        </w:tc>
      </w:tr>
      <w:tr w:rsidR="00AC00C5" w:rsidRPr="00AC00C5" w14:paraId="277870EB"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6355FAA" w14:textId="77777777" w:rsidR="00AC00C5" w:rsidRPr="00AC00C5" w:rsidRDefault="00AC00C5" w:rsidP="003715D2">
            <w:pPr>
              <w:ind w:firstLineChars="100" w:firstLine="220"/>
              <w:rPr>
                <w:color w:val="000000"/>
                <w:sz w:val="22"/>
                <w:szCs w:val="22"/>
              </w:rPr>
            </w:pPr>
            <w:r w:rsidRPr="00AC00C5">
              <w:rPr>
                <w:color w:val="000000"/>
                <w:sz w:val="22"/>
                <w:szCs w:val="22"/>
              </w:rPr>
              <w:t>22</w:t>
            </w:r>
          </w:p>
        </w:tc>
        <w:tc>
          <w:tcPr>
            <w:tcW w:w="1218" w:type="dxa"/>
            <w:tcBorders>
              <w:top w:val="nil"/>
              <w:left w:val="single" w:sz="4" w:space="0" w:color="auto"/>
              <w:bottom w:val="nil"/>
              <w:right w:val="single" w:sz="4" w:space="0" w:color="auto"/>
            </w:tcBorders>
            <w:shd w:val="clear" w:color="auto" w:fill="auto"/>
            <w:noWrap/>
            <w:vAlign w:val="center"/>
            <w:hideMark/>
          </w:tcPr>
          <w:p w14:paraId="08A3C9A3" w14:textId="77777777" w:rsidR="00AC00C5" w:rsidRPr="00AC00C5" w:rsidRDefault="00AC00C5" w:rsidP="00AC00C5">
            <w:pPr>
              <w:jc w:val="center"/>
              <w:rPr>
                <w:color w:val="000000"/>
                <w:sz w:val="22"/>
                <w:szCs w:val="22"/>
              </w:rPr>
            </w:pPr>
            <w:r w:rsidRPr="00AC00C5">
              <w:rPr>
                <w:color w:val="000000"/>
                <w:sz w:val="22"/>
                <w:szCs w:val="22"/>
              </w:rPr>
              <w:t>0.7625</w:t>
            </w:r>
          </w:p>
        </w:tc>
        <w:tc>
          <w:tcPr>
            <w:tcW w:w="1151" w:type="dxa"/>
            <w:tcBorders>
              <w:top w:val="nil"/>
              <w:left w:val="nil"/>
              <w:bottom w:val="nil"/>
              <w:right w:val="single" w:sz="4" w:space="0" w:color="auto"/>
            </w:tcBorders>
            <w:shd w:val="clear" w:color="auto" w:fill="auto"/>
            <w:noWrap/>
            <w:vAlign w:val="center"/>
            <w:hideMark/>
          </w:tcPr>
          <w:p w14:paraId="0E7B33A1" w14:textId="77777777" w:rsidR="00AC00C5" w:rsidRPr="00AC00C5" w:rsidRDefault="00AC00C5" w:rsidP="00AC00C5">
            <w:pPr>
              <w:jc w:val="center"/>
              <w:rPr>
                <w:color w:val="000000"/>
                <w:sz w:val="22"/>
                <w:szCs w:val="22"/>
              </w:rPr>
            </w:pPr>
            <w:r w:rsidRPr="00AC00C5">
              <w:rPr>
                <w:color w:val="000000"/>
                <w:sz w:val="22"/>
                <w:szCs w:val="22"/>
              </w:rPr>
              <w:t>0.8652</w:t>
            </w:r>
          </w:p>
        </w:tc>
      </w:tr>
      <w:tr w:rsidR="00AC00C5" w:rsidRPr="00AC00C5" w14:paraId="5EA67277"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5290C182" w14:textId="77777777" w:rsidR="00AC00C5" w:rsidRPr="00AC00C5" w:rsidRDefault="00AC00C5" w:rsidP="003715D2">
            <w:pPr>
              <w:ind w:firstLineChars="100" w:firstLine="220"/>
              <w:rPr>
                <w:color w:val="000000"/>
                <w:sz w:val="22"/>
                <w:szCs w:val="22"/>
              </w:rPr>
            </w:pPr>
            <w:r w:rsidRPr="00AC00C5">
              <w:rPr>
                <w:color w:val="000000"/>
                <w:sz w:val="22"/>
                <w:szCs w:val="22"/>
              </w:rPr>
              <w:t>24</w:t>
            </w:r>
          </w:p>
        </w:tc>
        <w:tc>
          <w:tcPr>
            <w:tcW w:w="1218" w:type="dxa"/>
            <w:tcBorders>
              <w:top w:val="nil"/>
              <w:left w:val="single" w:sz="4" w:space="0" w:color="auto"/>
              <w:bottom w:val="nil"/>
              <w:right w:val="single" w:sz="4" w:space="0" w:color="auto"/>
            </w:tcBorders>
            <w:shd w:val="clear" w:color="auto" w:fill="auto"/>
            <w:noWrap/>
            <w:vAlign w:val="center"/>
            <w:hideMark/>
          </w:tcPr>
          <w:p w14:paraId="165C85C6" w14:textId="77777777" w:rsidR="00AC00C5" w:rsidRPr="00AC00C5" w:rsidRDefault="00AC00C5" w:rsidP="00AC00C5">
            <w:pPr>
              <w:jc w:val="center"/>
              <w:rPr>
                <w:color w:val="000000"/>
                <w:sz w:val="22"/>
                <w:szCs w:val="22"/>
              </w:rPr>
            </w:pPr>
            <w:r w:rsidRPr="00AC00C5">
              <w:rPr>
                <w:color w:val="000000"/>
                <w:sz w:val="22"/>
                <w:szCs w:val="22"/>
              </w:rPr>
              <w:t>0.7603</w:t>
            </w:r>
          </w:p>
        </w:tc>
        <w:tc>
          <w:tcPr>
            <w:tcW w:w="1151" w:type="dxa"/>
            <w:tcBorders>
              <w:top w:val="nil"/>
              <w:left w:val="nil"/>
              <w:bottom w:val="nil"/>
              <w:right w:val="single" w:sz="4" w:space="0" w:color="auto"/>
            </w:tcBorders>
            <w:shd w:val="clear" w:color="auto" w:fill="auto"/>
            <w:noWrap/>
            <w:vAlign w:val="center"/>
            <w:hideMark/>
          </w:tcPr>
          <w:p w14:paraId="7684C5D5" w14:textId="77777777" w:rsidR="00AC00C5" w:rsidRPr="00AC00C5" w:rsidRDefault="00AC00C5" w:rsidP="00AC00C5">
            <w:pPr>
              <w:jc w:val="center"/>
              <w:rPr>
                <w:color w:val="000000"/>
                <w:sz w:val="22"/>
                <w:szCs w:val="22"/>
              </w:rPr>
            </w:pPr>
            <w:r w:rsidRPr="00AC00C5">
              <w:rPr>
                <w:color w:val="000000"/>
                <w:sz w:val="22"/>
                <w:szCs w:val="22"/>
              </w:rPr>
              <w:t>0.8638</w:t>
            </w:r>
          </w:p>
        </w:tc>
      </w:tr>
      <w:tr w:rsidR="00AC00C5" w:rsidRPr="00AC00C5" w14:paraId="38AE6487"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32822343" w14:textId="77777777" w:rsidR="00AC00C5" w:rsidRPr="00AC00C5" w:rsidRDefault="00AC00C5" w:rsidP="003715D2">
            <w:pPr>
              <w:ind w:firstLineChars="100" w:firstLine="220"/>
              <w:rPr>
                <w:color w:val="000000"/>
                <w:sz w:val="22"/>
                <w:szCs w:val="22"/>
              </w:rPr>
            </w:pPr>
            <w:r w:rsidRPr="00AC00C5">
              <w:rPr>
                <w:color w:val="000000"/>
                <w:sz w:val="22"/>
                <w:szCs w:val="22"/>
              </w:rPr>
              <w:t>26</w:t>
            </w:r>
          </w:p>
        </w:tc>
        <w:tc>
          <w:tcPr>
            <w:tcW w:w="1218" w:type="dxa"/>
            <w:tcBorders>
              <w:top w:val="nil"/>
              <w:left w:val="single" w:sz="4" w:space="0" w:color="auto"/>
              <w:bottom w:val="nil"/>
              <w:right w:val="single" w:sz="4" w:space="0" w:color="auto"/>
            </w:tcBorders>
            <w:shd w:val="clear" w:color="auto" w:fill="auto"/>
            <w:noWrap/>
            <w:vAlign w:val="center"/>
            <w:hideMark/>
          </w:tcPr>
          <w:p w14:paraId="458F879F" w14:textId="77777777" w:rsidR="00AC00C5" w:rsidRPr="00AC00C5" w:rsidRDefault="00AC00C5" w:rsidP="00AC00C5">
            <w:pPr>
              <w:jc w:val="center"/>
              <w:rPr>
                <w:color w:val="000000"/>
                <w:sz w:val="22"/>
                <w:szCs w:val="22"/>
              </w:rPr>
            </w:pPr>
            <w:r w:rsidRPr="00AC00C5">
              <w:rPr>
                <w:color w:val="000000"/>
                <w:sz w:val="22"/>
                <w:szCs w:val="22"/>
              </w:rPr>
              <w:t>0.7576</w:t>
            </w:r>
          </w:p>
        </w:tc>
        <w:tc>
          <w:tcPr>
            <w:tcW w:w="1151" w:type="dxa"/>
            <w:tcBorders>
              <w:top w:val="nil"/>
              <w:left w:val="nil"/>
              <w:bottom w:val="nil"/>
              <w:right w:val="single" w:sz="4" w:space="0" w:color="auto"/>
            </w:tcBorders>
            <w:shd w:val="clear" w:color="auto" w:fill="auto"/>
            <w:noWrap/>
            <w:vAlign w:val="center"/>
            <w:hideMark/>
          </w:tcPr>
          <w:p w14:paraId="2E52C723" w14:textId="77777777" w:rsidR="00AC00C5" w:rsidRPr="00AC00C5" w:rsidRDefault="00AC00C5" w:rsidP="00AC00C5">
            <w:pPr>
              <w:jc w:val="center"/>
              <w:rPr>
                <w:color w:val="000000"/>
                <w:sz w:val="22"/>
                <w:szCs w:val="22"/>
              </w:rPr>
            </w:pPr>
            <w:r w:rsidRPr="00AC00C5">
              <w:rPr>
                <w:color w:val="000000"/>
                <w:sz w:val="22"/>
                <w:szCs w:val="22"/>
              </w:rPr>
              <w:t>0.8621</w:t>
            </w:r>
          </w:p>
        </w:tc>
      </w:tr>
      <w:tr w:rsidR="00AC00C5" w:rsidRPr="00AC00C5" w14:paraId="6FACA76C"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15536E94" w14:textId="77777777" w:rsidR="00AC00C5" w:rsidRPr="00AC00C5" w:rsidRDefault="00AC00C5" w:rsidP="003715D2">
            <w:pPr>
              <w:ind w:firstLineChars="100" w:firstLine="220"/>
              <w:rPr>
                <w:color w:val="000000"/>
                <w:sz w:val="22"/>
                <w:szCs w:val="22"/>
              </w:rPr>
            </w:pPr>
            <w:r w:rsidRPr="00AC00C5">
              <w:rPr>
                <w:color w:val="000000"/>
                <w:sz w:val="22"/>
                <w:szCs w:val="22"/>
              </w:rPr>
              <w:t>28</w:t>
            </w:r>
          </w:p>
        </w:tc>
        <w:tc>
          <w:tcPr>
            <w:tcW w:w="1218" w:type="dxa"/>
            <w:tcBorders>
              <w:top w:val="nil"/>
              <w:left w:val="single" w:sz="4" w:space="0" w:color="auto"/>
              <w:bottom w:val="nil"/>
              <w:right w:val="single" w:sz="4" w:space="0" w:color="auto"/>
            </w:tcBorders>
            <w:shd w:val="clear" w:color="auto" w:fill="auto"/>
            <w:noWrap/>
            <w:vAlign w:val="center"/>
            <w:hideMark/>
          </w:tcPr>
          <w:p w14:paraId="3CC5EDF2" w14:textId="77777777" w:rsidR="00AC00C5" w:rsidRPr="00AC00C5" w:rsidRDefault="00AC00C5" w:rsidP="00AC00C5">
            <w:pPr>
              <w:jc w:val="center"/>
              <w:rPr>
                <w:color w:val="000000"/>
                <w:sz w:val="22"/>
                <w:szCs w:val="22"/>
              </w:rPr>
            </w:pPr>
            <w:r w:rsidRPr="00AC00C5">
              <w:rPr>
                <w:color w:val="000000"/>
                <w:sz w:val="22"/>
                <w:szCs w:val="22"/>
              </w:rPr>
              <w:t>0.7652</w:t>
            </w:r>
          </w:p>
        </w:tc>
        <w:tc>
          <w:tcPr>
            <w:tcW w:w="1151" w:type="dxa"/>
            <w:tcBorders>
              <w:top w:val="nil"/>
              <w:left w:val="nil"/>
              <w:bottom w:val="nil"/>
              <w:right w:val="single" w:sz="4" w:space="0" w:color="auto"/>
            </w:tcBorders>
            <w:shd w:val="clear" w:color="auto" w:fill="auto"/>
            <w:noWrap/>
            <w:vAlign w:val="center"/>
            <w:hideMark/>
          </w:tcPr>
          <w:p w14:paraId="10463003" w14:textId="65EA3133" w:rsidR="00AC00C5" w:rsidRPr="00AC00C5" w:rsidRDefault="00AC00C5" w:rsidP="00AC00C5">
            <w:pPr>
              <w:jc w:val="center"/>
              <w:rPr>
                <w:color w:val="000000"/>
                <w:sz w:val="22"/>
                <w:szCs w:val="22"/>
              </w:rPr>
            </w:pPr>
            <w:r w:rsidRPr="00AC00C5">
              <w:rPr>
                <w:color w:val="000000"/>
                <w:sz w:val="22"/>
                <w:szCs w:val="22"/>
              </w:rPr>
              <w:t>0.867</w:t>
            </w:r>
            <w:r w:rsidR="008C3F69">
              <w:rPr>
                <w:color w:val="000000"/>
                <w:sz w:val="22"/>
                <w:szCs w:val="22"/>
              </w:rPr>
              <w:t>0</w:t>
            </w:r>
          </w:p>
        </w:tc>
      </w:tr>
      <w:tr w:rsidR="00AC00C5" w:rsidRPr="00AC00C5" w14:paraId="311345FE" w14:textId="77777777" w:rsidTr="003715D2">
        <w:trPr>
          <w:trHeight w:val="216"/>
          <w:jc w:val="center"/>
        </w:trPr>
        <w:tc>
          <w:tcPr>
            <w:tcW w:w="1738" w:type="dxa"/>
            <w:tcBorders>
              <w:top w:val="nil"/>
              <w:left w:val="single" w:sz="4" w:space="0" w:color="auto"/>
              <w:bottom w:val="single" w:sz="4" w:space="0" w:color="auto"/>
              <w:right w:val="nil"/>
            </w:tcBorders>
            <w:shd w:val="clear" w:color="auto" w:fill="auto"/>
            <w:noWrap/>
            <w:vAlign w:val="center"/>
            <w:hideMark/>
          </w:tcPr>
          <w:p w14:paraId="4D9FCD40" w14:textId="77777777" w:rsidR="00AC00C5" w:rsidRPr="00AC00C5" w:rsidRDefault="00AC00C5" w:rsidP="003715D2">
            <w:pPr>
              <w:ind w:firstLineChars="100" w:firstLine="220"/>
              <w:rPr>
                <w:color w:val="000000"/>
                <w:sz w:val="22"/>
                <w:szCs w:val="22"/>
              </w:rPr>
            </w:pPr>
            <w:r w:rsidRPr="00AC00C5">
              <w:rPr>
                <w:color w:val="000000"/>
                <w:sz w:val="22"/>
                <w:szCs w:val="22"/>
              </w:rPr>
              <w:t>30</w:t>
            </w:r>
          </w:p>
        </w:tc>
        <w:tc>
          <w:tcPr>
            <w:tcW w:w="1218" w:type="dxa"/>
            <w:tcBorders>
              <w:top w:val="nil"/>
              <w:left w:val="single" w:sz="4" w:space="0" w:color="auto"/>
              <w:bottom w:val="single" w:sz="4" w:space="0" w:color="auto"/>
              <w:right w:val="single" w:sz="4" w:space="0" w:color="auto"/>
            </w:tcBorders>
            <w:shd w:val="clear" w:color="auto" w:fill="auto"/>
            <w:noWrap/>
            <w:vAlign w:val="center"/>
            <w:hideMark/>
          </w:tcPr>
          <w:p w14:paraId="0691E333" w14:textId="77777777" w:rsidR="00AC00C5" w:rsidRPr="00AC00C5" w:rsidRDefault="00AC00C5" w:rsidP="00AC00C5">
            <w:pPr>
              <w:jc w:val="center"/>
              <w:rPr>
                <w:color w:val="000000"/>
                <w:sz w:val="22"/>
                <w:szCs w:val="22"/>
              </w:rPr>
            </w:pPr>
            <w:r w:rsidRPr="00AC00C5">
              <w:rPr>
                <w:color w:val="000000"/>
                <w:sz w:val="22"/>
                <w:szCs w:val="22"/>
              </w:rPr>
              <w:t>0.7505</w:t>
            </w:r>
          </w:p>
        </w:tc>
        <w:tc>
          <w:tcPr>
            <w:tcW w:w="1151" w:type="dxa"/>
            <w:tcBorders>
              <w:top w:val="nil"/>
              <w:left w:val="nil"/>
              <w:bottom w:val="single" w:sz="4" w:space="0" w:color="auto"/>
              <w:right w:val="single" w:sz="4" w:space="0" w:color="auto"/>
            </w:tcBorders>
            <w:shd w:val="clear" w:color="auto" w:fill="auto"/>
            <w:noWrap/>
            <w:vAlign w:val="center"/>
            <w:hideMark/>
          </w:tcPr>
          <w:p w14:paraId="25C5D1ED" w14:textId="77777777" w:rsidR="00AC00C5" w:rsidRPr="00AC00C5" w:rsidRDefault="00AC00C5" w:rsidP="00AC00C5">
            <w:pPr>
              <w:jc w:val="center"/>
              <w:rPr>
                <w:color w:val="000000"/>
                <w:sz w:val="22"/>
                <w:szCs w:val="22"/>
              </w:rPr>
            </w:pPr>
            <w:r w:rsidRPr="00AC00C5">
              <w:rPr>
                <w:color w:val="000000"/>
                <w:sz w:val="22"/>
                <w:szCs w:val="22"/>
              </w:rPr>
              <w:t>0.8575</w:t>
            </w:r>
          </w:p>
        </w:tc>
      </w:tr>
    </w:tbl>
    <w:p w14:paraId="68126928" w14:textId="77777777" w:rsidR="00902A02" w:rsidRDefault="00902A02" w:rsidP="00902A02">
      <w:pPr>
        <w:keepNext/>
        <w:spacing w:before="240" w:after="240"/>
        <w:jc w:val="center"/>
      </w:pPr>
      <w:r>
        <w:rPr>
          <w:noProof/>
        </w:rPr>
        <w:lastRenderedPageBreak/>
        <w:drawing>
          <wp:inline distT="0" distB="0" distL="0" distR="0" wp14:anchorId="7BDA6EEC" wp14:editId="1D9CAA41">
            <wp:extent cx="3772369" cy="24770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gmoid_neurons_accuracy.png"/>
                    <pic:cNvPicPr/>
                  </pic:nvPicPr>
                  <pic:blipFill rotWithShape="1">
                    <a:blip r:embed="rId18"/>
                    <a:srcRect t="10448" r="9079"/>
                    <a:stretch/>
                  </pic:blipFill>
                  <pic:spPr bwMode="auto">
                    <a:xfrm>
                      <a:off x="0" y="0"/>
                      <a:ext cx="3796565" cy="2492957"/>
                    </a:xfrm>
                    <a:prstGeom prst="rect">
                      <a:avLst/>
                    </a:prstGeom>
                    <a:ln>
                      <a:noFill/>
                    </a:ln>
                    <a:extLst>
                      <a:ext uri="{53640926-AAD7-44D8-BBD7-CCE9431645EC}">
                        <a14:shadowObscured xmlns:a14="http://schemas.microsoft.com/office/drawing/2010/main"/>
                      </a:ext>
                    </a:extLst>
                  </pic:spPr>
                </pic:pic>
              </a:graphicData>
            </a:graphic>
          </wp:inline>
        </w:drawing>
      </w:r>
    </w:p>
    <w:p w14:paraId="1191955A" w14:textId="3931CF45" w:rsidR="00AC00C5" w:rsidRDefault="00902A02" w:rsidP="00902A02">
      <w:pPr>
        <w:pStyle w:val="Caption"/>
        <w:jc w:val="center"/>
      </w:pPr>
      <w:r>
        <w:t xml:space="preserve">Figure </w:t>
      </w:r>
      <w:fldSimple w:instr=" SEQ Figure \* ARABIC ">
        <w:r w:rsidR="00181D24">
          <w:rPr>
            <w:noProof/>
          </w:rPr>
          <w:t>16</w:t>
        </w:r>
      </w:fldSimple>
      <w:r w:rsidR="008E7A4E">
        <w:t>: ANN</w:t>
      </w:r>
      <w:r w:rsidR="00E778AE">
        <w:t xml:space="preserve"> a</w:t>
      </w:r>
      <w:r w:rsidR="008E7A4E">
        <w:t xml:space="preserve">ccuracy </w:t>
      </w:r>
      <w:r>
        <w:t>us</w:t>
      </w:r>
      <w:r w:rsidR="00BE1C21">
        <w:t>ing sigmoid function with chan</w:t>
      </w:r>
      <w:r w:rsidR="005343F8">
        <w:t>g</w:t>
      </w:r>
      <w:r w:rsidR="00BE1C21">
        <w:t>ing</w:t>
      </w:r>
      <w:r>
        <w:t xml:space="preserve"> number of neurons on three hidden layers.</w:t>
      </w:r>
    </w:p>
    <w:p w14:paraId="2D6E98E5" w14:textId="77777777" w:rsidR="002C3ED4" w:rsidRPr="002C3ED4" w:rsidRDefault="002C3ED4" w:rsidP="002C3ED4"/>
    <w:p w14:paraId="086E6CCD" w14:textId="0C56E415" w:rsidR="00A41254" w:rsidRDefault="00A41254" w:rsidP="00A41254">
      <w:pPr>
        <w:pStyle w:val="Caption"/>
        <w:keepNext/>
        <w:jc w:val="center"/>
      </w:pPr>
      <w:r>
        <w:t xml:space="preserve">Table </w:t>
      </w:r>
      <w:fldSimple w:instr=" SEQ Table \* ARABIC ">
        <w:r w:rsidR="000A7D4B">
          <w:rPr>
            <w:noProof/>
          </w:rPr>
          <w:t>5</w:t>
        </w:r>
      </w:fldSimple>
      <w:r>
        <w:t>: Performance metrics for ANN with changing number of neuron using linear function.</w:t>
      </w:r>
    </w:p>
    <w:tbl>
      <w:tblPr>
        <w:tblW w:w="3995" w:type="dxa"/>
        <w:jc w:val="center"/>
        <w:tblLook w:val="04A0" w:firstRow="1" w:lastRow="0" w:firstColumn="1" w:lastColumn="0" w:noHBand="0" w:noVBand="1"/>
      </w:tblPr>
      <w:tblGrid>
        <w:gridCol w:w="1695"/>
        <w:gridCol w:w="1180"/>
        <w:gridCol w:w="1120"/>
      </w:tblGrid>
      <w:tr w:rsidR="0071355F" w:rsidRPr="0071355F" w14:paraId="331E00F0" w14:textId="77777777" w:rsidTr="00A41254">
        <w:trPr>
          <w:trHeight w:val="216"/>
          <w:jc w:val="center"/>
        </w:trPr>
        <w:tc>
          <w:tcPr>
            <w:tcW w:w="1695" w:type="dxa"/>
            <w:tcBorders>
              <w:top w:val="single" w:sz="4" w:space="0" w:color="auto"/>
              <w:left w:val="single" w:sz="4" w:space="0" w:color="auto"/>
              <w:bottom w:val="double" w:sz="6" w:space="0" w:color="auto"/>
              <w:right w:val="nil"/>
            </w:tcBorders>
            <w:shd w:val="clear" w:color="auto" w:fill="auto"/>
            <w:noWrap/>
            <w:vAlign w:val="center"/>
            <w:hideMark/>
          </w:tcPr>
          <w:p w14:paraId="183495D2" w14:textId="77777777" w:rsidR="0071355F" w:rsidRPr="0071355F" w:rsidRDefault="0071355F" w:rsidP="0071355F">
            <w:pPr>
              <w:rPr>
                <w:b/>
                <w:bCs/>
                <w:color w:val="000000"/>
                <w:sz w:val="21"/>
                <w:szCs w:val="21"/>
              </w:rPr>
            </w:pPr>
            <w:r w:rsidRPr="0071355F">
              <w:rPr>
                <w:b/>
                <w:bCs/>
                <w:color w:val="000000"/>
                <w:sz w:val="21"/>
                <w:szCs w:val="21"/>
              </w:rPr>
              <w:t>No. of Neurons</w:t>
            </w:r>
          </w:p>
        </w:tc>
        <w:tc>
          <w:tcPr>
            <w:tcW w:w="1180"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34644F63" w14:textId="77777777" w:rsidR="0071355F" w:rsidRPr="0071355F" w:rsidRDefault="0071355F" w:rsidP="0071355F">
            <w:pPr>
              <w:jc w:val="center"/>
              <w:rPr>
                <w:b/>
                <w:bCs/>
                <w:color w:val="000000"/>
                <w:sz w:val="21"/>
                <w:szCs w:val="21"/>
              </w:rPr>
            </w:pPr>
            <w:r w:rsidRPr="0071355F">
              <w:rPr>
                <w:b/>
                <w:bCs/>
                <w:color w:val="000000"/>
                <w:sz w:val="21"/>
                <w:szCs w:val="21"/>
              </w:rPr>
              <w:t>Accuracy</w:t>
            </w:r>
          </w:p>
        </w:tc>
        <w:tc>
          <w:tcPr>
            <w:tcW w:w="1120" w:type="dxa"/>
            <w:tcBorders>
              <w:top w:val="single" w:sz="4" w:space="0" w:color="auto"/>
              <w:left w:val="nil"/>
              <w:bottom w:val="double" w:sz="6" w:space="0" w:color="auto"/>
              <w:right w:val="single" w:sz="4" w:space="0" w:color="auto"/>
            </w:tcBorders>
            <w:shd w:val="clear" w:color="auto" w:fill="auto"/>
            <w:noWrap/>
            <w:vAlign w:val="center"/>
            <w:hideMark/>
          </w:tcPr>
          <w:p w14:paraId="0746685A" w14:textId="77777777" w:rsidR="0071355F" w:rsidRPr="0071355F" w:rsidRDefault="0071355F" w:rsidP="0071355F">
            <w:pPr>
              <w:jc w:val="center"/>
              <w:rPr>
                <w:b/>
                <w:bCs/>
                <w:color w:val="000000"/>
                <w:sz w:val="21"/>
                <w:szCs w:val="21"/>
              </w:rPr>
            </w:pPr>
            <w:r w:rsidRPr="0071355F">
              <w:rPr>
                <w:b/>
                <w:bCs/>
                <w:color w:val="000000"/>
                <w:sz w:val="21"/>
                <w:szCs w:val="21"/>
              </w:rPr>
              <w:t>F1 Score</w:t>
            </w:r>
          </w:p>
        </w:tc>
      </w:tr>
      <w:tr w:rsidR="0071355F" w:rsidRPr="0071355F" w14:paraId="2DA80CCB"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116D287" w14:textId="77777777" w:rsidR="0071355F" w:rsidRPr="0071355F" w:rsidRDefault="0071355F" w:rsidP="0071355F">
            <w:pPr>
              <w:ind w:firstLineChars="100" w:firstLine="210"/>
              <w:rPr>
                <w:color w:val="000000"/>
                <w:sz w:val="21"/>
                <w:szCs w:val="21"/>
              </w:rPr>
            </w:pPr>
            <w:r w:rsidRPr="0071355F">
              <w:rPr>
                <w:color w:val="000000"/>
                <w:sz w:val="21"/>
                <w:szCs w:val="21"/>
              </w:rPr>
              <w:t>2</w:t>
            </w:r>
          </w:p>
        </w:tc>
        <w:tc>
          <w:tcPr>
            <w:tcW w:w="1180" w:type="dxa"/>
            <w:tcBorders>
              <w:top w:val="nil"/>
              <w:left w:val="single" w:sz="4" w:space="0" w:color="auto"/>
              <w:bottom w:val="nil"/>
              <w:right w:val="single" w:sz="4" w:space="0" w:color="auto"/>
            </w:tcBorders>
            <w:shd w:val="clear" w:color="auto" w:fill="auto"/>
            <w:noWrap/>
            <w:vAlign w:val="center"/>
            <w:hideMark/>
          </w:tcPr>
          <w:p w14:paraId="039748A2" w14:textId="77777777" w:rsidR="0071355F" w:rsidRPr="0071355F" w:rsidRDefault="0071355F" w:rsidP="0071355F">
            <w:pPr>
              <w:jc w:val="center"/>
              <w:rPr>
                <w:color w:val="000000"/>
                <w:sz w:val="21"/>
                <w:szCs w:val="21"/>
              </w:rPr>
            </w:pPr>
            <w:r w:rsidRPr="0071355F">
              <w:rPr>
                <w:color w:val="000000"/>
                <w:sz w:val="21"/>
                <w:szCs w:val="21"/>
              </w:rPr>
              <w:t>0.7609</w:t>
            </w:r>
          </w:p>
        </w:tc>
        <w:tc>
          <w:tcPr>
            <w:tcW w:w="1120" w:type="dxa"/>
            <w:tcBorders>
              <w:top w:val="nil"/>
              <w:left w:val="nil"/>
              <w:bottom w:val="nil"/>
              <w:right w:val="single" w:sz="4" w:space="0" w:color="auto"/>
            </w:tcBorders>
            <w:shd w:val="clear" w:color="auto" w:fill="auto"/>
            <w:noWrap/>
            <w:vAlign w:val="center"/>
            <w:hideMark/>
          </w:tcPr>
          <w:p w14:paraId="5DCA1C2F" w14:textId="77777777" w:rsidR="0071355F" w:rsidRPr="0071355F" w:rsidRDefault="0071355F" w:rsidP="0071355F">
            <w:pPr>
              <w:jc w:val="center"/>
              <w:rPr>
                <w:color w:val="000000"/>
                <w:sz w:val="21"/>
                <w:szCs w:val="21"/>
              </w:rPr>
            </w:pPr>
            <w:r w:rsidRPr="0071355F">
              <w:rPr>
                <w:color w:val="000000"/>
                <w:sz w:val="21"/>
                <w:szCs w:val="21"/>
              </w:rPr>
              <w:t>0.8642</w:t>
            </w:r>
          </w:p>
        </w:tc>
      </w:tr>
      <w:tr w:rsidR="0071355F" w:rsidRPr="0071355F" w14:paraId="1B09FE72"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2FF99CB" w14:textId="77777777" w:rsidR="0071355F" w:rsidRPr="0071355F" w:rsidRDefault="0071355F" w:rsidP="0071355F">
            <w:pPr>
              <w:ind w:firstLineChars="100" w:firstLine="210"/>
              <w:rPr>
                <w:color w:val="000000"/>
                <w:sz w:val="21"/>
                <w:szCs w:val="21"/>
              </w:rPr>
            </w:pPr>
            <w:r w:rsidRPr="0071355F">
              <w:rPr>
                <w:color w:val="000000"/>
                <w:sz w:val="21"/>
                <w:szCs w:val="21"/>
              </w:rPr>
              <w:t>4</w:t>
            </w:r>
          </w:p>
        </w:tc>
        <w:tc>
          <w:tcPr>
            <w:tcW w:w="1180" w:type="dxa"/>
            <w:tcBorders>
              <w:top w:val="nil"/>
              <w:left w:val="single" w:sz="4" w:space="0" w:color="auto"/>
              <w:bottom w:val="nil"/>
              <w:right w:val="single" w:sz="4" w:space="0" w:color="auto"/>
            </w:tcBorders>
            <w:shd w:val="clear" w:color="auto" w:fill="auto"/>
            <w:noWrap/>
            <w:vAlign w:val="center"/>
            <w:hideMark/>
          </w:tcPr>
          <w:p w14:paraId="42BBD69D" w14:textId="57EB929E" w:rsidR="0071355F" w:rsidRPr="0071355F" w:rsidRDefault="0071355F" w:rsidP="0071355F">
            <w:pPr>
              <w:jc w:val="center"/>
              <w:rPr>
                <w:color w:val="000000"/>
                <w:sz w:val="21"/>
                <w:szCs w:val="21"/>
              </w:rPr>
            </w:pPr>
            <w:r w:rsidRPr="0071355F">
              <w:rPr>
                <w:color w:val="000000"/>
                <w:sz w:val="21"/>
                <w:szCs w:val="21"/>
              </w:rPr>
              <w:t>0.7</w:t>
            </w:r>
            <w:r w:rsidR="00B823A2">
              <w:rPr>
                <w:color w:val="000000"/>
                <w:sz w:val="21"/>
                <w:szCs w:val="21"/>
              </w:rPr>
              <w:t>8</w:t>
            </w:r>
            <w:r w:rsidRPr="0071355F">
              <w:rPr>
                <w:color w:val="000000"/>
                <w:sz w:val="21"/>
                <w:szCs w:val="21"/>
              </w:rPr>
              <w:t>86</w:t>
            </w:r>
          </w:p>
        </w:tc>
        <w:tc>
          <w:tcPr>
            <w:tcW w:w="1120" w:type="dxa"/>
            <w:tcBorders>
              <w:top w:val="nil"/>
              <w:left w:val="nil"/>
              <w:bottom w:val="nil"/>
              <w:right w:val="single" w:sz="4" w:space="0" w:color="auto"/>
            </w:tcBorders>
            <w:shd w:val="clear" w:color="auto" w:fill="auto"/>
            <w:noWrap/>
            <w:vAlign w:val="center"/>
            <w:hideMark/>
          </w:tcPr>
          <w:p w14:paraId="3B252505" w14:textId="1D2EA5BE" w:rsidR="0071355F" w:rsidRPr="0071355F" w:rsidRDefault="00B823A2" w:rsidP="0071355F">
            <w:pPr>
              <w:jc w:val="center"/>
              <w:rPr>
                <w:color w:val="000000"/>
                <w:sz w:val="21"/>
                <w:szCs w:val="21"/>
              </w:rPr>
            </w:pPr>
            <w:r>
              <w:rPr>
                <w:color w:val="000000"/>
                <w:sz w:val="21"/>
                <w:szCs w:val="21"/>
              </w:rPr>
              <w:t>0.87</w:t>
            </w:r>
            <w:r w:rsidR="0071355F" w:rsidRPr="0071355F">
              <w:rPr>
                <w:color w:val="000000"/>
                <w:sz w:val="21"/>
                <w:szCs w:val="21"/>
              </w:rPr>
              <w:t>96</w:t>
            </w:r>
          </w:p>
        </w:tc>
      </w:tr>
      <w:tr w:rsidR="0071355F" w:rsidRPr="0071355F" w14:paraId="6E6778C8"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697315C8" w14:textId="77777777" w:rsidR="0071355F" w:rsidRPr="0071355F" w:rsidRDefault="0071355F" w:rsidP="0071355F">
            <w:pPr>
              <w:ind w:firstLineChars="100" w:firstLine="210"/>
              <w:rPr>
                <w:color w:val="000000"/>
                <w:sz w:val="21"/>
                <w:szCs w:val="21"/>
              </w:rPr>
            </w:pPr>
            <w:r w:rsidRPr="0071355F">
              <w:rPr>
                <w:color w:val="000000"/>
                <w:sz w:val="21"/>
                <w:szCs w:val="21"/>
              </w:rPr>
              <w:t>6</w:t>
            </w:r>
          </w:p>
        </w:tc>
        <w:tc>
          <w:tcPr>
            <w:tcW w:w="1180" w:type="dxa"/>
            <w:tcBorders>
              <w:top w:val="nil"/>
              <w:left w:val="single" w:sz="4" w:space="0" w:color="auto"/>
              <w:bottom w:val="nil"/>
              <w:right w:val="single" w:sz="4" w:space="0" w:color="auto"/>
            </w:tcBorders>
            <w:shd w:val="clear" w:color="auto" w:fill="auto"/>
            <w:noWrap/>
            <w:vAlign w:val="center"/>
            <w:hideMark/>
          </w:tcPr>
          <w:p w14:paraId="7F178699" w14:textId="77777777" w:rsidR="0071355F" w:rsidRPr="0071355F" w:rsidRDefault="0071355F" w:rsidP="0071355F">
            <w:pPr>
              <w:jc w:val="center"/>
              <w:rPr>
                <w:color w:val="000000"/>
                <w:sz w:val="21"/>
                <w:szCs w:val="21"/>
              </w:rPr>
            </w:pPr>
            <w:r w:rsidRPr="0071355F">
              <w:rPr>
                <w:color w:val="000000"/>
                <w:sz w:val="21"/>
                <w:szCs w:val="21"/>
              </w:rPr>
              <w:t>0.7712</w:t>
            </w:r>
          </w:p>
        </w:tc>
        <w:tc>
          <w:tcPr>
            <w:tcW w:w="1120" w:type="dxa"/>
            <w:tcBorders>
              <w:top w:val="nil"/>
              <w:left w:val="nil"/>
              <w:bottom w:val="nil"/>
              <w:right w:val="single" w:sz="4" w:space="0" w:color="auto"/>
            </w:tcBorders>
            <w:shd w:val="clear" w:color="auto" w:fill="auto"/>
            <w:noWrap/>
            <w:vAlign w:val="center"/>
            <w:hideMark/>
          </w:tcPr>
          <w:p w14:paraId="44939FD5" w14:textId="77777777" w:rsidR="0071355F" w:rsidRPr="0071355F" w:rsidRDefault="0071355F" w:rsidP="0071355F">
            <w:pPr>
              <w:jc w:val="center"/>
              <w:rPr>
                <w:color w:val="000000"/>
                <w:sz w:val="21"/>
                <w:szCs w:val="21"/>
              </w:rPr>
            </w:pPr>
            <w:r w:rsidRPr="0071355F">
              <w:rPr>
                <w:color w:val="000000"/>
                <w:sz w:val="21"/>
                <w:szCs w:val="21"/>
              </w:rPr>
              <w:t>0.8708</w:t>
            </w:r>
          </w:p>
        </w:tc>
      </w:tr>
      <w:tr w:rsidR="0071355F" w:rsidRPr="0071355F" w14:paraId="783BBE8D"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129178A9" w14:textId="77777777" w:rsidR="0071355F" w:rsidRPr="0071355F" w:rsidRDefault="0071355F" w:rsidP="0071355F">
            <w:pPr>
              <w:ind w:firstLineChars="100" w:firstLine="210"/>
              <w:rPr>
                <w:color w:val="000000"/>
                <w:sz w:val="21"/>
                <w:szCs w:val="21"/>
              </w:rPr>
            </w:pPr>
            <w:r w:rsidRPr="0071355F">
              <w:rPr>
                <w:color w:val="000000"/>
                <w:sz w:val="21"/>
                <w:szCs w:val="21"/>
              </w:rPr>
              <w:t>8</w:t>
            </w:r>
          </w:p>
        </w:tc>
        <w:tc>
          <w:tcPr>
            <w:tcW w:w="1180" w:type="dxa"/>
            <w:tcBorders>
              <w:top w:val="nil"/>
              <w:left w:val="single" w:sz="4" w:space="0" w:color="auto"/>
              <w:bottom w:val="nil"/>
              <w:right w:val="single" w:sz="4" w:space="0" w:color="auto"/>
            </w:tcBorders>
            <w:shd w:val="clear" w:color="auto" w:fill="auto"/>
            <w:noWrap/>
            <w:vAlign w:val="center"/>
            <w:hideMark/>
          </w:tcPr>
          <w:p w14:paraId="71CEA35D" w14:textId="77777777" w:rsidR="0071355F" w:rsidRPr="0071355F" w:rsidRDefault="0071355F" w:rsidP="0071355F">
            <w:pPr>
              <w:jc w:val="center"/>
              <w:rPr>
                <w:color w:val="000000"/>
                <w:sz w:val="21"/>
                <w:szCs w:val="21"/>
              </w:rPr>
            </w:pPr>
            <w:r w:rsidRPr="0071355F">
              <w:rPr>
                <w:color w:val="000000"/>
                <w:sz w:val="21"/>
                <w:szCs w:val="21"/>
              </w:rPr>
              <w:t>0.7527</w:t>
            </w:r>
          </w:p>
        </w:tc>
        <w:tc>
          <w:tcPr>
            <w:tcW w:w="1120" w:type="dxa"/>
            <w:tcBorders>
              <w:top w:val="nil"/>
              <w:left w:val="nil"/>
              <w:bottom w:val="nil"/>
              <w:right w:val="single" w:sz="4" w:space="0" w:color="auto"/>
            </w:tcBorders>
            <w:shd w:val="clear" w:color="auto" w:fill="auto"/>
            <w:noWrap/>
            <w:vAlign w:val="center"/>
            <w:hideMark/>
          </w:tcPr>
          <w:p w14:paraId="1F5E1AED" w14:textId="77777777" w:rsidR="0071355F" w:rsidRPr="0071355F" w:rsidRDefault="0071355F" w:rsidP="0071355F">
            <w:pPr>
              <w:jc w:val="center"/>
              <w:rPr>
                <w:color w:val="000000"/>
                <w:sz w:val="21"/>
                <w:szCs w:val="21"/>
              </w:rPr>
            </w:pPr>
            <w:r w:rsidRPr="0071355F">
              <w:rPr>
                <w:color w:val="000000"/>
                <w:sz w:val="21"/>
                <w:szCs w:val="21"/>
              </w:rPr>
              <w:t>0.8589</w:t>
            </w:r>
          </w:p>
        </w:tc>
      </w:tr>
      <w:tr w:rsidR="0071355F" w:rsidRPr="0071355F" w14:paraId="2A9C47D0"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70A19DD" w14:textId="77777777" w:rsidR="0071355F" w:rsidRPr="0071355F" w:rsidRDefault="0071355F" w:rsidP="0071355F">
            <w:pPr>
              <w:ind w:firstLineChars="100" w:firstLine="210"/>
              <w:rPr>
                <w:color w:val="000000"/>
                <w:sz w:val="21"/>
                <w:szCs w:val="21"/>
              </w:rPr>
            </w:pPr>
            <w:r w:rsidRPr="0071355F">
              <w:rPr>
                <w:color w:val="000000"/>
                <w:sz w:val="21"/>
                <w:szCs w:val="21"/>
              </w:rPr>
              <w:t>10</w:t>
            </w:r>
          </w:p>
        </w:tc>
        <w:tc>
          <w:tcPr>
            <w:tcW w:w="1180" w:type="dxa"/>
            <w:tcBorders>
              <w:top w:val="nil"/>
              <w:left w:val="single" w:sz="4" w:space="0" w:color="auto"/>
              <w:bottom w:val="nil"/>
              <w:right w:val="single" w:sz="4" w:space="0" w:color="auto"/>
            </w:tcBorders>
            <w:shd w:val="clear" w:color="auto" w:fill="auto"/>
            <w:noWrap/>
            <w:vAlign w:val="center"/>
            <w:hideMark/>
          </w:tcPr>
          <w:p w14:paraId="498F09D4" w14:textId="77777777" w:rsidR="0071355F" w:rsidRPr="0071355F" w:rsidRDefault="0071355F" w:rsidP="0071355F">
            <w:pPr>
              <w:jc w:val="center"/>
              <w:rPr>
                <w:color w:val="000000"/>
                <w:sz w:val="21"/>
                <w:szCs w:val="21"/>
              </w:rPr>
            </w:pPr>
            <w:r w:rsidRPr="0071355F">
              <w:rPr>
                <w:color w:val="000000"/>
                <w:sz w:val="21"/>
                <w:szCs w:val="21"/>
              </w:rPr>
              <w:t>0.7565</w:t>
            </w:r>
          </w:p>
        </w:tc>
        <w:tc>
          <w:tcPr>
            <w:tcW w:w="1120" w:type="dxa"/>
            <w:tcBorders>
              <w:top w:val="nil"/>
              <w:left w:val="nil"/>
              <w:bottom w:val="nil"/>
              <w:right w:val="single" w:sz="4" w:space="0" w:color="auto"/>
            </w:tcBorders>
            <w:shd w:val="clear" w:color="auto" w:fill="auto"/>
            <w:noWrap/>
            <w:vAlign w:val="center"/>
            <w:hideMark/>
          </w:tcPr>
          <w:p w14:paraId="0F78DBFE" w14:textId="77777777" w:rsidR="0071355F" w:rsidRPr="0071355F" w:rsidRDefault="0071355F" w:rsidP="0071355F">
            <w:pPr>
              <w:jc w:val="center"/>
              <w:rPr>
                <w:color w:val="000000"/>
                <w:sz w:val="21"/>
                <w:szCs w:val="21"/>
              </w:rPr>
            </w:pPr>
            <w:r w:rsidRPr="0071355F">
              <w:rPr>
                <w:color w:val="000000"/>
                <w:sz w:val="21"/>
                <w:szCs w:val="21"/>
              </w:rPr>
              <w:t>0.8614</w:t>
            </w:r>
          </w:p>
        </w:tc>
      </w:tr>
      <w:tr w:rsidR="0071355F" w:rsidRPr="0071355F" w14:paraId="3F84499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487BB44E" w14:textId="77777777" w:rsidR="0071355F" w:rsidRPr="0071355F" w:rsidRDefault="0071355F" w:rsidP="0071355F">
            <w:pPr>
              <w:ind w:firstLineChars="100" w:firstLine="210"/>
              <w:rPr>
                <w:color w:val="000000"/>
                <w:sz w:val="21"/>
                <w:szCs w:val="21"/>
              </w:rPr>
            </w:pPr>
            <w:r w:rsidRPr="0071355F">
              <w:rPr>
                <w:color w:val="000000"/>
                <w:sz w:val="21"/>
                <w:szCs w:val="21"/>
              </w:rPr>
              <w:t>12</w:t>
            </w:r>
          </w:p>
        </w:tc>
        <w:tc>
          <w:tcPr>
            <w:tcW w:w="1180" w:type="dxa"/>
            <w:tcBorders>
              <w:top w:val="nil"/>
              <w:left w:val="single" w:sz="4" w:space="0" w:color="auto"/>
              <w:bottom w:val="nil"/>
              <w:right w:val="single" w:sz="4" w:space="0" w:color="auto"/>
            </w:tcBorders>
            <w:shd w:val="clear" w:color="auto" w:fill="auto"/>
            <w:noWrap/>
            <w:vAlign w:val="center"/>
            <w:hideMark/>
          </w:tcPr>
          <w:p w14:paraId="4CC0E196" w14:textId="77777777" w:rsidR="0071355F" w:rsidRPr="0071355F" w:rsidRDefault="0071355F" w:rsidP="0071355F">
            <w:pPr>
              <w:jc w:val="center"/>
              <w:rPr>
                <w:color w:val="000000"/>
                <w:sz w:val="21"/>
                <w:szCs w:val="21"/>
              </w:rPr>
            </w:pPr>
            <w:r w:rsidRPr="0071355F">
              <w:rPr>
                <w:color w:val="000000"/>
                <w:sz w:val="21"/>
                <w:szCs w:val="21"/>
              </w:rPr>
              <w:t>0.7397</w:t>
            </w:r>
          </w:p>
        </w:tc>
        <w:tc>
          <w:tcPr>
            <w:tcW w:w="1120" w:type="dxa"/>
            <w:tcBorders>
              <w:top w:val="nil"/>
              <w:left w:val="nil"/>
              <w:bottom w:val="nil"/>
              <w:right w:val="single" w:sz="4" w:space="0" w:color="auto"/>
            </w:tcBorders>
            <w:shd w:val="clear" w:color="auto" w:fill="auto"/>
            <w:noWrap/>
            <w:vAlign w:val="center"/>
            <w:hideMark/>
          </w:tcPr>
          <w:p w14:paraId="1E9B1BC0" w14:textId="77777777" w:rsidR="0071355F" w:rsidRPr="0071355F" w:rsidRDefault="0071355F" w:rsidP="0071355F">
            <w:pPr>
              <w:jc w:val="center"/>
              <w:rPr>
                <w:color w:val="000000"/>
                <w:sz w:val="21"/>
                <w:szCs w:val="21"/>
              </w:rPr>
            </w:pPr>
            <w:r w:rsidRPr="0071355F">
              <w:rPr>
                <w:color w:val="000000"/>
                <w:sz w:val="21"/>
                <w:szCs w:val="21"/>
              </w:rPr>
              <w:t>0.8504</w:t>
            </w:r>
          </w:p>
        </w:tc>
      </w:tr>
      <w:tr w:rsidR="0071355F" w:rsidRPr="0071355F" w14:paraId="3FF1C0B1"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5107686A" w14:textId="77777777" w:rsidR="0071355F" w:rsidRPr="0071355F" w:rsidRDefault="0071355F" w:rsidP="0071355F">
            <w:pPr>
              <w:ind w:firstLineChars="100" w:firstLine="210"/>
              <w:rPr>
                <w:color w:val="000000"/>
                <w:sz w:val="21"/>
                <w:szCs w:val="21"/>
              </w:rPr>
            </w:pPr>
            <w:r w:rsidRPr="0071355F">
              <w:rPr>
                <w:color w:val="000000"/>
                <w:sz w:val="21"/>
                <w:szCs w:val="21"/>
              </w:rPr>
              <w:t>14</w:t>
            </w:r>
          </w:p>
        </w:tc>
        <w:tc>
          <w:tcPr>
            <w:tcW w:w="1180" w:type="dxa"/>
            <w:tcBorders>
              <w:top w:val="nil"/>
              <w:left w:val="single" w:sz="4" w:space="0" w:color="auto"/>
              <w:bottom w:val="nil"/>
              <w:right w:val="single" w:sz="4" w:space="0" w:color="auto"/>
            </w:tcBorders>
            <w:shd w:val="clear" w:color="auto" w:fill="auto"/>
            <w:noWrap/>
            <w:vAlign w:val="center"/>
            <w:hideMark/>
          </w:tcPr>
          <w:p w14:paraId="243D8672" w14:textId="4236C82A" w:rsidR="0071355F" w:rsidRPr="0071355F" w:rsidRDefault="0071355F" w:rsidP="0071355F">
            <w:pPr>
              <w:jc w:val="center"/>
              <w:rPr>
                <w:color w:val="000000"/>
                <w:sz w:val="21"/>
                <w:szCs w:val="21"/>
              </w:rPr>
            </w:pPr>
            <w:r w:rsidRPr="0071355F">
              <w:rPr>
                <w:color w:val="000000"/>
                <w:sz w:val="21"/>
                <w:szCs w:val="21"/>
              </w:rPr>
              <w:t>0.763</w:t>
            </w:r>
            <w:r w:rsidR="0019160A">
              <w:rPr>
                <w:color w:val="000000"/>
                <w:sz w:val="21"/>
                <w:szCs w:val="21"/>
              </w:rPr>
              <w:t>0</w:t>
            </w:r>
          </w:p>
        </w:tc>
        <w:tc>
          <w:tcPr>
            <w:tcW w:w="1120" w:type="dxa"/>
            <w:tcBorders>
              <w:top w:val="nil"/>
              <w:left w:val="nil"/>
              <w:bottom w:val="nil"/>
              <w:right w:val="single" w:sz="4" w:space="0" w:color="auto"/>
            </w:tcBorders>
            <w:shd w:val="clear" w:color="auto" w:fill="auto"/>
            <w:noWrap/>
            <w:vAlign w:val="center"/>
            <w:hideMark/>
          </w:tcPr>
          <w:p w14:paraId="675B9861" w14:textId="77777777" w:rsidR="0071355F" w:rsidRPr="0071355F" w:rsidRDefault="0071355F" w:rsidP="0071355F">
            <w:pPr>
              <w:jc w:val="center"/>
              <w:rPr>
                <w:color w:val="000000"/>
                <w:sz w:val="21"/>
                <w:szCs w:val="21"/>
              </w:rPr>
            </w:pPr>
            <w:r w:rsidRPr="0071355F">
              <w:rPr>
                <w:color w:val="000000"/>
                <w:sz w:val="21"/>
                <w:szCs w:val="21"/>
              </w:rPr>
              <w:t>0.8656</w:t>
            </w:r>
          </w:p>
        </w:tc>
      </w:tr>
      <w:tr w:rsidR="0071355F" w:rsidRPr="0071355F" w14:paraId="55DF494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387A1F04" w14:textId="77777777" w:rsidR="0071355F" w:rsidRPr="0071355F" w:rsidRDefault="0071355F" w:rsidP="0071355F">
            <w:pPr>
              <w:ind w:firstLineChars="100" w:firstLine="210"/>
              <w:rPr>
                <w:color w:val="000000"/>
                <w:sz w:val="21"/>
                <w:szCs w:val="21"/>
              </w:rPr>
            </w:pPr>
            <w:r w:rsidRPr="0071355F">
              <w:rPr>
                <w:color w:val="000000"/>
                <w:sz w:val="21"/>
                <w:szCs w:val="21"/>
              </w:rPr>
              <w:t>16</w:t>
            </w:r>
          </w:p>
        </w:tc>
        <w:tc>
          <w:tcPr>
            <w:tcW w:w="1180" w:type="dxa"/>
            <w:tcBorders>
              <w:top w:val="nil"/>
              <w:left w:val="single" w:sz="4" w:space="0" w:color="auto"/>
              <w:bottom w:val="nil"/>
              <w:right w:val="single" w:sz="4" w:space="0" w:color="auto"/>
            </w:tcBorders>
            <w:shd w:val="clear" w:color="auto" w:fill="auto"/>
            <w:noWrap/>
            <w:vAlign w:val="center"/>
            <w:hideMark/>
          </w:tcPr>
          <w:p w14:paraId="4004B8B1" w14:textId="77777777" w:rsidR="0071355F" w:rsidRPr="0071355F" w:rsidRDefault="0071355F" w:rsidP="0071355F">
            <w:pPr>
              <w:jc w:val="center"/>
              <w:rPr>
                <w:color w:val="000000"/>
                <w:sz w:val="21"/>
                <w:szCs w:val="21"/>
              </w:rPr>
            </w:pPr>
            <w:r w:rsidRPr="0071355F">
              <w:rPr>
                <w:color w:val="000000"/>
                <w:sz w:val="21"/>
                <w:szCs w:val="21"/>
              </w:rPr>
              <w:t>0.7739</w:t>
            </w:r>
          </w:p>
        </w:tc>
        <w:tc>
          <w:tcPr>
            <w:tcW w:w="1120" w:type="dxa"/>
            <w:tcBorders>
              <w:top w:val="nil"/>
              <w:left w:val="nil"/>
              <w:bottom w:val="nil"/>
              <w:right w:val="single" w:sz="4" w:space="0" w:color="auto"/>
            </w:tcBorders>
            <w:shd w:val="clear" w:color="auto" w:fill="auto"/>
            <w:noWrap/>
            <w:vAlign w:val="center"/>
            <w:hideMark/>
          </w:tcPr>
          <w:p w14:paraId="102E28C8" w14:textId="77777777" w:rsidR="0071355F" w:rsidRPr="0071355F" w:rsidRDefault="0071355F" w:rsidP="0071355F">
            <w:pPr>
              <w:jc w:val="center"/>
              <w:rPr>
                <w:color w:val="000000"/>
                <w:sz w:val="21"/>
                <w:szCs w:val="21"/>
              </w:rPr>
            </w:pPr>
            <w:r w:rsidRPr="0071355F">
              <w:rPr>
                <w:color w:val="000000"/>
                <w:sz w:val="21"/>
                <w:szCs w:val="21"/>
              </w:rPr>
              <w:t>0.8725</w:t>
            </w:r>
          </w:p>
        </w:tc>
      </w:tr>
      <w:tr w:rsidR="0071355F" w:rsidRPr="0071355F" w14:paraId="1BF7AA6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720A698D" w14:textId="77777777" w:rsidR="0071355F" w:rsidRPr="0071355F" w:rsidRDefault="0071355F" w:rsidP="0071355F">
            <w:pPr>
              <w:ind w:firstLineChars="100" w:firstLine="210"/>
              <w:rPr>
                <w:color w:val="000000"/>
                <w:sz w:val="21"/>
                <w:szCs w:val="21"/>
              </w:rPr>
            </w:pPr>
            <w:r w:rsidRPr="0071355F">
              <w:rPr>
                <w:color w:val="000000"/>
                <w:sz w:val="21"/>
                <w:szCs w:val="21"/>
              </w:rPr>
              <w:t>18</w:t>
            </w:r>
          </w:p>
        </w:tc>
        <w:tc>
          <w:tcPr>
            <w:tcW w:w="1180" w:type="dxa"/>
            <w:tcBorders>
              <w:top w:val="nil"/>
              <w:left w:val="single" w:sz="4" w:space="0" w:color="auto"/>
              <w:bottom w:val="nil"/>
              <w:right w:val="single" w:sz="4" w:space="0" w:color="auto"/>
            </w:tcBorders>
            <w:shd w:val="clear" w:color="auto" w:fill="auto"/>
            <w:noWrap/>
            <w:vAlign w:val="center"/>
            <w:hideMark/>
          </w:tcPr>
          <w:p w14:paraId="14803ABD" w14:textId="77777777" w:rsidR="0071355F" w:rsidRPr="0071355F" w:rsidRDefault="0071355F" w:rsidP="0071355F">
            <w:pPr>
              <w:jc w:val="center"/>
              <w:rPr>
                <w:color w:val="000000"/>
                <w:sz w:val="21"/>
                <w:szCs w:val="21"/>
              </w:rPr>
            </w:pPr>
            <w:r w:rsidRPr="0071355F">
              <w:rPr>
                <w:color w:val="000000"/>
                <w:sz w:val="21"/>
                <w:szCs w:val="21"/>
              </w:rPr>
              <w:t>0.7636</w:t>
            </w:r>
          </w:p>
        </w:tc>
        <w:tc>
          <w:tcPr>
            <w:tcW w:w="1120" w:type="dxa"/>
            <w:tcBorders>
              <w:top w:val="nil"/>
              <w:left w:val="nil"/>
              <w:bottom w:val="nil"/>
              <w:right w:val="single" w:sz="4" w:space="0" w:color="auto"/>
            </w:tcBorders>
            <w:shd w:val="clear" w:color="auto" w:fill="auto"/>
            <w:noWrap/>
            <w:vAlign w:val="center"/>
            <w:hideMark/>
          </w:tcPr>
          <w:p w14:paraId="165A2986" w14:textId="77777777" w:rsidR="0071355F" w:rsidRPr="0071355F" w:rsidRDefault="0071355F" w:rsidP="0071355F">
            <w:pPr>
              <w:jc w:val="center"/>
              <w:rPr>
                <w:color w:val="000000"/>
                <w:sz w:val="21"/>
                <w:szCs w:val="21"/>
              </w:rPr>
            </w:pPr>
            <w:r w:rsidRPr="0071355F">
              <w:rPr>
                <w:color w:val="000000"/>
                <w:sz w:val="21"/>
                <w:szCs w:val="21"/>
              </w:rPr>
              <w:t>0.8659</w:t>
            </w:r>
          </w:p>
        </w:tc>
      </w:tr>
      <w:tr w:rsidR="0071355F" w:rsidRPr="0071355F" w14:paraId="1FF4A3B4"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7504DFE" w14:textId="77777777" w:rsidR="0071355F" w:rsidRPr="0071355F" w:rsidRDefault="0071355F" w:rsidP="0071355F">
            <w:pPr>
              <w:ind w:firstLineChars="100" w:firstLine="210"/>
              <w:rPr>
                <w:color w:val="000000"/>
                <w:sz w:val="21"/>
                <w:szCs w:val="21"/>
              </w:rPr>
            </w:pPr>
            <w:r w:rsidRPr="0071355F">
              <w:rPr>
                <w:color w:val="000000"/>
                <w:sz w:val="21"/>
                <w:szCs w:val="21"/>
              </w:rPr>
              <w:t>20</w:t>
            </w:r>
          </w:p>
        </w:tc>
        <w:tc>
          <w:tcPr>
            <w:tcW w:w="1180" w:type="dxa"/>
            <w:tcBorders>
              <w:top w:val="nil"/>
              <w:left w:val="single" w:sz="4" w:space="0" w:color="auto"/>
              <w:bottom w:val="nil"/>
              <w:right w:val="single" w:sz="4" w:space="0" w:color="auto"/>
            </w:tcBorders>
            <w:shd w:val="clear" w:color="auto" w:fill="auto"/>
            <w:noWrap/>
            <w:vAlign w:val="center"/>
            <w:hideMark/>
          </w:tcPr>
          <w:p w14:paraId="2ECCBB54" w14:textId="77777777" w:rsidR="0071355F" w:rsidRPr="0071355F" w:rsidRDefault="0071355F" w:rsidP="0071355F">
            <w:pPr>
              <w:jc w:val="center"/>
              <w:rPr>
                <w:color w:val="000000"/>
                <w:sz w:val="21"/>
                <w:szCs w:val="21"/>
              </w:rPr>
            </w:pPr>
            <w:r w:rsidRPr="0071355F">
              <w:rPr>
                <w:color w:val="000000"/>
                <w:sz w:val="21"/>
                <w:szCs w:val="21"/>
              </w:rPr>
              <w:t>0.7674</w:t>
            </w:r>
          </w:p>
        </w:tc>
        <w:tc>
          <w:tcPr>
            <w:tcW w:w="1120" w:type="dxa"/>
            <w:tcBorders>
              <w:top w:val="nil"/>
              <w:left w:val="nil"/>
              <w:bottom w:val="nil"/>
              <w:right w:val="single" w:sz="4" w:space="0" w:color="auto"/>
            </w:tcBorders>
            <w:shd w:val="clear" w:color="auto" w:fill="auto"/>
            <w:noWrap/>
            <w:vAlign w:val="center"/>
            <w:hideMark/>
          </w:tcPr>
          <w:p w14:paraId="7F3B45E0" w14:textId="77777777" w:rsidR="0071355F" w:rsidRPr="0071355F" w:rsidRDefault="0071355F" w:rsidP="0071355F">
            <w:pPr>
              <w:jc w:val="center"/>
              <w:rPr>
                <w:color w:val="000000"/>
                <w:sz w:val="21"/>
                <w:szCs w:val="21"/>
              </w:rPr>
            </w:pPr>
            <w:r w:rsidRPr="0071355F">
              <w:rPr>
                <w:color w:val="000000"/>
                <w:sz w:val="21"/>
                <w:szCs w:val="21"/>
              </w:rPr>
              <w:t>0.8684</w:t>
            </w:r>
          </w:p>
        </w:tc>
      </w:tr>
      <w:tr w:rsidR="0071355F" w:rsidRPr="0071355F" w14:paraId="0AFBD478"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738F7A7" w14:textId="77777777" w:rsidR="0071355F" w:rsidRPr="0071355F" w:rsidRDefault="0071355F" w:rsidP="0071355F">
            <w:pPr>
              <w:ind w:firstLineChars="100" w:firstLine="210"/>
              <w:rPr>
                <w:color w:val="000000"/>
                <w:sz w:val="21"/>
                <w:szCs w:val="21"/>
              </w:rPr>
            </w:pPr>
            <w:r w:rsidRPr="0071355F">
              <w:rPr>
                <w:color w:val="000000"/>
                <w:sz w:val="21"/>
                <w:szCs w:val="21"/>
              </w:rPr>
              <w:t>22</w:t>
            </w:r>
          </w:p>
        </w:tc>
        <w:tc>
          <w:tcPr>
            <w:tcW w:w="1180" w:type="dxa"/>
            <w:tcBorders>
              <w:top w:val="nil"/>
              <w:left w:val="single" w:sz="4" w:space="0" w:color="auto"/>
              <w:bottom w:val="nil"/>
              <w:right w:val="single" w:sz="4" w:space="0" w:color="auto"/>
            </w:tcBorders>
            <w:shd w:val="clear" w:color="auto" w:fill="auto"/>
            <w:noWrap/>
            <w:vAlign w:val="center"/>
            <w:hideMark/>
          </w:tcPr>
          <w:p w14:paraId="2F816B2E" w14:textId="4AA9D50A" w:rsidR="0071355F" w:rsidRPr="0071355F" w:rsidRDefault="0071355F" w:rsidP="0071355F">
            <w:pPr>
              <w:jc w:val="center"/>
              <w:rPr>
                <w:color w:val="000000"/>
                <w:sz w:val="21"/>
                <w:szCs w:val="21"/>
              </w:rPr>
            </w:pPr>
            <w:r w:rsidRPr="0071355F">
              <w:rPr>
                <w:color w:val="000000"/>
                <w:sz w:val="21"/>
                <w:szCs w:val="21"/>
              </w:rPr>
              <w:t>0.769</w:t>
            </w:r>
            <w:r w:rsidR="0019160A">
              <w:rPr>
                <w:color w:val="000000"/>
                <w:sz w:val="21"/>
                <w:szCs w:val="21"/>
              </w:rPr>
              <w:t>0</w:t>
            </w:r>
          </w:p>
        </w:tc>
        <w:tc>
          <w:tcPr>
            <w:tcW w:w="1120" w:type="dxa"/>
            <w:tcBorders>
              <w:top w:val="nil"/>
              <w:left w:val="nil"/>
              <w:bottom w:val="nil"/>
              <w:right w:val="single" w:sz="4" w:space="0" w:color="auto"/>
            </w:tcBorders>
            <w:shd w:val="clear" w:color="auto" w:fill="auto"/>
            <w:noWrap/>
            <w:vAlign w:val="center"/>
            <w:hideMark/>
          </w:tcPr>
          <w:p w14:paraId="12F98F51" w14:textId="77777777" w:rsidR="0071355F" w:rsidRPr="0071355F" w:rsidRDefault="0071355F" w:rsidP="0071355F">
            <w:pPr>
              <w:jc w:val="center"/>
              <w:rPr>
                <w:color w:val="000000"/>
                <w:sz w:val="21"/>
                <w:szCs w:val="21"/>
              </w:rPr>
            </w:pPr>
            <w:r w:rsidRPr="0071355F">
              <w:rPr>
                <w:color w:val="000000"/>
                <w:sz w:val="21"/>
                <w:szCs w:val="21"/>
              </w:rPr>
              <w:t>0.8694</w:t>
            </w:r>
          </w:p>
        </w:tc>
      </w:tr>
      <w:tr w:rsidR="0071355F" w:rsidRPr="0071355F" w14:paraId="651C740E"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7A12C25A" w14:textId="77777777" w:rsidR="0071355F" w:rsidRPr="0071355F" w:rsidRDefault="0071355F" w:rsidP="0071355F">
            <w:pPr>
              <w:ind w:firstLineChars="100" w:firstLine="210"/>
              <w:rPr>
                <w:color w:val="000000"/>
                <w:sz w:val="21"/>
                <w:szCs w:val="21"/>
              </w:rPr>
            </w:pPr>
            <w:r w:rsidRPr="0071355F">
              <w:rPr>
                <w:color w:val="000000"/>
                <w:sz w:val="21"/>
                <w:szCs w:val="21"/>
              </w:rPr>
              <w:t>24</w:t>
            </w:r>
          </w:p>
        </w:tc>
        <w:tc>
          <w:tcPr>
            <w:tcW w:w="1180" w:type="dxa"/>
            <w:tcBorders>
              <w:top w:val="nil"/>
              <w:left w:val="single" w:sz="4" w:space="0" w:color="auto"/>
              <w:bottom w:val="nil"/>
              <w:right w:val="single" w:sz="4" w:space="0" w:color="auto"/>
            </w:tcBorders>
            <w:shd w:val="clear" w:color="auto" w:fill="auto"/>
            <w:noWrap/>
            <w:vAlign w:val="center"/>
            <w:hideMark/>
          </w:tcPr>
          <w:p w14:paraId="3CB6F0D4" w14:textId="77777777" w:rsidR="0071355F" w:rsidRPr="0071355F" w:rsidRDefault="0071355F" w:rsidP="0071355F">
            <w:pPr>
              <w:jc w:val="center"/>
              <w:rPr>
                <w:color w:val="000000"/>
                <w:sz w:val="21"/>
                <w:szCs w:val="21"/>
              </w:rPr>
            </w:pPr>
            <w:r w:rsidRPr="0071355F">
              <w:rPr>
                <w:color w:val="000000"/>
                <w:sz w:val="21"/>
                <w:szCs w:val="21"/>
              </w:rPr>
              <w:t>0.7386</w:t>
            </w:r>
          </w:p>
        </w:tc>
        <w:tc>
          <w:tcPr>
            <w:tcW w:w="1120" w:type="dxa"/>
            <w:tcBorders>
              <w:top w:val="nil"/>
              <w:left w:val="nil"/>
              <w:bottom w:val="nil"/>
              <w:right w:val="single" w:sz="4" w:space="0" w:color="auto"/>
            </w:tcBorders>
            <w:shd w:val="clear" w:color="auto" w:fill="auto"/>
            <w:noWrap/>
            <w:vAlign w:val="center"/>
            <w:hideMark/>
          </w:tcPr>
          <w:p w14:paraId="5141D1DA" w14:textId="77777777" w:rsidR="0071355F" w:rsidRPr="0071355F" w:rsidRDefault="0071355F" w:rsidP="0071355F">
            <w:pPr>
              <w:jc w:val="center"/>
              <w:rPr>
                <w:color w:val="000000"/>
                <w:sz w:val="21"/>
                <w:szCs w:val="21"/>
              </w:rPr>
            </w:pPr>
            <w:r w:rsidRPr="0071355F">
              <w:rPr>
                <w:color w:val="000000"/>
                <w:sz w:val="21"/>
                <w:szCs w:val="21"/>
              </w:rPr>
              <w:t>0.8496</w:t>
            </w:r>
          </w:p>
        </w:tc>
      </w:tr>
      <w:tr w:rsidR="0071355F" w:rsidRPr="0071355F" w14:paraId="6F05BE01"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F9D3174" w14:textId="77777777" w:rsidR="0071355F" w:rsidRPr="0071355F" w:rsidRDefault="0071355F" w:rsidP="0071355F">
            <w:pPr>
              <w:ind w:firstLineChars="100" w:firstLine="210"/>
              <w:rPr>
                <w:color w:val="000000"/>
                <w:sz w:val="21"/>
                <w:szCs w:val="21"/>
              </w:rPr>
            </w:pPr>
            <w:r w:rsidRPr="0071355F">
              <w:rPr>
                <w:color w:val="000000"/>
                <w:sz w:val="21"/>
                <w:szCs w:val="21"/>
              </w:rPr>
              <w:t>26</w:t>
            </w:r>
          </w:p>
        </w:tc>
        <w:tc>
          <w:tcPr>
            <w:tcW w:w="1180" w:type="dxa"/>
            <w:tcBorders>
              <w:top w:val="nil"/>
              <w:left w:val="single" w:sz="4" w:space="0" w:color="auto"/>
              <w:bottom w:val="nil"/>
              <w:right w:val="single" w:sz="4" w:space="0" w:color="auto"/>
            </w:tcBorders>
            <w:shd w:val="clear" w:color="auto" w:fill="auto"/>
            <w:noWrap/>
            <w:vAlign w:val="center"/>
            <w:hideMark/>
          </w:tcPr>
          <w:p w14:paraId="1C7EE5FE" w14:textId="77777777" w:rsidR="0071355F" w:rsidRPr="0071355F" w:rsidRDefault="0071355F" w:rsidP="0071355F">
            <w:pPr>
              <w:jc w:val="center"/>
              <w:rPr>
                <w:color w:val="000000"/>
                <w:sz w:val="21"/>
                <w:szCs w:val="21"/>
              </w:rPr>
            </w:pPr>
            <w:r w:rsidRPr="0071355F">
              <w:rPr>
                <w:color w:val="000000"/>
                <w:sz w:val="21"/>
                <w:szCs w:val="21"/>
              </w:rPr>
              <w:t>0.7576</w:t>
            </w:r>
          </w:p>
        </w:tc>
        <w:tc>
          <w:tcPr>
            <w:tcW w:w="1120" w:type="dxa"/>
            <w:tcBorders>
              <w:top w:val="nil"/>
              <w:left w:val="nil"/>
              <w:bottom w:val="nil"/>
              <w:right w:val="single" w:sz="4" w:space="0" w:color="auto"/>
            </w:tcBorders>
            <w:shd w:val="clear" w:color="auto" w:fill="auto"/>
            <w:noWrap/>
            <w:vAlign w:val="center"/>
            <w:hideMark/>
          </w:tcPr>
          <w:p w14:paraId="4B49F340" w14:textId="77777777" w:rsidR="0071355F" w:rsidRPr="0071355F" w:rsidRDefault="0071355F" w:rsidP="0071355F">
            <w:pPr>
              <w:jc w:val="center"/>
              <w:rPr>
                <w:color w:val="000000"/>
                <w:sz w:val="21"/>
                <w:szCs w:val="21"/>
              </w:rPr>
            </w:pPr>
            <w:r w:rsidRPr="0071355F">
              <w:rPr>
                <w:color w:val="000000"/>
                <w:sz w:val="21"/>
                <w:szCs w:val="21"/>
              </w:rPr>
              <w:t>0.8621</w:t>
            </w:r>
          </w:p>
        </w:tc>
      </w:tr>
      <w:tr w:rsidR="0071355F" w:rsidRPr="0071355F" w14:paraId="4159BA84"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4A5731CF" w14:textId="77777777" w:rsidR="0071355F" w:rsidRPr="0071355F" w:rsidRDefault="0071355F" w:rsidP="0071355F">
            <w:pPr>
              <w:ind w:firstLineChars="100" w:firstLine="210"/>
              <w:rPr>
                <w:color w:val="000000"/>
                <w:sz w:val="21"/>
                <w:szCs w:val="21"/>
              </w:rPr>
            </w:pPr>
            <w:r w:rsidRPr="0071355F">
              <w:rPr>
                <w:color w:val="000000"/>
                <w:sz w:val="21"/>
                <w:szCs w:val="21"/>
              </w:rPr>
              <w:t>28</w:t>
            </w:r>
          </w:p>
        </w:tc>
        <w:tc>
          <w:tcPr>
            <w:tcW w:w="1180" w:type="dxa"/>
            <w:tcBorders>
              <w:top w:val="nil"/>
              <w:left w:val="single" w:sz="4" w:space="0" w:color="auto"/>
              <w:bottom w:val="nil"/>
              <w:right w:val="single" w:sz="4" w:space="0" w:color="auto"/>
            </w:tcBorders>
            <w:shd w:val="clear" w:color="auto" w:fill="auto"/>
            <w:noWrap/>
            <w:vAlign w:val="center"/>
            <w:hideMark/>
          </w:tcPr>
          <w:p w14:paraId="0E1EBF60" w14:textId="77777777" w:rsidR="0071355F" w:rsidRPr="0071355F" w:rsidRDefault="0071355F" w:rsidP="0071355F">
            <w:pPr>
              <w:jc w:val="center"/>
              <w:rPr>
                <w:color w:val="000000"/>
                <w:sz w:val="21"/>
                <w:szCs w:val="21"/>
              </w:rPr>
            </w:pPr>
            <w:r w:rsidRPr="0071355F">
              <w:rPr>
                <w:color w:val="000000"/>
                <w:sz w:val="21"/>
                <w:szCs w:val="21"/>
              </w:rPr>
              <w:t>0.7663</w:t>
            </w:r>
          </w:p>
        </w:tc>
        <w:tc>
          <w:tcPr>
            <w:tcW w:w="1120" w:type="dxa"/>
            <w:tcBorders>
              <w:top w:val="nil"/>
              <w:left w:val="nil"/>
              <w:bottom w:val="nil"/>
              <w:right w:val="single" w:sz="4" w:space="0" w:color="auto"/>
            </w:tcBorders>
            <w:shd w:val="clear" w:color="auto" w:fill="auto"/>
            <w:noWrap/>
            <w:vAlign w:val="center"/>
            <w:hideMark/>
          </w:tcPr>
          <w:p w14:paraId="4CA06BF0" w14:textId="77777777" w:rsidR="0071355F" w:rsidRPr="0071355F" w:rsidRDefault="0071355F" w:rsidP="0071355F">
            <w:pPr>
              <w:jc w:val="center"/>
              <w:rPr>
                <w:color w:val="000000"/>
                <w:sz w:val="21"/>
                <w:szCs w:val="21"/>
              </w:rPr>
            </w:pPr>
            <w:r w:rsidRPr="0071355F">
              <w:rPr>
                <w:color w:val="000000"/>
                <w:sz w:val="21"/>
                <w:szCs w:val="21"/>
              </w:rPr>
              <w:t>0.8677</w:t>
            </w:r>
          </w:p>
        </w:tc>
      </w:tr>
      <w:tr w:rsidR="0071355F" w:rsidRPr="0071355F" w14:paraId="5CB59D12" w14:textId="77777777" w:rsidTr="00A41254">
        <w:trPr>
          <w:trHeight w:val="216"/>
          <w:jc w:val="center"/>
        </w:trPr>
        <w:tc>
          <w:tcPr>
            <w:tcW w:w="1695" w:type="dxa"/>
            <w:tcBorders>
              <w:top w:val="nil"/>
              <w:left w:val="single" w:sz="4" w:space="0" w:color="auto"/>
              <w:bottom w:val="single" w:sz="4" w:space="0" w:color="auto"/>
              <w:right w:val="nil"/>
            </w:tcBorders>
            <w:shd w:val="clear" w:color="auto" w:fill="auto"/>
            <w:noWrap/>
            <w:vAlign w:val="center"/>
            <w:hideMark/>
          </w:tcPr>
          <w:p w14:paraId="2A553C1C" w14:textId="77777777" w:rsidR="0071355F" w:rsidRPr="0071355F" w:rsidRDefault="0071355F" w:rsidP="0071355F">
            <w:pPr>
              <w:ind w:firstLineChars="100" w:firstLine="210"/>
              <w:rPr>
                <w:color w:val="000000"/>
                <w:sz w:val="21"/>
                <w:szCs w:val="21"/>
              </w:rPr>
            </w:pPr>
            <w:r w:rsidRPr="0071355F">
              <w:rPr>
                <w:color w:val="000000"/>
                <w:sz w:val="21"/>
                <w:szCs w:val="21"/>
              </w:rPr>
              <w:t>30</w:t>
            </w:r>
          </w:p>
        </w:tc>
        <w:tc>
          <w:tcPr>
            <w:tcW w:w="1180" w:type="dxa"/>
            <w:tcBorders>
              <w:top w:val="nil"/>
              <w:left w:val="single" w:sz="4" w:space="0" w:color="auto"/>
              <w:bottom w:val="single" w:sz="4" w:space="0" w:color="auto"/>
              <w:right w:val="single" w:sz="4" w:space="0" w:color="auto"/>
            </w:tcBorders>
            <w:shd w:val="clear" w:color="auto" w:fill="auto"/>
            <w:noWrap/>
            <w:vAlign w:val="center"/>
            <w:hideMark/>
          </w:tcPr>
          <w:p w14:paraId="22EFD611" w14:textId="77777777" w:rsidR="0071355F" w:rsidRPr="0071355F" w:rsidRDefault="0071355F" w:rsidP="0071355F">
            <w:pPr>
              <w:jc w:val="center"/>
              <w:rPr>
                <w:color w:val="000000"/>
                <w:sz w:val="21"/>
                <w:szCs w:val="21"/>
              </w:rPr>
            </w:pPr>
            <w:r w:rsidRPr="0071355F">
              <w:rPr>
                <w:color w:val="000000"/>
                <w:sz w:val="21"/>
                <w:szCs w:val="21"/>
              </w:rPr>
              <w:t>0.7457</w:t>
            </w:r>
          </w:p>
        </w:tc>
        <w:tc>
          <w:tcPr>
            <w:tcW w:w="1120" w:type="dxa"/>
            <w:tcBorders>
              <w:top w:val="nil"/>
              <w:left w:val="nil"/>
              <w:bottom w:val="single" w:sz="4" w:space="0" w:color="auto"/>
              <w:right w:val="single" w:sz="4" w:space="0" w:color="auto"/>
            </w:tcBorders>
            <w:shd w:val="clear" w:color="auto" w:fill="auto"/>
            <w:noWrap/>
            <w:vAlign w:val="center"/>
            <w:hideMark/>
          </w:tcPr>
          <w:p w14:paraId="65F4001F" w14:textId="77777777" w:rsidR="0071355F" w:rsidRPr="0071355F" w:rsidRDefault="0071355F" w:rsidP="0071355F">
            <w:pPr>
              <w:jc w:val="center"/>
              <w:rPr>
                <w:color w:val="000000"/>
                <w:sz w:val="21"/>
                <w:szCs w:val="21"/>
              </w:rPr>
            </w:pPr>
            <w:r w:rsidRPr="0071355F">
              <w:rPr>
                <w:color w:val="000000"/>
                <w:sz w:val="21"/>
                <w:szCs w:val="21"/>
              </w:rPr>
              <w:t>0.8543</w:t>
            </w:r>
          </w:p>
        </w:tc>
      </w:tr>
    </w:tbl>
    <w:p w14:paraId="2BF4F061" w14:textId="77777777" w:rsidR="008E7A4E" w:rsidRDefault="008E7A4E" w:rsidP="008E7A4E">
      <w:pPr>
        <w:keepNext/>
        <w:spacing w:before="240" w:after="240"/>
        <w:jc w:val="center"/>
      </w:pPr>
      <w:r>
        <w:rPr>
          <w:noProof/>
        </w:rPr>
        <w:lastRenderedPageBreak/>
        <w:drawing>
          <wp:inline distT="0" distB="0" distL="0" distR="0" wp14:anchorId="4FFC2BF1" wp14:editId="2C486AAB">
            <wp:extent cx="3780430" cy="2470227"/>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inear_neurons_accuracy.png"/>
                    <pic:cNvPicPr/>
                  </pic:nvPicPr>
                  <pic:blipFill rotWithShape="1">
                    <a:blip r:embed="rId19"/>
                    <a:srcRect t="11007" r="9204"/>
                    <a:stretch/>
                  </pic:blipFill>
                  <pic:spPr bwMode="auto">
                    <a:xfrm>
                      <a:off x="0" y="0"/>
                      <a:ext cx="3788608" cy="2475570"/>
                    </a:xfrm>
                    <a:prstGeom prst="rect">
                      <a:avLst/>
                    </a:prstGeom>
                    <a:ln>
                      <a:noFill/>
                    </a:ln>
                    <a:extLst>
                      <a:ext uri="{53640926-AAD7-44D8-BBD7-CCE9431645EC}">
                        <a14:shadowObscured xmlns:a14="http://schemas.microsoft.com/office/drawing/2010/main"/>
                      </a:ext>
                    </a:extLst>
                  </pic:spPr>
                </pic:pic>
              </a:graphicData>
            </a:graphic>
          </wp:inline>
        </w:drawing>
      </w:r>
    </w:p>
    <w:p w14:paraId="53F89FB6" w14:textId="4EDA7F5A" w:rsidR="00C14A25" w:rsidRDefault="008E7A4E" w:rsidP="008E7A4E">
      <w:pPr>
        <w:pStyle w:val="Caption"/>
        <w:jc w:val="center"/>
      </w:pPr>
      <w:r>
        <w:t xml:space="preserve">Figure </w:t>
      </w:r>
      <w:fldSimple w:instr=" SEQ Figure \* ARABIC ">
        <w:r w:rsidR="00181D24">
          <w:rPr>
            <w:noProof/>
          </w:rPr>
          <w:t>17</w:t>
        </w:r>
      </w:fldSimple>
      <w:r>
        <w:t xml:space="preserve">: </w:t>
      </w:r>
      <w:r>
        <w:t>ANN</w:t>
      </w:r>
      <w:r w:rsidR="00E778AE">
        <w:t xml:space="preserve"> a</w:t>
      </w:r>
      <w:r>
        <w:t xml:space="preserve">ccuracy using </w:t>
      </w:r>
      <w:r>
        <w:t>linear</w:t>
      </w:r>
      <w:r w:rsidR="00BE1C21">
        <w:t xml:space="preserve"> function with changing</w:t>
      </w:r>
      <w:r>
        <w:t xml:space="preserve"> number of neurons on three hidden layers.</w:t>
      </w:r>
    </w:p>
    <w:p w14:paraId="79612209" w14:textId="0057ED7C" w:rsidR="006223A4" w:rsidRPr="00284248" w:rsidRDefault="00D008E2" w:rsidP="00FE0C6E">
      <w:pPr>
        <w:spacing w:before="240" w:after="240"/>
      </w:pPr>
      <w:r w:rsidRPr="00284248">
        <w:br w:type="page"/>
      </w:r>
    </w:p>
    <w:p w14:paraId="68863091" w14:textId="6B4F8C06" w:rsidR="00010476" w:rsidRPr="00DB184D" w:rsidRDefault="00010476" w:rsidP="00010476">
      <w:pPr>
        <w:pStyle w:val="Heading1"/>
        <w:rPr>
          <w:rFonts w:ascii="Times New Roman" w:hAnsi="Times New Roman" w:cs="Times New Roman"/>
        </w:rPr>
      </w:pPr>
      <w:bookmarkStart w:id="38" w:name="_Toc531012680"/>
      <w:r w:rsidRPr="00DB184D">
        <w:rPr>
          <w:rFonts w:ascii="Times New Roman" w:hAnsi="Times New Roman" w:cs="Times New Roman"/>
        </w:rPr>
        <w:lastRenderedPageBreak/>
        <w:t>References</w:t>
      </w:r>
      <w:bookmarkEnd w:id="38"/>
    </w:p>
    <w:p w14:paraId="61DC8327" w14:textId="7F9D3700" w:rsidR="00010476" w:rsidRPr="00DB184D" w:rsidRDefault="00305270" w:rsidP="00010476">
      <w:r w:rsidRPr="00DB184D">
        <w:t xml:space="preserve">Alpaydin, Ethem.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20"/>
      <w:footerReference w:type="defaul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27BC51" w14:textId="77777777" w:rsidR="006A599C" w:rsidRDefault="006A599C" w:rsidP="0085283C">
      <w:r>
        <w:separator/>
      </w:r>
    </w:p>
  </w:endnote>
  <w:endnote w:type="continuationSeparator" w:id="0">
    <w:p w14:paraId="00B1F326" w14:textId="77777777" w:rsidR="006A599C" w:rsidRDefault="006A599C"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Content>
      <w:p w14:paraId="5C8D6E7A" w14:textId="3DA997CE" w:rsidR="00AC00C5" w:rsidRDefault="00AC00C5"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AC00C5" w:rsidRDefault="00AC00C5"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Content>
      <w:p w14:paraId="5B68981D" w14:textId="19354FBD" w:rsidR="00AC00C5" w:rsidRDefault="00AC00C5"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AC00C5" w:rsidRDefault="00AC00C5"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06A436" w14:textId="77777777" w:rsidR="006A599C" w:rsidRDefault="006A599C" w:rsidP="0085283C">
      <w:r>
        <w:separator/>
      </w:r>
    </w:p>
  </w:footnote>
  <w:footnote w:type="continuationSeparator" w:id="0">
    <w:p w14:paraId="126AF5F9" w14:textId="77777777" w:rsidR="006A599C" w:rsidRDefault="006A599C" w:rsidP="0085283C">
      <w:r>
        <w:continuationSeparator/>
      </w:r>
    </w:p>
  </w:footnote>
  <w:footnote w:id="1">
    <w:p w14:paraId="5703184C" w14:textId="0B19BC78" w:rsidR="00AC00C5" w:rsidRDefault="00AC00C5">
      <w:pPr>
        <w:pStyle w:val="FootnoteText"/>
      </w:pPr>
      <w:r>
        <w:rPr>
          <w:rStyle w:val="FootnoteReference"/>
        </w:rPr>
        <w:footnoteRef/>
      </w:r>
      <w:r>
        <w:t xml:space="preserve"> Another common problem set for neural networks to solve is regression, where a neuron activation is obtained by the weight sum of the inputs for each layers, similar to linear regression.  </w:t>
      </w:r>
    </w:p>
  </w:footnote>
  <w:footnote w:id="2">
    <w:p w14:paraId="2C297E76" w14:textId="11466E54" w:rsidR="00AC00C5" w:rsidRDefault="00AC00C5">
      <w:pPr>
        <w:pStyle w:val="FootnoteText"/>
      </w:pPr>
      <w:r>
        <w:rPr>
          <w:rStyle w:val="FootnoteReference"/>
        </w:rPr>
        <w:footnoteRef/>
      </w:r>
      <w:r>
        <w:t xml:space="preserve"> Another form of updating is batch learning which accumulates the errors across each epoch before updating the network weights.</w:t>
      </w:r>
      <w:r>
        <w:tab/>
      </w:r>
    </w:p>
  </w:footnote>
  <w:footnote w:id="3">
    <w:p w14:paraId="274D7158" w14:textId="14D00B17" w:rsidR="00AC00C5" w:rsidRPr="003F5709" w:rsidRDefault="00AC00C5" w:rsidP="003F5709">
      <w:pPr>
        <w:pStyle w:val="FootnoteText"/>
        <w:rPr>
          <w:rFonts w:ascii="TimesNewRomanPSMT" w:eastAsiaTheme="minorHAnsi" w:hAnsi="TimesNewRomanPSMT" w:cs="TimesNewRomanPSMT"/>
        </w:rPr>
      </w:pPr>
      <w:r>
        <w:rPr>
          <w:rStyle w:val="FootnoteReference"/>
        </w:rPr>
        <w:footnoteRef/>
      </w:r>
      <w:r>
        <w:t xml:space="preserve"> Accuracy is calculated by </w:t>
      </w:r>
      <w:r>
        <w:rPr>
          <w:rFonts w:ascii="TimesNewRomanPSMT" w:eastAsiaTheme="minorHAnsi" w:hAnsi="TimesNewRomanPSMT" w:cs="TimesNewRomanPSMT"/>
        </w:rPr>
        <w:t xml:space="preserve">(TN + TP) / (TN + TP + FN + FP), where </w:t>
      </w:r>
      <w:r w:rsidRPr="003F5709">
        <w:rPr>
          <w:rFonts w:ascii="TimesNewRomanPSMT" w:eastAsiaTheme="minorHAnsi" w:hAnsi="TimesNewRomanPSMT" w:cs="TimesNewRomanPSMT"/>
        </w:rPr>
        <w:t>TP = # true positives, TN = # true neg</w:t>
      </w:r>
      <w:r>
        <w:rPr>
          <w:rFonts w:ascii="TimesNewRomanPSMT" w:eastAsiaTheme="minorHAnsi" w:hAnsi="TimesNewRomanPSMT" w:cs="TimesNewRomanPSMT"/>
        </w:rPr>
        <w:t xml:space="preserve">atives, FP = # false positives, </w:t>
      </w:r>
      <w:r w:rsidRPr="003F5709">
        <w:rPr>
          <w:rFonts w:ascii="TimesNewRomanPSMT" w:eastAsiaTheme="minorHAnsi" w:hAnsi="TimesNewRomanPSMT" w:cs="TimesNewRomanPSMT"/>
        </w:rPr>
        <w:t>FN = # false negatives.</w:t>
      </w:r>
      <w:r>
        <w:rPr>
          <w:rFonts w:ascii="TimesNewRomanPSMT" w:eastAsiaTheme="minorHAnsi" w:hAnsi="TimesNewRomanPSMT" w:cs="TimesNewRomanPSMT"/>
        </w:rPr>
        <w:t xml:space="preserve"> The F1 score metric is calculated by </w:t>
      </w:r>
      <w:r w:rsidRPr="003F5709">
        <w:rPr>
          <w:rFonts w:ascii="TimesNewRomanPSMT" w:eastAsiaTheme="minorHAnsi" w:hAnsi="TimesNewRomanPSMT" w:cs="TimesNewRomanPSMT"/>
        </w:rPr>
        <w:t>F1 Score = 2 × PPV × TPR / (PPV + TPR)</w:t>
      </w:r>
      <w:r>
        <w:rPr>
          <w:rFonts w:ascii="TimesNewRomanPSMT" w:eastAsiaTheme="minorHAnsi" w:hAnsi="TimesNewRomanPSMT" w:cs="TimesNewRomanPSMT"/>
        </w:rPr>
        <w:t>, where PPV is positive predictive value and TPR is true positive rate.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734"/>
    <w:rsid w:val="00001FE7"/>
    <w:rsid w:val="00003E80"/>
    <w:rsid w:val="00004273"/>
    <w:rsid w:val="000052CF"/>
    <w:rsid w:val="00010476"/>
    <w:rsid w:val="00012268"/>
    <w:rsid w:val="00013797"/>
    <w:rsid w:val="00017B00"/>
    <w:rsid w:val="00021163"/>
    <w:rsid w:val="000216EE"/>
    <w:rsid w:val="00021F5A"/>
    <w:rsid w:val="00025C79"/>
    <w:rsid w:val="00026270"/>
    <w:rsid w:val="00027353"/>
    <w:rsid w:val="000277FE"/>
    <w:rsid w:val="0003099F"/>
    <w:rsid w:val="00042166"/>
    <w:rsid w:val="00042D13"/>
    <w:rsid w:val="00045C40"/>
    <w:rsid w:val="000469A2"/>
    <w:rsid w:val="00050438"/>
    <w:rsid w:val="000513E6"/>
    <w:rsid w:val="00051F8A"/>
    <w:rsid w:val="00053490"/>
    <w:rsid w:val="00053C9F"/>
    <w:rsid w:val="00054DC1"/>
    <w:rsid w:val="000609CF"/>
    <w:rsid w:val="00062267"/>
    <w:rsid w:val="000625B7"/>
    <w:rsid w:val="00062C47"/>
    <w:rsid w:val="00063236"/>
    <w:rsid w:val="00065324"/>
    <w:rsid w:val="000657E9"/>
    <w:rsid w:val="00065E1D"/>
    <w:rsid w:val="00066CDC"/>
    <w:rsid w:val="00067EF9"/>
    <w:rsid w:val="0007054E"/>
    <w:rsid w:val="00072641"/>
    <w:rsid w:val="00073351"/>
    <w:rsid w:val="00073D7F"/>
    <w:rsid w:val="00074D48"/>
    <w:rsid w:val="00076D9B"/>
    <w:rsid w:val="00077401"/>
    <w:rsid w:val="00077C7E"/>
    <w:rsid w:val="00084957"/>
    <w:rsid w:val="00084FD8"/>
    <w:rsid w:val="0009051B"/>
    <w:rsid w:val="00095856"/>
    <w:rsid w:val="000A7D4B"/>
    <w:rsid w:val="000B3216"/>
    <w:rsid w:val="000B50E8"/>
    <w:rsid w:val="000B536E"/>
    <w:rsid w:val="000C0504"/>
    <w:rsid w:val="000C1464"/>
    <w:rsid w:val="000C1701"/>
    <w:rsid w:val="000C45D2"/>
    <w:rsid w:val="000C553E"/>
    <w:rsid w:val="000C5DC9"/>
    <w:rsid w:val="000D08B9"/>
    <w:rsid w:val="000D362B"/>
    <w:rsid w:val="000D54F5"/>
    <w:rsid w:val="000D6A5B"/>
    <w:rsid w:val="000D79A6"/>
    <w:rsid w:val="000E11A9"/>
    <w:rsid w:val="000E2788"/>
    <w:rsid w:val="000E2A01"/>
    <w:rsid w:val="000E3D6D"/>
    <w:rsid w:val="000E561F"/>
    <w:rsid w:val="000E6CE2"/>
    <w:rsid w:val="000E7C66"/>
    <w:rsid w:val="000E7EEF"/>
    <w:rsid w:val="000F2ED9"/>
    <w:rsid w:val="000F3566"/>
    <w:rsid w:val="000F5FAB"/>
    <w:rsid w:val="000F6E6C"/>
    <w:rsid w:val="000F7850"/>
    <w:rsid w:val="0010078A"/>
    <w:rsid w:val="00102938"/>
    <w:rsid w:val="00102B72"/>
    <w:rsid w:val="00105C9D"/>
    <w:rsid w:val="00107F23"/>
    <w:rsid w:val="00110951"/>
    <w:rsid w:val="00110B91"/>
    <w:rsid w:val="001113B3"/>
    <w:rsid w:val="00120078"/>
    <w:rsid w:val="001214D3"/>
    <w:rsid w:val="001306E0"/>
    <w:rsid w:val="001316C8"/>
    <w:rsid w:val="001323AF"/>
    <w:rsid w:val="00134C01"/>
    <w:rsid w:val="00134C88"/>
    <w:rsid w:val="00135857"/>
    <w:rsid w:val="00137E2F"/>
    <w:rsid w:val="00142E31"/>
    <w:rsid w:val="00142E8F"/>
    <w:rsid w:val="00143C7C"/>
    <w:rsid w:val="0014757B"/>
    <w:rsid w:val="00147E1F"/>
    <w:rsid w:val="00147F26"/>
    <w:rsid w:val="00150B08"/>
    <w:rsid w:val="00152A26"/>
    <w:rsid w:val="00153E2D"/>
    <w:rsid w:val="00154166"/>
    <w:rsid w:val="001600B4"/>
    <w:rsid w:val="001610D1"/>
    <w:rsid w:val="001612FD"/>
    <w:rsid w:val="00162E53"/>
    <w:rsid w:val="001633DA"/>
    <w:rsid w:val="001636F5"/>
    <w:rsid w:val="001658C3"/>
    <w:rsid w:val="00165911"/>
    <w:rsid w:val="001666AF"/>
    <w:rsid w:val="001763A6"/>
    <w:rsid w:val="00177570"/>
    <w:rsid w:val="00177AD4"/>
    <w:rsid w:val="00181D24"/>
    <w:rsid w:val="00181DB4"/>
    <w:rsid w:val="00182537"/>
    <w:rsid w:val="00190D66"/>
    <w:rsid w:val="0019160A"/>
    <w:rsid w:val="0019196B"/>
    <w:rsid w:val="001949D4"/>
    <w:rsid w:val="00195B97"/>
    <w:rsid w:val="001A391C"/>
    <w:rsid w:val="001A4451"/>
    <w:rsid w:val="001B06F6"/>
    <w:rsid w:val="001B07BD"/>
    <w:rsid w:val="001B2733"/>
    <w:rsid w:val="001B35FA"/>
    <w:rsid w:val="001B4C65"/>
    <w:rsid w:val="001B589A"/>
    <w:rsid w:val="001B6CF6"/>
    <w:rsid w:val="001C24CC"/>
    <w:rsid w:val="001D1289"/>
    <w:rsid w:val="001D3DF6"/>
    <w:rsid w:val="001D74BA"/>
    <w:rsid w:val="001E0FA0"/>
    <w:rsid w:val="001E2378"/>
    <w:rsid w:val="001E3266"/>
    <w:rsid w:val="001E3910"/>
    <w:rsid w:val="001E3A0E"/>
    <w:rsid w:val="001E6CFC"/>
    <w:rsid w:val="001E6ECC"/>
    <w:rsid w:val="001E7277"/>
    <w:rsid w:val="001F0C54"/>
    <w:rsid w:val="001F1BF7"/>
    <w:rsid w:val="001F2877"/>
    <w:rsid w:val="001F29B0"/>
    <w:rsid w:val="001F70C8"/>
    <w:rsid w:val="001F75E1"/>
    <w:rsid w:val="0020163F"/>
    <w:rsid w:val="00201D42"/>
    <w:rsid w:val="002023FE"/>
    <w:rsid w:val="0020371B"/>
    <w:rsid w:val="0020480A"/>
    <w:rsid w:val="00210E12"/>
    <w:rsid w:val="00211844"/>
    <w:rsid w:val="00212749"/>
    <w:rsid w:val="00212CC9"/>
    <w:rsid w:val="00213365"/>
    <w:rsid w:val="00214250"/>
    <w:rsid w:val="00214D7A"/>
    <w:rsid w:val="00215C2D"/>
    <w:rsid w:val="002176E8"/>
    <w:rsid w:val="00220A4F"/>
    <w:rsid w:val="0022166D"/>
    <w:rsid w:val="002247D6"/>
    <w:rsid w:val="00225664"/>
    <w:rsid w:val="002269EE"/>
    <w:rsid w:val="00233516"/>
    <w:rsid w:val="00233C7A"/>
    <w:rsid w:val="0024180D"/>
    <w:rsid w:val="002425A6"/>
    <w:rsid w:val="00244720"/>
    <w:rsid w:val="002525CB"/>
    <w:rsid w:val="00254D5A"/>
    <w:rsid w:val="00255D2F"/>
    <w:rsid w:val="00256310"/>
    <w:rsid w:val="002573C4"/>
    <w:rsid w:val="002606CA"/>
    <w:rsid w:val="002609AF"/>
    <w:rsid w:val="00261CE7"/>
    <w:rsid w:val="00261EDE"/>
    <w:rsid w:val="0026246C"/>
    <w:rsid w:val="002651E3"/>
    <w:rsid w:val="00267670"/>
    <w:rsid w:val="00270C1F"/>
    <w:rsid w:val="00277032"/>
    <w:rsid w:val="00281016"/>
    <w:rsid w:val="00283AE2"/>
    <w:rsid w:val="00284248"/>
    <w:rsid w:val="00284BAE"/>
    <w:rsid w:val="00285782"/>
    <w:rsid w:val="00295905"/>
    <w:rsid w:val="00295AEF"/>
    <w:rsid w:val="00295C63"/>
    <w:rsid w:val="002A18F2"/>
    <w:rsid w:val="002A6723"/>
    <w:rsid w:val="002B019D"/>
    <w:rsid w:val="002B1990"/>
    <w:rsid w:val="002B4C74"/>
    <w:rsid w:val="002B752F"/>
    <w:rsid w:val="002C0E4D"/>
    <w:rsid w:val="002C3ED4"/>
    <w:rsid w:val="002C70CF"/>
    <w:rsid w:val="002D1F34"/>
    <w:rsid w:val="002D2553"/>
    <w:rsid w:val="002D2D5B"/>
    <w:rsid w:val="002D5E10"/>
    <w:rsid w:val="002D5F07"/>
    <w:rsid w:val="002D7467"/>
    <w:rsid w:val="002E4408"/>
    <w:rsid w:val="002E7259"/>
    <w:rsid w:val="002F1793"/>
    <w:rsid w:val="002F23F2"/>
    <w:rsid w:val="002F3A99"/>
    <w:rsid w:val="002F3CB3"/>
    <w:rsid w:val="00305270"/>
    <w:rsid w:val="003076B4"/>
    <w:rsid w:val="00311C61"/>
    <w:rsid w:val="0031289A"/>
    <w:rsid w:val="003159D3"/>
    <w:rsid w:val="00316CA4"/>
    <w:rsid w:val="003174CA"/>
    <w:rsid w:val="00325356"/>
    <w:rsid w:val="0032648C"/>
    <w:rsid w:val="003268B4"/>
    <w:rsid w:val="00330B74"/>
    <w:rsid w:val="00331409"/>
    <w:rsid w:val="003361AA"/>
    <w:rsid w:val="00341DF9"/>
    <w:rsid w:val="00341E37"/>
    <w:rsid w:val="00342490"/>
    <w:rsid w:val="003427D0"/>
    <w:rsid w:val="00342B13"/>
    <w:rsid w:val="0034321B"/>
    <w:rsid w:val="00344492"/>
    <w:rsid w:val="003453FB"/>
    <w:rsid w:val="00353F0B"/>
    <w:rsid w:val="00354C57"/>
    <w:rsid w:val="00356F4A"/>
    <w:rsid w:val="00357622"/>
    <w:rsid w:val="00360877"/>
    <w:rsid w:val="0036156A"/>
    <w:rsid w:val="00363B7E"/>
    <w:rsid w:val="00365FE1"/>
    <w:rsid w:val="003715D2"/>
    <w:rsid w:val="00374E62"/>
    <w:rsid w:val="00375524"/>
    <w:rsid w:val="00386E73"/>
    <w:rsid w:val="00393520"/>
    <w:rsid w:val="00393734"/>
    <w:rsid w:val="0039388F"/>
    <w:rsid w:val="00394A13"/>
    <w:rsid w:val="00395416"/>
    <w:rsid w:val="003A00F5"/>
    <w:rsid w:val="003A457C"/>
    <w:rsid w:val="003B3D06"/>
    <w:rsid w:val="003C3628"/>
    <w:rsid w:val="003C4D46"/>
    <w:rsid w:val="003C68B0"/>
    <w:rsid w:val="003C744C"/>
    <w:rsid w:val="003D1E81"/>
    <w:rsid w:val="003D1F2E"/>
    <w:rsid w:val="003D378E"/>
    <w:rsid w:val="003E3147"/>
    <w:rsid w:val="003E467C"/>
    <w:rsid w:val="003E489D"/>
    <w:rsid w:val="003E4DF2"/>
    <w:rsid w:val="003E7C98"/>
    <w:rsid w:val="003F4BF7"/>
    <w:rsid w:val="003F5709"/>
    <w:rsid w:val="004115D7"/>
    <w:rsid w:val="00412A9A"/>
    <w:rsid w:val="00412B11"/>
    <w:rsid w:val="00417A5B"/>
    <w:rsid w:val="00426D0A"/>
    <w:rsid w:val="00430920"/>
    <w:rsid w:val="00430FC8"/>
    <w:rsid w:val="0043201F"/>
    <w:rsid w:val="004330F3"/>
    <w:rsid w:val="00436025"/>
    <w:rsid w:val="00444444"/>
    <w:rsid w:val="00444A10"/>
    <w:rsid w:val="00446819"/>
    <w:rsid w:val="00446F3E"/>
    <w:rsid w:val="0044755A"/>
    <w:rsid w:val="00447C67"/>
    <w:rsid w:val="00450C30"/>
    <w:rsid w:val="004519D0"/>
    <w:rsid w:val="0045397C"/>
    <w:rsid w:val="00453C52"/>
    <w:rsid w:val="0045431A"/>
    <w:rsid w:val="00455882"/>
    <w:rsid w:val="00456953"/>
    <w:rsid w:val="00456C03"/>
    <w:rsid w:val="00461D07"/>
    <w:rsid w:val="004625CC"/>
    <w:rsid w:val="004638DA"/>
    <w:rsid w:val="0047673F"/>
    <w:rsid w:val="004779D6"/>
    <w:rsid w:val="00477A0B"/>
    <w:rsid w:val="00480BD2"/>
    <w:rsid w:val="00481EFD"/>
    <w:rsid w:val="00483091"/>
    <w:rsid w:val="00490A77"/>
    <w:rsid w:val="004952F4"/>
    <w:rsid w:val="004A2481"/>
    <w:rsid w:val="004A2727"/>
    <w:rsid w:val="004A3C91"/>
    <w:rsid w:val="004A597A"/>
    <w:rsid w:val="004B09A6"/>
    <w:rsid w:val="004B0A57"/>
    <w:rsid w:val="004B1042"/>
    <w:rsid w:val="004B2D2F"/>
    <w:rsid w:val="004B5332"/>
    <w:rsid w:val="004B6D86"/>
    <w:rsid w:val="004C1A4A"/>
    <w:rsid w:val="004C6CE9"/>
    <w:rsid w:val="004C774F"/>
    <w:rsid w:val="004D0502"/>
    <w:rsid w:val="004D0C51"/>
    <w:rsid w:val="004D1879"/>
    <w:rsid w:val="004D190A"/>
    <w:rsid w:val="004D6DEE"/>
    <w:rsid w:val="004D7939"/>
    <w:rsid w:val="004E1169"/>
    <w:rsid w:val="004E1B82"/>
    <w:rsid w:val="004E3FC9"/>
    <w:rsid w:val="004E4C58"/>
    <w:rsid w:val="004E6C38"/>
    <w:rsid w:val="004F0863"/>
    <w:rsid w:val="004F0CD8"/>
    <w:rsid w:val="004F4175"/>
    <w:rsid w:val="004F7B25"/>
    <w:rsid w:val="0050121B"/>
    <w:rsid w:val="005016F8"/>
    <w:rsid w:val="0050328B"/>
    <w:rsid w:val="00511DEF"/>
    <w:rsid w:val="00514596"/>
    <w:rsid w:val="00517EC8"/>
    <w:rsid w:val="00523E21"/>
    <w:rsid w:val="00524865"/>
    <w:rsid w:val="005260AD"/>
    <w:rsid w:val="005305DF"/>
    <w:rsid w:val="005343F8"/>
    <w:rsid w:val="00543B72"/>
    <w:rsid w:val="005467F0"/>
    <w:rsid w:val="00555056"/>
    <w:rsid w:val="00556407"/>
    <w:rsid w:val="00560765"/>
    <w:rsid w:val="005622C2"/>
    <w:rsid w:val="00563359"/>
    <w:rsid w:val="00563DD8"/>
    <w:rsid w:val="00564920"/>
    <w:rsid w:val="00565217"/>
    <w:rsid w:val="00571E98"/>
    <w:rsid w:val="005731F5"/>
    <w:rsid w:val="00573242"/>
    <w:rsid w:val="00577DF1"/>
    <w:rsid w:val="00582CC3"/>
    <w:rsid w:val="0058659F"/>
    <w:rsid w:val="00587726"/>
    <w:rsid w:val="00587C9B"/>
    <w:rsid w:val="005960C3"/>
    <w:rsid w:val="005A0FC9"/>
    <w:rsid w:val="005A30A8"/>
    <w:rsid w:val="005A54F3"/>
    <w:rsid w:val="005A61D1"/>
    <w:rsid w:val="005A651E"/>
    <w:rsid w:val="005A7F88"/>
    <w:rsid w:val="005B059B"/>
    <w:rsid w:val="005B0ACA"/>
    <w:rsid w:val="005B167B"/>
    <w:rsid w:val="005B2669"/>
    <w:rsid w:val="005B5563"/>
    <w:rsid w:val="005B5DE4"/>
    <w:rsid w:val="005C2861"/>
    <w:rsid w:val="005C29FC"/>
    <w:rsid w:val="005C56C1"/>
    <w:rsid w:val="005C5869"/>
    <w:rsid w:val="005D3D16"/>
    <w:rsid w:val="005D78AA"/>
    <w:rsid w:val="005D7D23"/>
    <w:rsid w:val="005E0004"/>
    <w:rsid w:val="005E55F7"/>
    <w:rsid w:val="005E6597"/>
    <w:rsid w:val="005E7EDD"/>
    <w:rsid w:val="005F203A"/>
    <w:rsid w:val="005F2DBE"/>
    <w:rsid w:val="005F5AAC"/>
    <w:rsid w:val="005F768D"/>
    <w:rsid w:val="00600A9E"/>
    <w:rsid w:val="006020DB"/>
    <w:rsid w:val="00604D7F"/>
    <w:rsid w:val="00610875"/>
    <w:rsid w:val="006117F6"/>
    <w:rsid w:val="006165C4"/>
    <w:rsid w:val="006179CD"/>
    <w:rsid w:val="00617B19"/>
    <w:rsid w:val="00620234"/>
    <w:rsid w:val="006223A4"/>
    <w:rsid w:val="00624474"/>
    <w:rsid w:val="00624C52"/>
    <w:rsid w:val="00635A04"/>
    <w:rsid w:val="006363D8"/>
    <w:rsid w:val="00642B34"/>
    <w:rsid w:val="006430B4"/>
    <w:rsid w:val="00643BE3"/>
    <w:rsid w:val="006466F1"/>
    <w:rsid w:val="00646ACD"/>
    <w:rsid w:val="00646F0A"/>
    <w:rsid w:val="00654546"/>
    <w:rsid w:val="00655BC1"/>
    <w:rsid w:val="0065695E"/>
    <w:rsid w:val="006570D0"/>
    <w:rsid w:val="006572EC"/>
    <w:rsid w:val="00662C98"/>
    <w:rsid w:val="006639F8"/>
    <w:rsid w:val="00665FCD"/>
    <w:rsid w:val="00667E3D"/>
    <w:rsid w:val="00672074"/>
    <w:rsid w:val="006723C8"/>
    <w:rsid w:val="00672B1A"/>
    <w:rsid w:val="00672C7D"/>
    <w:rsid w:val="00686D69"/>
    <w:rsid w:val="0069010B"/>
    <w:rsid w:val="00690D0B"/>
    <w:rsid w:val="006917DD"/>
    <w:rsid w:val="006933A2"/>
    <w:rsid w:val="00693E66"/>
    <w:rsid w:val="00697078"/>
    <w:rsid w:val="00697E70"/>
    <w:rsid w:val="006A1BB7"/>
    <w:rsid w:val="006A3648"/>
    <w:rsid w:val="006A599C"/>
    <w:rsid w:val="006B2017"/>
    <w:rsid w:val="006B4057"/>
    <w:rsid w:val="006B42CC"/>
    <w:rsid w:val="006C311F"/>
    <w:rsid w:val="006C66E5"/>
    <w:rsid w:val="006D0EA0"/>
    <w:rsid w:val="006D7742"/>
    <w:rsid w:val="006E2845"/>
    <w:rsid w:val="006E45D6"/>
    <w:rsid w:val="006E78D3"/>
    <w:rsid w:val="006E7A44"/>
    <w:rsid w:val="006E7EF3"/>
    <w:rsid w:val="00701358"/>
    <w:rsid w:val="00703830"/>
    <w:rsid w:val="00705EAB"/>
    <w:rsid w:val="00706D11"/>
    <w:rsid w:val="00712B37"/>
    <w:rsid w:val="0071355F"/>
    <w:rsid w:val="00715E3D"/>
    <w:rsid w:val="00720BE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0165"/>
    <w:rsid w:val="00752248"/>
    <w:rsid w:val="00755CCD"/>
    <w:rsid w:val="00756A74"/>
    <w:rsid w:val="00761D8D"/>
    <w:rsid w:val="00762514"/>
    <w:rsid w:val="007656C1"/>
    <w:rsid w:val="00766BC3"/>
    <w:rsid w:val="0076722C"/>
    <w:rsid w:val="00770AF9"/>
    <w:rsid w:val="00771398"/>
    <w:rsid w:val="00777D99"/>
    <w:rsid w:val="00777DC0"/>
    <w:rsid w:val="00785029"/>
    <w:rsid w:val="007867E2"/>
    <w:rsid w:val="00786951"/>
    <w:rsid w:val="00790A8B"/>
    <w:rsid w:val="00791217"/>
    <w:rsid w:val="00793EAE"/>
    <w:rsid w:val="00795974"/>
    <w:rsid w:val="007A4934"/>
    <w:rsid w:val="007A70B2"/>
    <w:rsid w:val="007A7CC8"/>
    <w:rsid w:val="007B263F"/>
    <w:rsid w:val="007B30AC"/>
    <w:rsid w:val="007B5267"/>
    <w:rsid w:val="007B5344"/>
    <w:rsid w:val="007B53E7"/>
    <w:rsid w:val="007B598B"/>
    <w:rsid w:val="007B5D80"/>
    <w:rsid w:val="007C0ECA"/>
    <w:rsid w:val="007C11A7"/>
    <w:rsid w:val="007C3819"/>
    <w:rsid w:val="007C592E"/>
    <w:rsid w:val="007C5A99"/>
    <w:rsid w:val="007D1BBC"/>
    <w:rsid w:val="007D3391"/>
    <w:rsid w:val="007D3E35"/>
    <w:rsid w:val="007D66B8"/>
    <w:rsid w:val="007D75DB"/>
    <w:rsid w:val="007E1549"/>
    <w:rsid w:val="007E4D95"/>
    <w:rsid w:val="007F084C"/>
    <w:rsid w:val="007F4A3F"/>
    <w:rsid w:val="007F53D1"/>
    <w:rsid w:val="007F65D0"/>
    <w:rsid w:val="00801AE8"/>
    <w:rsid w:val="00805A64"/>
    <w:rsid w:val="00806B90"/>
    <w:rsid w:val="00810E44"/>
    <w:rsid w:val="008140EC"/>
    <w:rsid w:val="00815C23"/>
    <w:rsid w:val="00816301"/>
    <w:rsid w:val="008164A9"/>
    <w:rsid w:val="0081655E"/>
    <w:rsid w:val="00820E1E"/>
    <w:rsid w:val="00821FD4"/>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3A20"/>
    <w:rsid w:val="008553E9"/>
    <w:rsid w:val="008556C4"/>
    <w:rsid w:val="00855B8E"/>
    <w:rsid w:val="0086027B"/>
    <w:rsid w:val="0086343B"/>
    <w:rsid w:val="00863480"/>
    <w:rsid w:val="00866AAC"/>
    <w:rsid w:val="00866BC5"/>
    <w:rsid w:val="00867A32"/>
    <w:rsid w:val="00873269"/>
    <w:rsid w:val="00875330"/>
    <w:rsid w:val="008758B0"/>
    <w:rsid w:val="00876990"/>
    <w:rsid w:val="008773D2"/>
    <w:rsid w:val="00880D39"/>
    <w:rsid w:val="0088103D"/>
    <w:rsid w:val="008829CF"/>
    <w:rsid w:val="008856BB"/>
    <w:rsid w:val="00885A18"/>
    <w:rsid w:val="00891E77"/>
    <w:rsid w:val="008927CE"/>
    <w:rsid w:val="00895B87"/>
    <w:rsid w:val="00896060"/>
    <w:rsid w:val="008A1E4C"/>
    <w:rsid w:val="008A3BA0"/>
    <w:rsid w:val="008A54A1"/>
    <w:rsid w:val="008A57CD"/>
    <w:rsid w:val="008A7BA1"/>
    <w:rsid w:val="008B09D0"/>
    <w:rsid w:val="008B0A4D"/>
    <w:rsid w:val="008B3E35"/>
    <w:rsid w:val="008B4379"/>
    <w:rsid w:val="008B71AC"/>
    <w:rsid w:val="008C0791"/>
    <w:rsid w:val="008C0FFB"/>
    <w:rsid w:val="008C16DB"/>
    <w:rsid w:val="008C264D"/>
    <w:rsid w:val="008C3F69"/>
    <w:rsid w:val="008C46E2"/>
    <w:rsid w:val="008C48D9"/>
    <w:rsid w:val="008C7BAE"/>
    <w:rsid w:val="008D0C44"/>
    <w:rsid w:val="008D2424"/>
    <w:rsid w:val="008E2047"/>
    <w:rsid w:val="008E488E"/>
    <w:rsid w:val="008E5FA7"/>
    <w:rsid w:val="008E7A4E"/>
    <w:rsid w:val="008F0A84"/>
    <w:rsid w:val="008F2007"/>
    <w:rsid w:val="008F2B2E"/>
    <w:rsid w:val="008F45A1"/>
    <w:rsid w:val="008F5035"/>
    <w:rsid w:val="00902639"/>
    <w:rsid w:val="00902796"/>
    <w:rsid w:val="00902A02"/>
    <w:rsid w:val="00903F76"/>
    <w:rsid w:val="00910525"/>
    <w:rsid w:val="00910A7A"/>
    <w:rsid w:val="00910AB2"/>
    <w:rsid w:val="009124C1"/>
    <w:rsid w:val="00915501"/>
    <w:rsid w:val="00923431"/>
    <w:rsid w:val="00926EDF"/>
    <w:rsid w:val="00926F00"/>
    <w:rsid w:val="00930F4D"/>
    <w:rsid w:val="0093166B"/>
    <w:rsid w:val="0093445B"/>
    <w:rsid w:val="00934DA8"/>
    <w:rsid w:val="009350A4"/>
    <w:rsid w:val="00935983"/>
    <w:rsid w:val="00935985"/>
    <w:rsid w:val="00940AFC"/>
    <w:rsid w:val="00941672"/>
    <w:rsid w:val="00941F6F"/>
    <w:rsid w:val="00945423"/>
    <w:rsid w:val="009519CA"/>
    <w:rsid w:val="0095238B"/>
    <w:rsid w:val="009545E2"/>
    <w:rsid w:val="009546D4"/>
    <w:rsid w:val="009559F7"/>
    <w:rsid w:val="00956961"/>
    <w:rsid w:val="009575BC"/>
    <w:rsid w:val="009614FF"/>
    <w:rsid w:val="00964ACF"/>
    <w:rsid w:val="00965799"/>
    <w:rsid w:val="009709B5"/>
    <w:rsid w:val="00977BEF"/>
    <w:rsid w:val="0098026A"/>
    <w:rsid w:val="0098108B"/>
    <w:rsid w:val="00981810"/>
    <w:rsid w:val="00987E7A"/>
    <w:rsid w:val="00991B0D"/>
    <w:rsid w:val="009941A4"/>
    <w:rsid w:val="00996D78"/>
    <w:rsid w:val="00997B0B"/>
    <w:rsid w:val="009A25D3"/>
    <w:rsid w:val="009A4C7F"/>
    <w:rsid w:val="009A694F"/>
    <w:rsid w:val="009A6F79"/>
    <w:rsid w:val="009B161F"/>
    <w:rsid w:val="009B164A"/>
    <w:rsid w:val="009C0EF8"/>
    <w:rsid w:val="009C36E2"/>
    <w:rsid w:val="009C4B3E"/>
    <w:rsid w:val="009C5FC8"/>
    <w:rsid w:val="009C680B"/>
    <w:rsid w:val="009C7042"/>
    <w:rsid w:val="009D249D"/>
    <w:rsid w:val="009D2D80"/>
    <w:rsid w:val="009D3A36"/>
    <w:rsid w:val="009E0BCF"/>
    <w:rsid w:val="009E0C85"/>
    <w:rsid w:val="009E2DFC"/>
    <w:rsid w:val="009E6496"/>
    <w:rsid w:val="009E7D85"/>
    <w:rsid w:val="009F1622"/>
    <w:rsid w:val="009F1753"/>
    <w:rsid w:val="009F3CDC"/>
    <w:rsid w:val="009F580E"/>
    <w:rsid w:val="00A0015A"/>
    <w:rsid w:val="00A0032C"/>
    <w:rsid w:val="00A012FF"/>
    <w:rsid w:val="00A04397"/>
    <w:rsid w:val="00A049BD"/>
    <w:rsid w:val="00A06AFF"/>
    <w:rsid w:val="00A10ACA"/>
    <w:rsid w:val="00A12C3B"/>
    <w:rsid w:val="00A14228"/>
    <w:rsid w:val="00A2168D"/>
    <w:rsid w:val="00A21AD6"/>
    <w:rsid w:val="00A225ED"/>
    <w:rsid w:val="00A2425E"/>
    <w:rsid w:val="00A25586"/>
    <w:rsid w:val="00A25890"/>
    <w:rsid w:val="00A25E58"/>
    <w:rsid w:val="00A30980"/>
    <w:rsid w:val="00A315D7"/>
    <w:rsid w:val="00A3511A"/>
    <w:rsid w:val="00A3639A"/>
    <w:rsid w:val="00A36642"/>
    <w:rsid w:val="00A41254"/>
    <w:rsid w:val="00A41B1B"/>
    <w:rsid w:val="00A41F17"/>
    <w:rsid w:val="00A46670"/>
    <w:rsid w:val="00A52A55"/>
    <w:rsid w:val="00A539B7"/>
    <w:rsid w:val="00A56457"/>
    <w:rsid w:val="00A564DE"/>
    <w:rsid w:val="00A56F66"/>
    <w:rsid w:val="00A600B3"/>
    <w:rsid w:val="00A609FF"/>
    <w:rsid w:val="00A60E39"/>
    <w:rsid w:val="00A64392"/>
    <w:rsid w:val="00A6481B"/>
    <w:rsid w:val="00A6481E"/>
    <w:rsid w:val="00A70963"/>
    <w:rsid w:val="00A72D04"/>
    <w:rsid w:val="00A73CCE"/>
    <w:rsid w:val="00A7428B"/>
    <w:rsid w:val="00A75122"/>
    <w:rsid w:val="00A764A0"/>
    <w:rsid w:val="00A80DE4"/>
    <w:rsid w:val="00A8109E"/>
    <w:rsid w:val="00A81B4F"/>
    <w:rsid w:val="00A86A1B"/>
    <w:rsid w:val="00A87E8A"/>
    <w:rsid w:val="00A90AFD"/>
    <w:rsid w:val="00A911C5"/>
    <w:rsid w:val="00A91E54"/>
    <w:rsid w:val="00A93292"/>
    <w:rsid w:val="00AA04F4"/>
    <w:rsid w:val="00AA265A"/>
    <w:rsid w:val="00AA2CCB"/>
    <w:rsid w:val="00AA3AF1"/>
    <w:rsid w:val="00AA77F0"/>
    <w:rsid w:val="00AA7EA3"/>
    <w:rsid w:val="00AB0014"/>
    <w:rsid w:val="00AB1C4F"/>
    <w:rsid w:val="00AB6BF9"/>
    <w:rsid w:val="00AC00C5"/>
    <w:rsid w:val="00AC2AAE"/>
    <w:rsid w:val="00AC373B"/>
    <w:rsid w:val="00AD0DA0"/>
    <w:rsid w:val="00AD48D4"/>
    <w:rsid w:val="00AD5FCB"/>
    <w:rsid w:val="00AD7C53"/>
    <w:rsid w:val="00AD7E40"/>
    <w:rsid w:val="00AE46D1"/>
    <w:rsid w:val="00AE56A3"/>
    <w:rsid w:val="00AE6FD1"/>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741"/>
    <w:rsid w:val="00B36D1F"/>
    <w:rsid w:val="00B41BE4"/>
    <w:rsid w:val="00B41D80"/>
    <w:rsid w:val="00B43C5F"/>
    <w:rsid w:val="00B57D60"/>
    <w:rsid w:val="00B619A5"/>
    <w:rsid w:val="00B70036"/>
    <w:rsid w:val="00B7131D"/>
    <w:rsid w:val="00B73F87"/>
    <w:rsid w:val="00B77A86"/>
    <w:rsid w:val="00B823A2"/>
    <w:rsid w:val="00B8369A"/>
    <w:rsid w:val="00B83CD0"/>
    <w:rsid w:val="00B848CE"/>
    <w:rsid w:val="00B85016"/>
    <w:rsid w:val="00B86976"/>
    <w:rsid w:val="00BA0560"/>
    <w:rsid w:val="00BB0B18"/>
    <w:rsid w:val="00BB1695"/>
    <w:rsid w:val="00BB3268"/>
    <w:rsid w:val="00BB40F1"/>
    <w:rsid w:val="00BB40F4"/>
    <w:rsid w:val="00BC1867"/>
    <w:rsid w:val="00BC26A8"/>
    <w:rsid w:val="00BC29FA"/>
    <w:rsid w:val="00BD05CA"/>
    <w:rsid w:val="00BD0837"/>
    <w:rsid w:val="00BD120D"/>
    <w:rsid w:val="00BD1B15"/>
    <w:rsid w:val="00BD1E91"/>
    <w:rsid w:val="00BD35D7"/>
    <w:rsid w:val="00BD4566"/>
    <w:rsid w:val="00BD70B3"/>
    <w:rsid w:val="00BD7295"/>
    <w:rsid w:val="00BD7929"/>
    <w:rsid w:val="00BD7A05"/>
    <w:rsid w:val="00BE1C21"/>
    <w:rsid w:val="00BE3E47"/>
    <w:rsid w:val="00BE3E53"/>
    <w:rsid w:val="00BE41C1"/>
    <w:rsid w:val="00BE4EB3"/>
    <w:rsid w:val="00BE7560"/>
    <w:rsid w:val="00BF40DD"/>
    <w:rsid w:val="00BF689F"/>
    <w:rsid w:val="00C01A10"/>
    <w:rsid w:val="00C0367E"/>
    <w:rsid w:val="00C03997"/>
    <w:rsid w:val="00C064FF"/>
    <w:rsid w:val="00C14A25"/>
    <w:rsid w:val="00C14B86"/>
    <w:rsid w:val="00C15FAE"/>
    <w:rsid w:val="00C17027"/>
    <w:rsid w:val="00C200A3"/>
    <w:rsid w:val="00C20E77"/>
    <w:rsid w:val="00C22674"/>
    <w:rsid w:val="00C238C9"/>
    <w:rsid w:val="00C253EC"/>
    <w:rsid w:val="00C25FA3"/>
    <w:rsid w:val="00C30D94"/>
    <w:rsid w:val="00C31377"/>
    <w:rsid w:val="00C31814"/>
    <w:rsid w:val="00C31B9E"/>
    <w:rsid w:val="00C31BE2"/>
    <w:rsid w:val="00C35A80"/>
    <w:rsid w:val="00C375F5"/>
    <w:rsid w:val="00C37B84"/>
    <w:rsid w:val="00C37CEC"/>
    <w:rsid w:val="00C40295"/>
    <w:rsid w:val="00C41485"/>
    <w:rsid w:val="00C424AE"/>
    <w:rsid w:val="00C44B5C"/>
    <w:rsid w:val="00C44C59"/>
    <w:rsid w:val="00C47B73"/>
    <w:rsid w:val="00C516A9"/>
    <w:rsid w:val="00C52B18"/>
    <w:rsid w:val="00C54DB5"/>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2D4"/>
    <w:rsid w:val="00CA6C73"/>
    <w:rsid w:val="00CB11F1"/>
    <w:rsid w:val="00CB2632"/>
    <w:rsid w:val="00CB3498"/>
    <w:rsid w:val="00CB4C0A"/>
    <w:rsid w:val="00CB663F"/>
    <w:rsid w:val="00CB6A64"/>
    <w:rsid w:val="00CC0ADB"/>
    <w:rsid w:val="00CC4DB9"/>
    <w:rsid w:val="00CC7A39"/>
    <w:rsid w:val="00CD1096"/>
    <w:rsid w:val="00CD2EE9"/>
    <w:rsid w:val="00CD34BA"/>
    <w:rsid w:val="00CD4FF5"/>
    <w:rsid w:val="00CD5767"/>
    <w:rsid w:val="00CD5796"/>
    <w:rsid w:val="00CD6014"/>
    <w:rsid w:val="00CD79ED"/>
    <w:rsid w:val="00CE0DB4"/>
    <w:rsid w:val="00CE14A8"/>
    <w:rsid w:val="00CE1C6C"/>
    <w:rsid w:val="00CE5BB1"/>
    <w:rsid w:val="00CE6D56"/>
    <w:rsid w:val="00CE70CF"/>
    <w:rsid w:val="00CF01EA"/>
    <w:rsid w:val="00CF6674"/>
    <w:rsid w:val="00D008E2"/>
    <w:rsid w:val="00D00F4A"/>
    <w:rsid w:val="00D02A85"/>
    <w:rsid w:val="00D034DB"/>
    <w:rsid w:val="00D03916"/>
    <w:rsid w:val="00D04338"/>
    <w:rsid w:val="00D04B4F"/>
    <w:rsid w:val="00D04F20"/>
    <w:rsid w:val="00D06537"/>
    <w:rsid w:val="00D06F5B"/>
    <w:rsid w:val="00D14B98"/>
    <w:rsid w:val="00D15137"/>
    <w:rsid w:val="00D15C02"/>
    <w:rsid w:val="00D16CAC"/>
    <w:rsid w:val="00D17289"/>
    <w:rsid w:val="00D205AF"/>
    <w:rsid w:val="00D31F2D"/>
    <w:rsid w:val="00D32317"/>
    <w:rsid w:val="00D370C8"/>
    <w:rsid w:val="00D40E07"/>
    <w:rsid w:val="00D412E3"/>
    <w:rsid w:val="00D44479"/>
    <w:rsid w:val="00D55CC9"/>
    <w:rsid w:val="00D5665C"/>
    <w:rsid w:val="00D61A99"/>
    <w:rsid w:val="00D62ED5"/>
    <w:rsid w:val="00D678E4"/>
    <w:rsid w:val="00D7268E"/>
    <w:rsid w:val="00D779AA"/>
    <w:rsid w:val="00D8268A"/>
    <w:rsid w:val="00D83136"/>
    <w:rsid w:val="00D8558F"/>
    <w:rsid w:val="00D93222"/>
    <w:rsid w:val="00D93931"/>
    <w:rsid w:val="00D955B9"/>
    <w:rsid w:val="00D9564A"/>
    <w:rsid w:val="00D95698"/>
    <w:rsid w:val="00D963DF"/>
    <w:rsid w:val="00D97099"/>
    <w:rsid w:val="00D975D7"/>
    <w:rsid w:val="00DA0EC9"/>
    <w:rsid w:val="00DA38DF"/>
    <w:rsid w:val="00DA39DA"/>
    <w:rsid w:val="00DA4B45"/>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4B60"/>
    <w:rsid w:val="00DF7629"/>
    <w:rsid w:val="00E02F34"/>
    <w:rsid w:val="00E05C3E"/>
    <w:rsid w:val="00E20183"/>
    <w:rsid w:val="00E202DC"/>
    <w:rsid w:val="00E2140E"/>
    <w:rsid w:val="00E2379E"/>
    <w:rsid w:val="00E27CBC"/>
    <w:rsid w:val="00E31916"/>
    <w:rsid w:val="00E32283"/>
    <w:rsid w:val="00E32953"/>
    <w:rsid w:val="00E32E7A"/>
    <w:rsid w:val="00E46548"/>
    <w:rsid w:val="00E470C4"/>
    <w:rsid w:val="00E47CE1"/>
    <w:rsid w:val="00E5115D"/>
    <w:rsid w:val="00E528C7"/>
    <w:rsid w:val="00E533D2"/>
    <w:rsid w:val="00E54F40"/>
    <w:rsid w:val="00E565F7"/>
    <w:rsid w:val="00E60C48"/>
    <w:rsid w:val="00E61149"/>
    <w:rsid w:val="00E65851"/>
    <w:rsid w:val="00E66760"/>
    <w:rsid w:val="00E67F9F"/>
    <w:rsid w:val="00E67FED"/>
    <w:rsid w:val="00E71CBB"/>
    <w:rsid w:val="00E7312F"/>
    <w:rsid w:val="00E75737"/>
    <w:rsid w:val="00E7783D"/>
    <w:rsid w:val="00E778AE"/>
    <w:rsid w:val="00E8035D"/>
    <w:rsid w:val="00E8276C"/>
    <w:rsid w:val="00E82F74"/>
    <w:rsid w:val="00E845E0"/>
    <w:rsid w:val="00E846EA"/>
    <w:rsid w:val="00E85D6C"/>
    <w:rsid w:val="00E87CBF"/>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B7A22"/>
    <w:rsid w:val="00EC2465"/>
    <w:rsid w:val="00EC294D"/>
    <w:rsid w:val="00EC3BC1"/>
    <w:rsid w:val="00EC64E8"/>
    <w:rsid w:val="00ED053E"/>
    <w:rsid w:val="00ED36B0"/>
    <w:rsid w:val="00ED3BB3"/>
    <w:rsid w:val="00EE0AC1"/>
    <w:rsid w:val="00EE0DF0"/>
    <w:rsid w:val="00EF4AEB"/>
    <w:rsid w:val="00EF542F"/>
    <w:rsid w:val="00EF61A7"/>
    <w:rsid w:val="00F066B3"/>
    <w:rsid w:val="00F1324C"/>
    <w:rsid w:val="00F15945"/>
    <w:rsid w:val="00F2177F"/>
    <w:rsid w:val="00F219E8"/>
    <w:rsid w:val="00F22536"/>
    <w:rsid w:val="00F2258C"/>
    <w:rsid w:val="00F22946"/>
    <w:rsid w:val="00F22F0F"/>
    <w:rsid w:val="00F24082"/>
    <w:rsid w:val="00F25EF1"/>
    <w:rsid w:val="00F2730A"/>
    <w:rsid w:val="00F34258"/>
    <w:rsid w:val="00F348A0"/>
    <w:rsid w:val="00F37640"/>
    <w:rsid w:val="00F40C1B"/>
    <w:rsid w:val="00F4453B"/>
    <w:rsid w:val="00F542BB"/>
    <w:rsid w:val="00F55402"/>
    <w:rsid w:val="00F56DC6"/>
    <w:rsid w:val="00F60B98"/>
    <w:rsid w:val="00F61658"/>
    <w:rsid w:val="00F62019"/>
    <w:rsid w:val="00F6638A"/>
    <w:rsid w:val="00F67FD6"/>
    <w:rsid w:val="00F709BA"/>
    <w:rsid w:val="00F72930"/>
    <w:rsid w:val="00F74091"/>
    <w:rsid w:val="00F75D11"/>
    <w:rsid w:val="00F76855"/>
    <w:rsid w:val="00F76A32"/>
    <w:rsid w:val="00F76DD0"/>
    <w:rsid w:val="00F80C4E"/>
    <w:rsid w:val="00F80DA0"/>
    <w:rsid w:val="00F86148"/>
    <w:rsid w:val="00F94469"/>
    <w:rsid w:val="00F96043"/>
    <w:rsid w:val="00F96898"/>
    <w:rsid w:val="00FA040D"/>
    <w:rsid w:val="00FA265D"/>
    <w:rsid w:val="00FA5830"/>
    <w:rsid w:val="00FA6AC0"/>
    <w:rsid w:val="00FB04FD"/>
    <w:rsid w:val="00FB2148"/>
    <w:rsid w:val="00FB3E23"/>
    <w:rsid w:val="00FB4487"/>
    <w:rsid w:val="00FC04B7"/>
    <w:rsid w:val="00FC04BC"/>
    <w:rsid w:val="00FC19EB"/>
    <w:rsid w:val="00FC292F"/>
    <w:rsid w:val="00FC5D20"/>
    <w:rsid w:val="00FD379B"/>
    <w:rsid w:val="00FD3CDB"/>
    <w:rsid w:val="00FE0C6E"/>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11493508">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46323488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592907146">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865947801">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809"/>
    <w:rsid w:val="005C4809"/>
    <w:rsid w:val="00B16A11"/>
    <w:rsid w:val="00D46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6A1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3B60C9-2BE3-4BFC-81EB-88FD1FBCE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3437</TotalTime>
  <Pages>19</Pages>
  <Words>4213</Words>
  <Characters>24016</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909</cp:revision>
  <cp:lastPrinted>2018-10-23T03:22:00Z</cp:lastPrinted>
  <dcterms:created xsi:type="dcterms:W3CDTF">2018-10-16T00:05:00Z</dcterms:created>
  <dcterms:modified xsi:type="dcterms:W3CDTF">2018-11-26T23:22:00Z</dcterms:modified>
</cp:coreProperties>
</file>