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0842" w14:textId="483D08D0" w:rsidR="007E09E6" w:rsidRDefault="00994234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Security analysis of the website</w:t>
      </w:r>
    </w:p>
    <w:p w14:paraId="3FCB4FB0" w14:textId="77777777" w:rsidR="00994234" w:rsidRDefault="00994234">
      <w:pPr>
        <w:rPr>
          <w:rFonts w:ascii="Comic Sans MS" w:hAnsi="Comic Sans MS"/>
          <w:b/>
          <w:bCs/>
          <w:sz w:val="28"/>
          <w:szCs w:val="28"/>
        </w:rPr>
      </w:pPr>
    </w:p>
    <w:p w14:paraId="4D2A6666" w14:textId="77777777" w:rsidR="00937D7C" w:rsidRDefault="002D5CD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Below are some security </w:t>
      </w:r>
      <w:r w:rsidR="00937D7C">
        <w:rPr>
          <w:rFonts w:ascii="Comic Sans MS" w:hAnsi="Comic Sans MS"/>
        </w:rPr>
        <w:t>techniques to ensure that the website is secure and protected.</w:t>
      </w:r>
      <w:r w:rsidR="00937D7C">
        <w:rPr>
          <w:rFonts w:ascii="Comic Sans MS" w:hAnsi="Comic Sans MS"/>
        </w:rPr>
        <w:br/>
      </w:r>
    </w:p>
    <w:p w14:paraId="1F5EEF1D" w14:textId="77777777" w:rsidR="00937D7C" w:rsidRPr="007431EC" w:rsidRDefault="003202F8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Data encryption:</w:t>
      </w:r>
    </w:p>
    <w:p w14:paraId="6B6A04BF" w14:textId="711E2C3E" w:rsidR="00994234" w:rsidRDefault="00937D7C">
      <w:pPr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3202F8">
        <w:rPr>
          <w:rFonts w:ascii="Comic Sans MS" w:hAnsi="Comic Sans MS"/>
        </w:rPr>
        <w:t xml:space="preserve">nsure that the website uses HTTPS to encrypt data transmitted between users </w:t>
      </w:r>
      <w:r w:rsidR="003D4239">
        <w:rPr>
          <w:rFonts w:ascii="Comic Sans MS" w:hAnsi="Comic Sans MS"/>
        </w:rPr>
        <w:t>and the server, safeguarding patient information from potential threats.</w:t>
      </w:r>
    </w:p>
    <w:p w14:paraId="642E6B56" w14:textId="77777777" w:rsidR="003D4239" w:rsidRPr="007431EC" w:rsidRDefault="003D4239">
      <w:pPr>
        <w:rPr>
          <w:rFonts w:ascii="Comic Sans MS" w:hAnsi="Comic Sans MS"/>
          <w:b/>
          <w:bCs/>
        </w:rPr>
      </w:pPr>
    </w:p>
    <w:p w14:paraId="0C3871A5" w14:textId="2D944980" w:rsidR="003D4239" w:rsidRPr="007431EC" w:rsidRDefault="002D5CD3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User authentication</w:t>
      </w:r>
      <w:r w:rsidR="00937D7C" w:rsidRPr="007431EC">
        <w:rPr>
          <w:rFonts w:ascii="Comic Sans MS" w:hAnsi="Comic Sans MS"/>
          <w:b/>
          <w:bCs/>
        </w:rPr>
        <w:t>:</w:t>
      </w:r>
    </w:p>
    <w:p w14:paraId="6E6AB4DD" w14:textId="72022DEC" w:rsidR="00937D7C" w:rsidRDefault="00AC5C7C">
      <w:pPr>
        <w:rPr>
          <w:rFonts w:ascii="Comic Sans MS" w:hAnsi="Comic Sans MS"/>
        </w:rPr>
      </w:pPr>
      <w:r>
        <w:rPr>
          <w:rFonts w:ascii="Comic Sans MS" w:hAnsi="Comic Sans MS"/>
        </w:rPr>
        <w:t>Implement strong authentication</w:t>
      </w:r>
      <w:r w:rsidR="00E0641B">
        <w:rPr>
          <w:rFonts w:ascii="Comic Sans MS" w:hAnsi="Comic Sans MS"/>
        </w:rPr>
        <w:t xml:space="preserve"> mechanisms</w:t>
      </w:r>
      <w:r w:rsidR="00FF16AA">
        <w:rPr>
          <w:rFonts w:ascii="Comic Sans MS" w:hAnsi="Comic Sans MS"/>
        </w:rPr>
        <w:t xml:space="preserve">, such a two factor authentication, to verify the identity of carers accessing the </w:t>
      </w:r>
      <w:r w:rsidR="00092B30">
        <w:rPr>
          <w:rFonts w:ascii="Comic Sans MS" w:hAnsi="Comic Sans MS"/>
        </w:rPr>
        <w:t>system and prevent unauthorised access.</w:t>
      </w:r>
    </w:p>
    <w:p w14:paraId="5BF7A180" w14:textId="77777777" w:rsidR="00092B30" w:rsidRPr="007431EC" w:rsidRDefault="00092B30">
      <w:pPr>
        <w:rPr>
          <w:rFonts w:ascii="Comic Sans MS" w:hAnsi="Comic Sans MS"/>
          <w:b/>
          <w:bCs/>
        </w:rPr>
      </w:pPr>
    </w:p>
    <w:p w14:paraId="60FFE0B1" w14:textId="0EDCDDE3" w:rsidR="00092B30" w:rsidRPr="007431EC" w:rsidRDefault="00092B30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Authorization controls:</w:t>
      </w:r>
    </w:p>
    <w:p w14:paraId="07BDB109" w14:textId="68A6E165" w:rsidR="00092B30" w:rsidRDefault="00092B3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Apply role-based </w:t>
      </w:r>
      <w:r w:rsidR="005368AF">
        <w:rPr>
          <w:rFonts w:ascii="Comic Sans MS" w:hAnsi="Comic Sans MS"/>
        </w:rPr>
        <w:t xml:space="preserve">access controls to limit user permissions, </w:t>
      </w:r>
      <w:r w:rsidR="004E166B">
        <w:rPr>
          <w:rFonts w:ascii="Comic Sans MS" w:hAnsi="Comic Sans MS"/>
        </w:rPr>
        <w:t>ensuring that carers can only access the information necessary for their responsibilities.</w:t>
      </w:r>
    </w:p>
    <w:p w14:paraId="5A3C038D" w14:textId="77777777" w:rsidR="004E166B" w:rsidRDefault="004E166B">
      <w:pPr>
        <w:rPr>
          <w:rFonts w:ascii="Comic Sans MS" w:hAnsi="Comic Sans MS"/>
        </w:rPr>
      </w:pPr>
    </w:p>
    <w:p w14:paraId="674F125A" w14:textId="21F591FF" w:rsidR="004E166B" w:rsidRPr="007431EC" w:rsidRDefault="004E166B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Data storage security:</w:t>
      </w:r>
    </w:p>
    <w:p w14:paraId="353B4AC1" w14:textId="47E26A83" w:rsidR="004E166B" w:rsidRDefault="007A509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Utilise secure databases and encryption methods to protect patient data </w:t>
      </w:r>
      <w:r w:rsidR="002A5415">
        <w:rPr>
          <w:rFonts w:ascii="Comic Sans MS" w:hAnsi="Comic Sans MS"/>
        </w:rPr>
        <w:t>at rest, minimizing the risk of unauthorised access in case of a data breach.</w:t>
      </w:r>
    </w:p>
    <w:p w14:paraId="777273C9" w14:textId="77777777" w:rsidR="002A5415" w:rsidRPr="007431EC" w:rsidRDefault="002A5415">
      <w:pPr>
        <w:rPr>
          <w:rFonts w:ascii="Comic Sans MS" w:hAnsi="Comic Sans MS"/>
          <w:b/>
          <w:bCs/>
        </w:rPr>
      </w:pPr>
    </w:p>
    <w:p w14:paraId="72F50348" w14:textId="34B1B2CB" w:rsidR="002A5415" w:rsidRPr="007431EC" w:rsidRDefault="001121A7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Regular software updates:</w:t>
      </w:r>
    </w:p>
    <w:p w14:paraId="426FF187" w14:textId="674C8D80" w:rsidR="001121A7" w:rsidRDefault="001121A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Keep all software components, including </w:t>
      </w:r>
      <w:r w:rsidR="008D64BF">
        <w:rPr>
          <w:rFonts w:ascii="Comic Sans MS" w:hAnsi="Comic Sans MS"/>
        </w:rPr>
        <w:t xml:space="preserve">web servers and databases, up to date with the latest security patches to address potential </w:t>
      </w:r>
      <w:r w:rsidR="00F835BD">
        <w:rPr>
          <w:rFonts w:ascii="Comic Sans MS" w:hAnsi="Comic Sans MS"/>
        </w:rPr>
        <w:t>vulnerabilities.</w:t>
      </w:r>
    </w:p>
    <w:p w14:paraId="0DFA4069" w14:textId="77777777" w:rsidR="00F835BD" w:rsidRPr="007431EC" w:rsidRDefault="00F835BD">
      <w:pPr>
        <w:rPr>
          <w:rFonts w:ascii="Comic Sans MS" w:hAnsi="Comic Sans MS"/>
          <w:b/>
          <w:bCs/>
        </w:rPr>
      </w:pPr>
    </w:p>
    <w:p w14:paraId="2B0D91A3" w14:textId="28155A95" w:rsidR="00F835BD" w:rsidRPr="007431EC" w:rsidRDefault="00F835BD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Secure coding practises:</w:t>
      </w:r>
    </w:p>
    <w:p w14:paraId="0D0BD640" w14:textId="79EBCC2D" w:rsidR="00F835BD" w:rsidRDefault="00F835B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Follow best practices in coding to prevent </w:t>
      </w:r>
      <w:r w:rsidR="00E7272F">
        <w:rPr>
          <w:rFonts w:ascii="Comic Sans MS" w:hAnsi="Comic Sans MS"/>
        </w:rPr>
        <w:t>common security flaws, such as SQL injection or cross-site scripting, which could compromise the integrity of the website.</w:t>
      </w:r>
    </w:p>
    <w:p w14:paraId="63A5C084" w14:textId="77777777" w:rsidR="00E7272F" w:rsidRDefault="00E7272F">
      <w:pPr>
        <w:rPr>
          <w:rFonts w:ascii="Comic Sans MS" w:hAnsi="Comic Sans MS"/>
        </w:rPr>
      </w:pPr>
    </w:p>
    <w:p w14:paraId="2D36733C" w14:textId="34378E5B" w:rsidR="00E7272F" w:rsidRPr="007431EC" w:rsidRDefault="00952856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Monitoring and logging:</w:t>
      </w:r>
    </w:p>
    <w:p w14:paraId="55258042" w14:textId="1D7264B3" w:rsidR="00952856" w:rsidRDefault="0095285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Implement robust monitoring and </w:t>
      </w:r>
      <w:r w:rsidR="00FA620A">
        <w:rPr>
          <w:rFonts w:ascii="Comic Sans MS" w:hAnsi="Comic Sans MS"/>
        </w:rPr>
        <w:t>logging mechanisms to detect and respond to any suspicious activities, enhancing the website’s overall security posture.</w:t>
      </w:r>
    </w:p>
    <w:p w14:paraId="2FF5FF3D" w14:textId="68509AE0" w:rsidR="00FA620A" w:rsidRPr="007431EC" w:rsidRDefault="004A2DAF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lastRenderedPageBreak/>
        <w:t>Incident response plan:</w:t>
      </w:r>
    </w:p>
    <w:p w14:paraId="2FF3DFF4" w14:textId="0A3EFBEA" w:rsidR="004A2DAF" w:rsidRDefault="004A2DA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Have a well-defined </w:t>
      </w:r>
      <w:r w:rsidR="00420CB0">
        <w:rPr>
          <w:rFonts w:ascii="Comic Sans MS" w:hAnsi="Comic Sans MS"/>
        </w:rPr>
        <w:t>incident response plan in place to effectively address and mitigate security incidents</w:t>
      </w:r>
      <w:r w:rsidR="00FA6666">
        <w:rPr>
          <w:rFonts w:ascii="Comic Sans MS" w:hAnsi="Comic Sans MS"/>
        </w:rPr>
        <w:t>, ensuring a timely and coordinated response.</w:t>
      </w:r>
    </w:p>
    <w:p w14:paraId="612B9B0A" w14:textId="77777777" w:rsidR="00FA6666" w:rsidRDefault="00FA6666">
      <w:pPr>
        <w:rPr>
          <w:rFonts w:ascii="Comic Sans MS" w:hAnsi="Comic Sans MS"/>
        </w:rPr>
      </w:pPr>
    </w:p>
    <w:p w14:paraId="32849823" w14:textId="6F2FF8C0" w:rsidR="00FA6666" w:rsidRPr="007431EC" w:rsidRDefault="00FA6666">
      <w:pPr>
        <w:rPr>
          <w:rFonts w:ascii="Comic Sans MS" w:hAnsi="Comic Sans MS"/>
          <w:b/>
          <w:bCs/>
        </w:rPr>
      </w:pPr>
      <w:r w:rsidRPr="007431EC">
        <w:rPr>
          <w:rFonts w:ascii="Comic Sans MS" w:hAnsi="Comic Sans MS"/>
          <w:b/>
          <w:bCs/>
        </w:rPr>
        <w:t>Privacy compliance:</w:t>
      </w:r>
    </w:p>
    <w:p w14:paraId="678F3727" w14:textId="08E56892" w:rsidR="00FA6666" w:rsidRPr="00994234" w:rsidRDefault="000569C4">
      <w:pPr>
        <w:rPr>
          <w:rFonts w:ascii="Comic Sans MS" w:hAnsi="Comic Sans MS"/>
        </w:rPr>
      </w:pPr>
      <w:r>
        <w:rPr>
          <w:rFonts w:ascii="Comic Sans MS" w:hAnsi="Comic Sans MS"/>
        </w:rPr>
        <w:t>Ensure compliance with relevant data protection regulations such as GDPR</w:t>
      </w:r>
      <w:r w:rsidR="007431EC">
        <w:rPr>
          <w:rFonts w:ascii="Comic Sans MS" w:hAnsi="Comic Sans MS"/>
        </w:rPr>
        <w:t xml:space="preserve"> or HIPPA.</w:t>
      </w:r>
    </w:p>
    <w:sectPr w:rsidR="00FA6666" w:rsidRPr="0099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16"/>
    <w:rsid w:val="000569C4"/>
    <w:rsid w:val="00092B30"/>
    <w:rsid w:val="001121A7"/>
    <w:rsid w:val="00143B8A"/>
    <w:rsid w:val="002A5415"/>
    <w:rsid w:val="002D5CD3"/>
    <w:rsid w:val="003202F8"/>
    <w:rsid w:val="003D4239"/>
    <w:rsid w:val="00420CB0"/>
    <w:rsid w:val="004A2DAF"/>
    <w:rsid w:val="004E166B"/>
    <w:rsid w:val="005368AF"/>
    <w:rsid w:val="007022DE"/>
    <w:rsid w:val="007431EC"/>
    <w:rsid w:val="007A509D"/>
    <w:rsid w:val="007E09E6"/>
    <w:rsid w:val="008D64BF"/>
    <w:rsid w:val="00937D7C"/>
    <w:rsid w:val="00952856"/>
    <w:rsid w:val="00994234"/>
    <w:rsid w:val="00AC5C7C"/>
    <w:rsid w:val="00AC7516"/>
    <w:rsid w:val="00E0641B"/>
    <w:rsid w:val="00E7272F"/>
    <w:rsid w:val="00F835BD"/>
    <w:rsid w:val="00FA620A"/>
    <w:rsid w:val="00FA6666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D84"/>
  <w15:chartTrackingRefBased/>
  <w15:docId w15:val="{2C8DF2E3-5F2F-4453-A451-D9534F6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Marie Hoyal</dc:creator>
  <cp:keywords/>
  <dc:description/>
  <cp:lastModifiedBy>Megan Marie Hoyal</cp:lastModifiedBy>
  <cp:revision>25</cp:revision>
  <dcterms:created xsi:type="dcterms:W3CDTF">2024-03-07T09:50:00Z</dcterms:created>
  <dcterms:modified xsi:type="dcterms:W3CDTF">2024-03-07T10:04:00Z</dcterms:modified>
</cp:coreProperties>
</file>