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40" w:lineRule="auto"/>
        <w:jc w:val="center"/>
        <w:rPr>
          <w:rFonts w:hint="eastAsia"/>
        </w:rPr>
      </w:pPr>
      <w:r>
        <w:rPr>
          <w:rFonts w:hint="eastAsia" w:ascii="黑体" w:hAnsi="黑体" w:eastAsia="黑体" w:cstheme="minorBidi"/>
          <w:b/>
          <w:kern w:val="2"/>
          <w:sz w:val="36"/>
          <w:szCs w:val="36"/>
          <w:lang w:val="en-US" w:eastAsia="zh-CN" w:bidi="ar-SA"/>
        </w:rPr>
        <w:t>基于深度学习的狗种类识别</w:t>
      </w:r>
    </w:p>
    <w:p>
      <w:pPr>
        <w:spacing w:line="240" w:lineRule="auto"/>
        <w:ind w:right="420" w:rightChars="200"/>
        <w:jc w:val="center"/>
        <w:rPr>
          <w:rFonts w:hint="eastAsia" w:ascii="仿宋" w:hAnsi="仿宋" w:eastAsia="仿宋"/>
          <w:b/>
          <w:lang w:val="en-US" w:eastAsia="zh-CN"/>
        </w:rPr>
      </w:pPr>
      <w:r>
        <w:rPr>
          <w:rFonts w:hint="eastAsia" w:ascii="仿宋" w:hAnsi="仿宋" w:eastAsia="仿宋"/>
          <w:b/>
          <w:lang w:val="en-US" w:eastAsia="zh-CN"/>
        </w:rPr>
        <w:t xml:space="preserve">    马群飞</w:t>
      </w:r>
    </w:p>
    <w:p>
      <w:pPr>
        <w:spacing w:line="240" w:lineRule="exact"/>
        <w:ind w:left="420" w:leftChars="200" w:right="420" w:rightChars="200"/>
        <w:jc w:val="center"/>
        <w:rPr>
          <w:rFonts w:hint="eastAsia" w:ascii="宋体" w:hAnsi="宋体"/>
          <w:i/>
          <w:sz w:val="16"/>
          <w:szCs w:val="16"/>
          <w:lang w:val="en-US" w:eastAsia="zh-CN"/>
        </w:rPr>
      </w:pPr>
      <w:r>
        <w:rPr>
          <w:rFonts w:hint="eastAsia" w:ascii="宋体" w:hAnsi="宋体"/>
          <w:i/>
          <w:sz w:val="16"/>
          <w:szCs w:val="16"/>
          <w:lang w:val="en-US" w:eastAsia="zh-CN"/>
        </w:rPr>
        <w:t>华北电力大学，北京，中国，102200</w:t>
      </w:r>
    </w:p>
    <w:p>
      <w:pPr>
        <w:spacing w:line="240" w:lineRule="exact"/>
        <w:ind w:left="420" w:leftChars="200" w:right="420" w:rightChars="200"/>
        <w:jc w:val="center"/>
        <w:rPr>
          <w:rFonts w:hint="eastAsia" w:ascii="宋体" w:hAnsi="宋体"/>
          <w:i/>
          <w:sz w:val="16"/>
          <w:szCs w:val="16"/>
          <w:lang w:val="en-US" w:eastAsia="zh-CN"/>
        </w:rPr>
      </w:pPr>
      <w:r>
        <w:rPr>
          <w:rFonts w:hint="eastAsia" w:ascii="宋体" w:hAnsi="宋体"/>
          <w:i/>
          <w:sz w:val="16"/>
          <w:szCs w:val="16"/>
          <w:lang w:val="en-US" w:eastAsia="zh-CN"/>
        </w:rPr>
        <w:t>学号：1172227207</w:t>
      </w:r>
    </w:p>
    <w:p>
      <w:pPr>
        <w:spacing w:line="240" w:lineRule="exact"/>
        <w:ind w:left="420" w:leftChars="200" w:right="420" w:rightChars="200"/>
        <w:jc w:val="center"/>
        <w:rPr>
          <w:rFonts w:hint="eastAsia" w:ascii="宋体" w:hAnsi="宋体"/>
          <w:i/>
          <w:sz w:val="16"/>
          <w:szCs w:val="16"/>
          <w:lang w:val="en-US" w:eastAsia="zh-CN"/>
        </w:rPr>
      </w:pPr>
      <w:r>
        <w:rPr>
          <w:rFonts w:hint="eastAsia" w:ascii="宋体" w:hAnsi="宋体"/>
          <w:i/>
          <w:sz w:val="16"/>
          <w:szCs w:val="16"/>
          <w:lang w:val="en-US" w:eastAsia="zh-CN"/>
        </w:rPr>
        <w:t>导师：张莹</w:t>
      </w:r>
    </w:p>
    <w:p>
      <w:pPr>
        <w:ind w:left="420" w:leftChars="200" w:right="420" w:rightChars="200"/>
        <w:jc w:val="center"/>
      </w:pPr>
      <w:r>
        <w:rPr>
          <w:rFonts w:hint="eastAsia"/>
          <w:i/>
          <w:sz w:val="16"/>
          <w:szCs w:val="16"/>
          <w:lang w:val="en-US" w:eastAsia="zh-CN"/>
        </w:rPr>
        <w:t>邮箱：1091714856@qq.com</w:t>
      </w:r>
    </w:p>
    <w:p>
      <w:pPr>
        <w:pStyle w:val="11"/>
        <w:jc w:val="center"/>
        <w:rPr>
          <w:rFonts w:hint="eastAsia"/>
          <w:lang w:val="en-US" w:eastAsia="zh-CN"/>
        </w:rPr>
      </w:pPr>
      <w:r>
        <w:rPr>
          <w:rFonts w:hint="eastAsia"/>
          <w:lang w:val="en-US" w:eastAsia="zh-CN"/>
        </w:rPr>
        <w:t>摘要</w:t>
      </w:r>
    </w:p>
    <w:p>
      <w:pPr>
        <w:ind w:firstLine="42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近些年来，深度学习</w:t>
      </w:r>
      <w:r>
        <w:rPr>
          <w:rFonts w:hint="eastAsia" w:asciiTheme="minorEastAsia" w:hAnsiTheme="minorEastAsia" w:cstheme="minorEastAsia"/>
          <w:sz w:val="20"/>
          <w:szCs w:val="20"/>
          <w:lang w:val="en-US" w:eastAsia="zh-CN"/>
        </w:rPr>
        <w:t>以其效率高，可塑性好的特点被用到很多领域</w:t>
      </w:r>
      <w:r>
        <w:rPr>
          <w:rFonts w:hint="eastAsia" w:asciiTheme="minorEastAsia" w:hAnsiTheme="minorEastAsia" w:eastAsiaTheme="minorEastAsia" w:cstheme="minorEastAsia"/>
          <w:sz w:val="20"/>
          <w:szCs w:val="20"/>
          <w:lang w:val="en-US" w:eastAsia="zh-CN"/>
        </w:rPr>
        <w:t>，</w:t>
      </w:r>
      <w:r>
        <w:rPr>
          <w:rFonts w:hint="eastAsia" w:asciiTheme="minorEastAsia" w:hAnsiTheme="minorEastAsia" w:cstheme="minorEastAsia"/>
          <w:sz w:val="20"/>
          <w:szCs w:val="20"/>
          <w:lang w:val="en-US" w:eastAsia="zh-CN"/>
        </w:rPr>
        <w:t>其中在图像识别领域使用卷积神经网络技术能</w:t>
      </w:r>
      <w:r>
        <w:rPr>
          <w:rFonts w:hint="eastAsia" w:asciiTheme="minorEastAsia" w:hAnsiTheme="minorEastAsia" w:eastAsiaTheme="minorEastAsia" w:cstheme="minorEastAsia"/>
          <w:sz w:val="20"/>
          <w:szCs w:val="20"/>
          <w:lang w:val="en-US" w:eastAsia="zh-CN"/>
        </w:rPr>
        <w:t>起到了非常好的效果。本文主要阐述了一个使用</w:t>
      </w:r>
      <w:r>
        <w:rPr>
          <w:rFonts w:hint="eastAsia" w:asciiTheme="minorEastAsia" w:hAnsiTheme="minorEastAsia" w:cstheme="minorEastAsia"/>
          <w:sz w:val="20"/>
          <w:szCs w:val="20"/>
          <w:lang w:val="en-US" w:eastAsia="zh-CN"/>
        </w:rPr>
        <w:t>MXNET</w:t>
      </w:r>
      <w:r>
        <w:rPr>
          <w:rFonts w:hint="eastAsia" w:asciiTheme="minorEastAsia" w:hAnsiTheme="minorEastAsia" w:eastAsiaTheme="minorEastAsia" w:cstheme="minorEastAsia"/>
          <w:sz w:val="20"/>
          <w:szCs w:val="20"/>
          <w:lang w:val="en-US" w:eastAsia="zh-CN"/>
        </w:rPr>
        <w:t>框架，通过迁移预训练过的残差</w:t>
      </w:r>
      <w:r>
        <w:rPr>
          <w:rFonts w:hint="eastAsia" w:asciiTheme="minorEastAsia" w:hAnsiTheme="minorEastAsia" w:cstheme="minorEastAsia"/>
          <w:sz w:val="20"/>
          <w:szCs w:val="20"/>
          <w:lang w:val="en-US" w:eastAsia="zh-CN"/>
        </w:rPr>
        <w:t>神经</w:t>
      </w:r>
      <w:r>
        <w:rPr>
          <w:rFonts w:hint="eastAsia" w:asciiTheme="minorEastAsia" w:hAnsiTheme="minorEastAsia" w:eastAsiaTheme="minorEastAsia" w:cstheme="minorEastAsia"/>
          <w:sz w:val="20"/>
          <w:szCs w:val="20"/>
          <w:lang w:val="en-US" w:eastAsia="zh-CN"/>
        </w:rPr>
        <w:t>网络来提取特征，并用这些特征训练一个三层神经网络来实现狗种类预测任务，从而达到根据狗图片识别其对应种类的效果，该方法的数据集来源于kaggle比赛上的狗种类数据集，要分的种类为120种，最后的识别准确结果以提交到kaggle上的csv文件所</w:t>
      </w:r>
      <w:r>
        <w:rPr>
          <w:rFonts w:hint="eastAsia" w:asciiTheme="minorEastAsia" w:hAnsiTheme="minorEastAsia" w:cstheme="minorEastAsia"/>
          <w:sz w:val="20"/>
          <w:szCs w:val="20"/>
          <w:lang w:val="en-US" w:eastAsia="zh-CN"/>
        </w:rPr>
        <w:t>达到</w:t>
      </w:r>
      <w:r>
        <w:rPr>
          <w:rFonts w:hint="eastAsia" w:asciiTheme="minorEastAsia" w:hAnsiTheme="minorEastAsia" w:eastAsiaTheme="minorEastAsia" w:cstheme="minorEastAsia"/>
          <w:sz w:val="20"/>
          <w:szCs w:val="20"/>
          <w:lang w:val="en-US" w:eastAsia="zh-CN"/>
        </w:rPr>
        <w:t>的loss分值为基准，实验表明</w:t>
      </w:r>
      <w:r>
        <w:rPr>
          <w:rFonts w:hint="eastAsia" w:asciiTheme="minorEastAsia" w:hAnsiTheme="minorEastAsia" w:cstheme="minorEastAsia"/>
          <w:sz w:val="20"/>
          <w:szCs w:val="20"/>
          <w:lang w:val="en-US" w:eastAsia="zh-CN"/>
        </w:rPr>
        <w:t>本文构造额</w:t>
      </w:r>
      <w:r>
        <w:rPr>
          <w:rFonts w:hint="eastAsia" w:asciiTheme="minorEastAsia" w:hAnsiTheme="minorEastAsia" w:eastAsiaTheme="minorEastAsia" w:cstheme="minorEastAsia"/>
          <w:sz w:val="20"/>
          <w:szCs w:val="20"/>
          <w:lang w:val="en-US" w:eastAsia="zh-CN"/>
        </w:rPr>
        <w:t>网络模型在验证集上达到了85.3%的准确率和0.48的损失值，提交kaggle发现网络模型在测试集上能达到0.489的损失值。</w:t>
      </w:r>
    </w:p>
    <w:p>
      <w:pPr>
        <w:ind w:firstLine="420"/>
        <w:rPr>
          <w:rFonts w:hint="eastAsia"/>
          <w:lang w:val="en-US" w:eastAsia="zh-CN"/>
        </w:rPr>
      </w:pPr>
      <w:r>
        <w:rPr>
          <w:rFonts w:hint="eastAsia" w:ascii="楷体" w:hAnsi="楷体" w:eastAsia="楷体" w:cs="楷体"/>
          <w:b/>
          <w:bCs/>
          <w:sz w:val="20"/>
          <w:szCs w:val="20"/>
          <w:lang w:val="en-US" w:eastAsia="zh-CN"/>
        </w:rPr>
        <w:t>关键字：</w:t>
      </w:r>
      <w:r>
        <w:rPr>
          <w:rFonts w:hint="eastAsia" w:ascii="楷体" w:hAnsi="楷体" w:eastAsia="楷体" w:cs="楷体"/>
          <w:sz w:val="20"/>
          <w:szCs w:val="20"/>
          <w:lang w:val="en-US" w:eastAsia="zh-CN"/>
        </w:rPr>
        <w:t xml:space="preserve">卷积神经网络 残差神经网络  kaggle  </w:t>
      </w:r>
      <w:bookmarkStart w:id="0" w:name="OLE_LINK3"/>
      <w:r>
        <w:rPr>
          <w:rFonts w:hint="eastAsia" w:ascii="楷体" w:hAnsi="楷体" w:eastAsia="楷体" w:cs="楷体"/>
          <w:sz w:val="20"/>
          <w:szCs w:val="20"/>
          <w:lang w:val="en-US" w:eastAsia="zh-CN"/>
        </w:rPr>
        <w:t>迁移</w:t>
      </w:r>
      <w:r>
        <w:rPr>
          <w:rFonts w:hint="eastAsia"/>
          <w:lang w:val="en-US" w:eastAsia="zh-CN"/>
        </w:rPr>
        <w:t xml:space="preserve"> </w:t>
      </w:r>
      <w:bookmarkEnd w:id="0"/>
    </w:p>
    <w:p>
      <w:pPr>
        <w:ind w:firstLine="420"/>
        <w:rPr>
          <w:rFonts w:hint="eastAsia"/>
          <w:lang w:val="en-US" w:eastAsia="zh-CN"/>
        </w:rPr>
      </w:pPr>
    </w:p>
    <w:p>
      <w:pPr>
        <w:pStyle w:val="11"/>
        <w:rPr>
          <w:rFonts w:hint="eastAsia"/>
          <w:lang w:val="en-US" w:eastAsia="zh-CN"/>
        </w:rPr>
        <w:sectPr>
          <w:pgSz w:w="11906" w:h="16838"/>
          <w:pgMar w:top="1440" w:right="1800" w:bottom="1440" w:left="1800" w:header="851" w:footer="992" w:gutter="0"/>
          <w:cols w:space="425" w:num="1"/>
          <w:docGrid w:type="lines" w:linePitch="312" w:charSpace="0"/>
        </w:sectPr>
      </w:pPr>
    </w:p>
    <w:p>
      <w:pPr>
        <w:pStyle w:val="11"/>
        <w:rPr>
          <w:rFonts w:hint="eastAsia"/>
          <w:lang w:val="en-US" w:eastAsia="zh-CN"/>
        </w:rPr>
      </w:pPr>
      <w:r>
        <w:rPr>
          <w:rFonts w:hint="eastAsia"/>
          <w:lang w:val="en-US" w:eastAsia="zh-CN"/>
        </w:rPr>
        <w:t>一、引言</w:t>
      </w:r>
    </w:p>
    <w:p>
      <w:pPr>
        <w:ind w:firstLine="400" w:firstLineChars="20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据统计，狗的种类已有180种左右，虽然各种狗各有其特点，但人类很难针对这么多种狗加以分别，因此使用图像识别技术来帮助人类识别狗所对应的种类有很好的现实价值。</w:t>
      </w:r>
    </w:p>
    <w:p>
      <w:pPr>
        <w:ind w:firstLine="400" w:firstLineChars="200"/>
      </w:pPr>
      <w:r>
        <w:rPr>
          <w:rFonts w:hint="eastAsia" w:asciiTheme="minorEastAsia" w:hAnsiTheme="minorEastAsia" w:eastAsiaTheme="minorEastAsia" w:cstheme="minorEastAsia"/>
          <w:sz w:val="20"/>
          <w:szCs w:val="20"/>
          <w:lang w:val="en-US" w:eastAsia="zh-CN"/>
        </w:rPr>
        <w:t>最近十年，深度学习在图像识别领域大放异彩，可以通过观察大型比赛ImageNet中发现，伴随着网络模型的不断改进，准确率在逐步提升，如2012年冠军用AlexNet模型错误率是16.4%，2014年冠军用VGGNET模型错误率是6.7%，带2015年的Resnet模型能达到3.5%，可以看出深度学习在图像识别领域所能起到的巨大效果，因此，对于狗种类识别问题我们可以尝试使用比较先进的残差网络模型来获取高的分类准确率。</w:t>
      </w:r>
      <w:r>
        <w:rPr>
          <w:rFonts w:hint="eastAsia"/>
          <w:lang w:val="en-US" w:eastAsia="zh-CN"/>
        </w:rPr>
        <w:t xml:space="preserve">  </w:t>
      </w:r>
    </w:p>
    <w:p>
      <w:pPr>
        <w:pStyle w:val="11"/>
        <w:numPr>
          <w:ilvl w:val="0"/>
          <w:numId w:val="1"/>
        </w:numPr>
        <w:rPr>
          <w:rFonts w:hint="eastAsia" w:eastAsia="黑体" w:asciiTheme="minorAscii" w:hAnsiTheme="minorAscii" w:cstheme="minorBidi"/>
          <w:b/>
          <w:bCs w:val="0"/>
          <w:kern w:val="2"/>
          <w:sz w:val="22"/>
          <w:szCs w:val="22"/>
          <w:lang w:val="en-US" w:eastAsia="zh-CN" w:bidi="ar-SA"/>
        </w:rPr>
      </w:pPr>
      <w:r>
        <w:rPr>
          <w:rFonts w:hint="eastAsia"/>
          <w:lang w:val="en-US" w:eastAsia="zh-CN"/>
        </w:rPr>
        <w:t>相关概念</w:t>
      </w:r>
    </w:p>
    <w:p>
      <w:pPr>
        <w:pStyle w:val="4"/>
        <w:rPr>
          <w:rFonts w:hint="eastAsia"/>
          <w:lang w:val="en-US" w:eastAsia="zh-CN"/>
        </w:rPr>
      </w:pPr>
      <w:r>
        <w:rPr>
          <w:rFonts w:hint="eastAsia"/>
          <w:lang w:val="en-US" w:eastAsia="zh-CN"/>
        </w:rPr>
        <w:t>2.1 迁移学习</w:t>
      </w:r>
    </w:p>
    <w:p>
      <w:pPr>
        <w:ind w:firstLine="400" w:firstLineChars="20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迁移学习是利用之前学到的知识来帮助完成新环境下不同但相关的学习任务。迁移学习</w:t>
      </w:r>
      <w:r>
        <w:rPr>
          <w:rFonts w:hint="eastAsia" w:asciiTheme="minorEastAsia" w:hAnsiTheme="minorEastAsia" w:cstheme="minorEastAsia"/>
          <w:sz w:val="20"/>
          <w:szCs w:val="20"/>
          <w:lang w:val="en-US" w:eastAsia="zh-CN"/>
        </w:rPr>
        <w:t>可以</w:t>
      </w:r>
      <w:r>
        <w:rPr>
          <w:rFonts w:hint="eastAsia" w:asciiTheme="minorEastAsia" w:hAnsiTheme="minorEastAsia" w:eastAsiaTheme="minorEastAsia" w:cstheme="minorEastAsia"/>
          <w:sz w:val="20"/>
          <w:szCs w:val="20"/>
          <w:lang w:val="en-US" w:eastAsia="zh-CN"/>
        </w:rPr>
        <w:t>在当前任务缺乏高质量训练数据时，将之前任务中学到的知识应用到当前任务中。</w:t>
      </w:r>
    </w:p>
    <w:p>
      <w:pPr>
        <w:ind w:firstLine="400" w:firstLineChars="200"/>
        <w:rPr>
          <w:rFonts w:hint="eastAsia"/>
          <w:lang w:eastAsia="zh-CN"/>
        </w:rPr>
      </w:pPr>
      <w:r>
        <w:rPr>
          <w:rFonts w:hint="eastAsia" w:asciiTheme="minorEastAsia" w:hAnsiTheme="minorEastAsia" w:eastAsiaTheme="minorEastAsia" w:cstheme="minorEastAsia"/>
          <w:sz w:val="20"/>
          <w:szCs w:val="20"/>
          <w:lang w:val="en-US" w:eastAsia="zh-CN"/>
        </w:rPr>
        <w:t>传统分类算法中，为了保障训练好的分类模型有较好的准确性和高可靠性，需要满足两个基本假设，一方面用于学习的训练样本和新的测试样本要满足独立同分布的条件，另一方面必须要有足够可利用的训练样本才能学习到一个好的分类模型，但是在实际应用中，这两点往往无法满足，比如股票数据就有很强的时效性，而且很所问题很难找到足够量的时效数据。因为人们能容易获取大量无标签的数据，而要获取有标签的数据则比较困难，尤其是一些高危险的任务，需要用虚拟</w:t>
      </w:r>
      <w:r>
        <w:rPr>
          <w:rFonts w:hint="eastAsia" w:asciiTheme="minorEastAsia" w:hAnsiTheme="minorEastAsia" w:cstheme="minorEastAsia"/>
          <w:sz w:val="20"/>
          <w:szCs w:val="20"/>
          <w:lang w:val="en-US" w:eastAsia="zh-CN"/>
        </w:rPr>
        <w:t>环境</w:t>
      </w:r>
      <w:r>
        <w:rPr>
          <w:rFonts w:hint="eastAsia" w:asciiTheme="minorEastAsia" w:hAnsiTheme="minorEastAsia" w:eastAsiaTheme="minorEastAsia" w:cstheme="minorEastAsia"/>
          <w:sz w:val="20"/>
          <w:szCs w:val="20"/>
          <w:lang w:val="en-US" w:eastAsia="zh-CN"/>
        </w:rPr>
        <w:t>去模拟。迁移</w:t>
      </w:r>
      <w:r>
        <w:rPr>
          <w:rFonts w:hint="eastAsia" w:asciiTheme="minorEastAsia" w:hAnsiTheme="minorEastAsia" w:cstheme="minorEastAsia"/>
          <w:sz w:val="20"/>
          <w:szCs w:val="20"/>
          <w:lang w:val="en-US" w:eastAsia="zh-CN"/>
        </w:rPr>
        <w:t>学习可以</w:t>
      </w:r>
      <w:r>
        <w:rPr>
          <w:rFonts w:hint="eastAsia" w:asciiTheme="minorEastAsia" w:hAnsiTheme="minorEastAsia" w:eastAsiaTheme="minorEastAsia" w:cstheme="minorEastAsia"/>
          <w:sz w:val="20"/>
          <w:szCs w:val="20"/>
          <w:lang w:val="en-US" w:eastAsia="zh-CN"/>
        </w:rPr>
        <w:t>解决那种少量有标签数据和大量无标签数据的问题，通过使用别的已经训练好的网络模型应用到当前少标签量的任务上，两者的比较如下图</w:t>
      </w:r>
      <w:r>
        <w:rPr>
          <w:rFonts w:hint="eastAsia" w:asciiTheme="minorEastAsia" w:hAnsiTheme="minorEastAsia" w:cstheme="minorEastAsia"/>
          <w:sz w:val="20"/>
          <w:szCs w:val="20"/>
          <w:lang w:val="en-US" w:eastAsia="zh-CN"/>
        </w:rPr>
        <w:t>2.1</w:t>
      </w:r>
      <w:r>
        <w:rPr>
          <w:rFonts w:hint="eastAsia" w:asciiTheme="minorEastAsia" w:hAnsiTheme="minorEastAsia" w:eastAsiaTheme="minorEastAsia" w:cstheme="minorEastAsia"/>
          <w:sz w:val="20"/>
          <w:szCs w:val="20"/>
          <w:lang w:val="en-US" w:eastAsia="zh-CN"/>
        </w:rPr>
        <w:t>，图</w:t>
      </w:r>
      <w:r>
        <w:rPr>
          <w:rFonts w:hint="eastAsia" w:asciiTheme="minorEastAsia" w:hAnsiTheme="minorEastAsia" w:cstheme="minorEastAsia"/>
          <w:sz w:val="20"/>
          <w:szCs w:val="20"/>
          <w:lang w:val="en-US" w:eastAsia="zh-CN"/>
        </w:rPr>
        <w:t>中右侧</w:t>
      </w:r>
      <w:r>
        <w:rPr>
          <w:rFonts w:hint="eastAsia" w:asciiTheme="minorEastAsia" w:hAnsiTheme="minorEastAsia" w:eastAsiaTheme="minorEastAsia" w:cstheme="minorEastAsia"/>
          <w:sz w:val="20"/>
          <w:szCs w:val="20"/>
          <w:lang w:val="en-US" w:eastAsia="zh-CN"/>
        </w:rPr>
        <w:t>表明迁移模型使用之前的knowledge知识库</w:t>
      </w:r>
      <w:r>
        <w:rPr>
          <w:rFonts w:hint="eastAsia" w:asciiTheme="minorEastAsia" w:hAnsiTheme="minorEastAsia" w:cstheme="minorEastAsia"/>
          <w:sz w:val="20"/>
          <w:szCs w:val="20"/>
          <w:lang w:val="en-US" w:eastAsia="zh-CN"/>
        </w:rPr>
        <w:t>来帮助当前任务的学习</w:t>
      </w:r>
      <w:r>
        <w:rPr>
          <w:rFonts w:hint="eastAsia" w:asciiTheme="minorEastAsia" w:hAnsiTheme="minorEastAsia" w:eastAsiaTheme="minorEastAsia" w:cstheme="minorEastAsia"/>
          <w:sz w:val="20"/>
          <w:szCs w:val="20"/>
          <w:lang w:val="en-US" w:eastAsia="zh-CN"/>
        </w:rPr>
        <w:t>。</w:t>
      </w:r>
    </w:p>
    <w:p>
      <w:pPr>
        <w:jc w:val="center"/>
      </w:pPr>
      <w:r>
        <w:drawing>
          <wp:inline distT="0" distB="0" distL="114300" distR="114300">
            <wp:extent cx="2144395" cy="1172845"/>
            <wp:effectExtent l="0" t="0" r="8255" b="825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2144395" cy="1172845"/>
                    </a:xfrm>
                    <a:prstGeom prst="rect">
                      <a:avLst/>
                    </a:prstGeom>
                    <a:noFill/>
                    <a:ln w="9525">
                      <a:noFill/>
                    </a:ln>
                  </pic:spPr>
                </pic:pic>
              </a:graphicData>
            </a:graphic>
          </wp:inline>
        </w:drawing>
      </w:r>
    </w:p>
    <w:p>
      <w:pPr>
        <w:jc w:val="center"/>
        <w:rPr>
          <w:rFonts w:hint="eastAsia"/>
          <w:lang w:val="en-US" w:eastAsia="zh-CN"/>
        </w:rPr>
      </w:pPr>
      <w:r>
        <w:rPr>
          <w:rFonts w:hint="eastAsia" w:ascii="黑体" w:hAnsi="黑体" w:eastAsia="黑体" w:cs="黑体"/>
          <w:b/>
          <w:bCs/>
          <w:sz w:val="16"/>
          <w:szCs w:val="16"/>
          <w:lang w:val="en-US" w:eastAsia="zh-CN"/>
        </w:rPr>
        <w:t>图2.1 迁移学习对比</w:t>
      </w:r>
    </w:p>
    <w:p>
      <w:pPr>
        <w:pStyle w:val="4"/>
        <w:rPr>
          <w:rFonts w:hint="eastAsia"/>
          <w:lang w:val="en-US" w:eastAsia="zh-CN"/>
        </w:rPr>
      </w:pPr>
      <w:r>
        <w:rPr>
          <w:rFonts w:hint="eastAsia"/>
          <w:lang w:val="en-US" w:eastAsia="zh-CN"/>
        </w:rPr>
        <w:t>2.2 MXNET框架</w:t>
      </w:r>
    </w:p>
    <w:p>
      <w:pPr>
        <w:ind w:firstLine="400" w:firstLineChars="20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MXnet是一个开源的深度学习计算平台，它是DMLC分布式机器学习通用工具包的重要部分。MXnet的优点是，轻量化、可移植性高、也可轻松扩展到多个GPU和多台机器，并且高效利用显存，同时速度比Caffe快，占用内存也比Caffe小，IO要求也比Caffe低。而且MXnet能够同时支持符号式编程和声明式编程，在命令式编程上MXNet提供张量运算，而声明式编程中MXNet支持符号表达式，用户可以自由的混合它们来快速实现自己的想法。例如我们可以用声明式编程来描述神经网络，并利用系统提供的自动求导来训练模型。另一</w:t>
      </w:r>
      <w:r>
        <w:rPr>
          <w:rFonts w:hint="eastAsia" w:asciiTheme="minorEastAsia" w:hAnsiTheme="minorEastAsia" w:cstheme="minorEastAsia"/>
          <w:sz w:val="20"/>
          <w:szCs w:val="20"/>
          <w:lang w:val="en-US" w:eastAsia="zh-CN"/>
        </w:rPr>
        <w:t>方面</w:t>
      </w:r>
      <w:r>
        <w:rPr>
          <w:rFonts w:hint="eastAsia" w:asciiTheme="minorEastAsia" w:hAnsiTheme="minorEastAsia" w:eastAsiaTheme="minorEastAsia" w:cstheme="minorEastAsia"/>
          <w:sz w:val="20"/>
          <w:szCs w:val="20"/>
          <w:lang w:val="en-US" w:eastAsia="zh-CN"/>
        </w:rPr>
        <w:t>，模型的迭代训练和更新模型法则中可能涉及大量的控制逻辑，因此我们可以用命令式编程来实现。同时我们用它来进行方便的调式和与主语言交互数据，因此Mxnet有很大的使用方面的便利性，并且MXnet有很</w:t>
      </w:r>
      <w:r>
        <w:rPr>
          <w:rFonts w:hint="eastAsia" w:asciiTheme="minorEastAsia" w:hAnsiTheme="minorEastAsia" w:cstheme="minorEastAsia"/>
          <w:sz w:val="20"/>
          <w:szCs w:val="20"/>
          <w:lang w:val="en-US" w:eastAsia="zh-CN"/>
        </w:rPr>
        <w:t>快</w:t>
      </w:r>
      <w:r>
        <w:rPr>
          <w:rFonts w:hint="eastAsia" w:asciiTheme="minorEastAsia" w:hAnsiTheme="minorEastAsia" w:eastAsiaTheme="minorEastAsia" w:cstheme="minorEastAsia"/>
          <w:sz w:val="20"/>
          <w:szCs w:val="20"/>
          <w:lang w:val="en-US" w:eastAsia="zh-CN"/>
        </w:rPr>
        <w:t>的网络训练速度，如下图</w:t>
      </w:r>
      <w:r>
        <w:rPr>
          <w:rFonts w:hint="eastAsia" w:asciiTheme="minorEastAsia" w:hAnsiTheme="minorEastAsia" w:cstheme="minorEastAsia"/>
          <w:sz w:val="20"/>
          <w:szCs w:val="20"/>
          <w:lang w:val="en-US" w:eastAsia="zh-CN"/>
        </w:rPr>
        <w:t>2.2</w:t>
      </w:r>
      <w:r>
        <w:rPr>
          <w:rFonts w:hint="eastAsia" w:asciiTheme="minorEastAsia" w:hAnsiTheme="minorEastAsia" w:eastAsiaTheme="minorEastAsia" w:cstheme="minorEastAsia"/>
          <w:sz w:val="20"/>
          <w:szCs w:val="20"/>
          <w:lang w:val="en-US" w:eastAsia="zh-CN"/>
        </w:rPr>
        <w:t>使用MXnet与其他框架在训练模型时间上进行比较，可以看出MXNet有很好的计算速度，而且MXnet 最近被亚马逊AWS 选为官方深度学习平台，可见MXnet有很大的影响力。</w:t>
      </w:r>
    </w:p>
    <w:p>
      <w:pPr>
        <w:jc w:val="center"/>
      </w:pPr>
      <w:r>
        <w:drawing>
          <wp:inline distT="0" distB="0" distL="114300" distR="114300">
            <wp:extent cx="2106930" cy="1647825"/>
            <wp:effectExtent l="0" t="0" r="7620"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5"/>
                    <a:stretch>
                      <a:fillRect/>
                    </a:stretch>
                  </pic:blipFill>
                  <pic:spPr>
                    <a:xfrm>
                      <a:off x="0" y="0"/>
                      <a:ext cx="2106930" cy="1647825"/>
                    </a:xfrm>
                    <a:prstGeom prst="rect">
                      <a:avLst/>
                    </a:prstGeom>
                    <a:noFill/>
                    <a:ln w="9525">
                      <a:noFill/>
                    </a:ln>
                  </pic:spPr>
                </pic:pic>
              </a:graphicData>
            </a:graphic>
          </wp:inline>
        </w:drawing>
      </w:r>
    </w:p>
    <w:p>
      <w:pPr>
        <w:jc w:val="center"/>
        <w:rPr>
          <w:rFonts w:hint="eastAsia"/>
          <w:lang w:val="en-US" w:eastAsia="zh-CN"/>
        </w:rPr>
      </w:pPr>
      <w:r>
        <w:rPr>
          <w:rFonts w:hint="eastAsia" w:ascii="黑体" w:hAnsi="黑体" w:eastAsia="黑体" w:cs="黑体"/>
          <w:b/>
          <w:bCs/>
          <w:sz w:val="16"/>
          <w:szCs w:val="16"/>
          <w:lang w:val="en-US" w:eastAsia="zh-CN"/>
        </w:rPr>
        <w:t>图2.2 MXnet效果</w:t>
      </w:r>
    </w:p>
    <w:p>
      <w:pPr>
        <w:pStyle w:val="4"/>
        <w:rPr>
          <w:rFonts w:hint="eastAsia"/>
          <w:lang w:val="en-US" w:eastAsia="zh-CN"/>
        </w:rPr>
      </w:pPr>
      <w:r>
        <w:rPr>
          <w:rFonts w:hint="eastAsia"/>
          <w:lang w:val="en-US" w:eastAsia="zh-CN"/>
        </w:rPr>
        <w:t>2.3 残差神经网络</w:t>
      </w:r>
    </w:p>
    <w:p>
      <w:pPr>
        <w:ind w:firstLine="400" w:firstLineChars="20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残差神经网络是2015年由微软研究院四位华人提出的，在Imgnet上夺冠的神经网络，它是有152层深的神经网络，在2015年的比赛中取到了3.5%错误率，ResNet的结构可以极快的加速超深网络的训练，</w:t>
      </w:r>
      <w:r>
        <w:rPr>
          <w:rFonts w:hint="eastAsia" w:asciiTheme="minorEastAsia" w:hAnsiTheme="minorEastAsia" w:cstheme="minorEastAsia"/>
          <w:sz w:val="20"/>
          <w:szCs w:val="20"/>
          <w:lang w:val="en-US" w:eastAsia="zh-CN"/>
        </w:rPr>
        <w:t>其模型主要是</w:t>
      </w:r>
      <w:r>
        <w:rPr>
          <w:rFonts w:hint="eastAsia" w:asciiTheme="minorEastAsia" w:hAnsiTheme="minorEastAsia" w:eastAsiaTheme="minorEastAsia" w:cstheme="minorEastAsia"/>
          <w:sz w:val="20"/>
          <w:szCs w:val="20"/>
          <w:lang w:val="en-US" w:eastAsia="zh-CN"/>
        </w:rPr>
        <w:t>在传统网络中通过加入跳跃连接，构建如下图</w:t>
      </w:r>
      <w:r>
        <w:rPr>
          <w:rFonts w:hint="eastAsia" w:asciiTheme="minorEastAsia" w:hAnsiTheme="minorEastAsia" w:cstheme="minorEastAsia"/>
          <w:sz w:val="20"/>
          <w:szCs w:val="20"/>
          <w:lang w:val="en-US" w:eastAsia="zh-CN"/>
        </w:rPr>
        <w:t>2.3</w:t>
      </w:r>
      <w:r>
        <w:rPr>
          <w:rFonts w:hint="eastAsia" w:asciiTheme="minorEastAsia" w:hAnsiTheme="minorEastAsia" w:eastAsiaTheme="minorEastAsia" w:cstheme="minorEastAsia"/>
          <w:sz w:val="20"/>
          <w:szCs w:val="20"/>
          <w:lang w:val="en-US" w:eastAsia="zh-CN"/>
        </w:rPr>
        <w:t>的残差学习模块，</w:t>
      </w:r>
      <w:r>
        <w:rPr>
          <w:rFonts w:hint="eastAsia" w:asciiTheme="minorEastAsia" w:hAnsiTheme="minorEastAsia" w:cstheme="minorEastAsia"/>
          <w:sz w:val="20"/>
          <w:szCs w:val="20"/>
          <w:lang w:val="en-US" w:eastAsia="zh-CN"/>
        </w:rPr>
        <w:t>通过这种参数控制跳跃的方式</w:t>
      </w:r>
      <w:r>
        <w:rPr>
          <w:rFonts w:hint="eastAsia" w:asciiTheme="minorEastAsia" w:hAnsiTheme="minorEastAsia" w:eastAsiaTheme="minorEastAsia" w:cstheme="minorEastAsia"/>
          <w:sz w:val="20"/>
          <w:szCs w:val="20"/>
          <w:lang w:val="en-US" w:eastAsia="zh-CN"/>
        </w:rPr>
        <w:t>来克服网络越深训练难度越大的问题。</w:t>
      </w:r>
    </w:p>
    <w:p>
      <w:pPr>
        <w:ind w:firstLine="400" w:firstLineChars="20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残差神经网络核心的思想是针对随着网络深度增加出现梯度消散的问题，会设计</w:t>
      </w:r>
      <w:r>
        <w:rPr>
          <w:rFonts w:hint="eastAsia" w:asciiTheme="minorEastAsia" w:hAnsiTheme="minorEastAsia" w:cstheme="minorEastAsia"/>
          <w:sz w:val="20"/>
          <w:szCs w:val="20"/>
          <w:lang w:val="en-US" w:eastAsia="zh-CN"/>
        </w:rPr>
        <w:t>公</w:t>
      </w:r>
      <w:r>
        <w:rPr>
          <w:rFonts w:hint="eastAsia" w:asciiTheme="minorEastAsia" w:hAnsiTheme="minorEastAsia" w:eastAsiaTheme="minorEastAsia" w:cstheme="minorEastAsia"/>
          <w:sz w:val="20"/>
          <w:szCs w:val="20"/>
          <w:lang w:val="en-US" w:eastAsia="zh-CN"/>
        </w:rPr>
        <w:t>式</w:t>
      </w:r>
      <w:r>
        <w:rPr>
          <w:rFonts w:hint="eastAsia" w:asciiTheme="minorEastAsia" w:hAnsiTheme="minorEastAsia" w:cstheme="minorEastAsia"/>
          <w:sz w:val="20"/>
          <w:szCs w:val="20"/>
          <w:lang w:val="en-US" w:eastAsia="zh-CN"/>
        </w:rPr>
        <w:t>为</w:t>
      </w:r>
      <w:r>
        <w:rPr>
          <w:rFonts w:hint="eastAsia" w:asciiTheme="minorEastAsia" w:hAnsiTheme="minorEastAsia" w:eastAsiaTheme="minorEastAsia" w:cstheme="minorEastAsia"/>
          <w:sz w:val="20"/>
          <w:szCs w:val="20"/>
          <w:lang w:val="en-US" w:eastAsia="zh-CN"/>
        </w:rPr>
        <w:object>
          <v:shape id="_x0000_i1025" o:spt="75" type="#_x0000_t75" style="height:18pt;width:177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Theme="minorEastAsia" w:hAnsiTheme="minorEastAsia" w:eastAsiaTheme="minorEastAsia" w:cstheme="minorEastAsia"/>
          <w:sz w:val="20"/>
          <w:szCs w:val="20"/>
          <w:lang w:val="en-US" w:eastAsia="zh-CN"/>
        </w:rPr>
        <w:t>的残差单元结构，这样有一部分x是不经过矩阵乘法和非线性变化的，可以通过控制保留系数C来控制有多少x需要进行非线性变化，哪些是直接通过的，这样就可以通过计算残差让网络学习出合适的参数值，当层数较深达到饱和时，就会令保留系数变大，从而基本相当于y=x的全等映射层，从而能解决梯度消散的问题。</w:t>
      </w:r>
    </w:p>
    <w:p>
      <w:pPr>
        <w:ind w:firstLine="420" w:firstLineChars="200"/>
        <w:rPr>
          <w:rFonts w:hint="eastAsia"/>
        </w:rPr>
      </w:pPr>
    </w:p>
    <w:p>
      <w:pPr>
        <w:numPr>
          <w:ilvl w:val="0"/>
          <w:numId w:val="0"/>
        </w:numPr>
        <w:jc w:val="center"/>
      </w:pPr>
      <w:r>
        <w:drawing>
          <wp:inline distT="0" distB="0" distL="114300" distR="114300">
            <wp:extent cx="2397125" cy="1410335"/>
            <wp:effectExtent l="0" t="0" r="3175" b="1841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8"/>
                    <a:stretch>
                      <a:fillRect/>
                    </a:stretch>
                  </pic:blipFill>
                  <pic:spPr>
                    <a:xfrm>
                      <a:off x="0" y="0"/>
                      <a:ext cx="2397125" cy="1410335"/>
                    </a:xfrm>
                    <a:prstGeom prst="rect">
                      <a:avLst/>
                    </a:prstGeom>
                    <a:noFill/>
                    <a:ln w="9525">
                      <a:noFill/>
                    </a:ln>
                  </pic:spPr>
                </pic:pic>
              </a:graphicData>
            </a:graphic>
          </wp:inline>
        </w:drawing>
      </w:r>
    </w:p>
    <w:p>
      <w:pPr>
        <w:numPr>
          <w:ilvl w:val="0"/>
          <w:numId w:val="0"/>
        </w:numPr>
        <w:ind w:firstLine="964" w:firstLineChars="600"/>
        <w:jc w:val="both"/>
        <w:rPr>
          <w:rFonts w:hint="eastAsia"/>
          <w:lang w:val="en-US" w:eastAsia="zh-CN"/>
        </w:rPr>
      </w:pPr>
      <w:r>
        <w:rPr>
          <w:rFonts w:hint="eastAsia" w:ascii="黑体" w:hAnsi="黑体" w:eastAsia="黑体" w:cs="黑体"/>
          <w:b/>
          <w:bCs/>
          <w:sz w:val="16"/>
          <w:szCs w:val="16"/>
          <w:lang w:val="en-US" w:eastAsia="zh-CN"/>
        </w:rPr>
        <w:t>图2.3 残差学习单元</w:t>
      </w:r>
    </w:p>
    <w:p>
      <w:pPr>
        <w:rPr>
          <w:rFonts w:hint="eastAsia"/>
          <w:lang w:val="en-US" w:eastAsia="zh-CN"/>
        </w:rPr>
      </w:pPr>
    </w:p>
    <w:p>
      <w:pPr>
        <w:pStyle w:val="11"/>
      </w:pPr>
      <w:r>
        <w:rPr>
          <w:rFonts w:hint="eastAsia"/>
          <w:lang w:val="en-US" w:eastAsia="zh-CN"/>
        </w:rPr>
        <w:t>三、</w:t>
      </w:r>
      <w:r>
        <w:rPr>
          <w:rFonts w:hint="eastAsia"/>
        </w:rPr>
        <w:t>算法说明</w:t>
      </w:r>
    </w:p>
    <w:p>
      <w:pPr>
        <w:pStyle w:val="4"/>
        <w:rPr>
          <w:rFonts w:hint="eastAsia"/>
          <w:szCs w:val="22"/>
        </w:rPr>
      </w:pPr>
      <w:r>
        <w:rPr>
          <w:rFonts w:hint="eastAsia"/>
          <w:szCs w:val="22"/>
          <w:lang w:val="en-US" w:eastAsia="zh-CN"/>
        </w:rPr>
        <w:t>3</w:t>
      </w:r>
      <w:r>
        <w:rPr>
          <w:rFonts w:hint="eastAsia"/>
          <w:szCs w:val="22"/>
        </w:rPr>
        <w:t>.1观察数据集</w:t>
      </w:r>
    </w:p>
    <w:p>
      <w:pPr>
        <w:ind w:firstLine="400" w:firstLineChars="20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为了能够便于更好的设计算法，我们先对给定的数据集</w:t>
      </w:r>
      <w:r>
        <w:rPr>
          <w:rFonts w:hint="eastAsia" w:asciiTheme="minorEastAsia" w:hAnsiTheme="minorEastAsia" w:cstheme="minorEastAsia"/>
          <w:sz w:val="20"/>
          <w:szCs w:val="20"/>
          <w:lang w:val="en-US" w:eastAsia="zh-CN"/>
        </w:rPr>
        <w:t>使用</w:t>
      </w:r>
      <w:r>
        <w:rPr>
          <w:rFonts w:hint="eastAsia" w:asciiTheme="minorEastAsia" w:hAnsiTheme="minorEastAsia" w:eastAsiaTheme="minorEastAsia" w:cstheme="minorEastAsia"/>
          <w:sz w:val="20"/>
          <w:szCs w:val="20"/>
          <w:lang w:val="en-US" w:eastAsia="zh-CN"/>
        </w:rPr>
        <w:t>图表</w:t>
      </w:r>
      <w:r>
        <w:rPr>
          <w:rFonts w:hint="eastAsia" w:asciiTheme="minorEastAsia" w:hAnsiTheme="minorEastAsia" w:cstheme="minorEastAsia"/>
          <w:sz w:val="20"/>
          <w:szCs w:val="20"/>
          <w:lang w:val="en-US" w:eastAsia="zh-CN"/>
        </w:rPr>
        <w:t>进行</w:t>
      </w:r>
      <w:r>
        <w:rPr>
          <w:rFonts w:hint="eastAsia" w:asciiTheme="minorEastAsia" w:hAnsiTheme="minorEastAsia" w:eastAsiaTheme="minorEastAsia" w:cstheme="minorEastAsia"/>
          <w:sz w:val="20"/>
          <w:szCs w:val="20"/>
          <w:lang w:val="en-US" w:eastAsia="zh-CN"/>
        </w:rPr>
        <w:t>展示和观察</w:t>
      </w:r>
      <w:r>
        <w:rPr>
          <w:rFonts w:hint="eastAsia" w:asciiTheme="minorEastAsia" w:hAnsiTheme="minorEastAsia" w:cstheme="minorEastAsia"/>
          <w:sz w:val="20"/>
          <w:szCs w:val="20"/>
          <w:lang w:val="en-US" w:eastAsia="zh-CN"/>
        </w:rPr>
        <w:t>，以及</w:t>
      </w:r>
      <w:r>
        <w:rPr>
          <w:rFonts w:hint="eastAsia" w:asciiTheme="minorEastAsia" w:hAnsiTheme="minorEastAsia" w:eastAsiaTheme="minorEastAsia" w:cstheme="minorEastAsia"/>
          <w:sz w:val="20"/>
          <w:szCs w:val="20"/>
          <w:lang w:val="en-US" w:eastAsia="zh-CN"/>
        </w:rPr>
        <w:t>查看训练集合测试集的数据量</w:t>
      </w:r>
      <w:r>
        <w:rPr>
          <w:rFonts w:hint="eastAsia" w:asciiTheme="minorEastAsia" w:hAnsiTheme="minorEastAsia" w:cstheme="minorEastAsia"/>
          <w:sz w:val="20"/>
          <w:szCs w:val="20"/>
          <w:lang w:val="en-US" w:eastAsia="zh-CN"/>
        </w:rPr>
        <w:t>。可以通过</w:t>
      </w:r>
      <w:r>
        <w:rPr>
          <w:rFonts w:hint="eastAsia" w:asciiTheme="minorEastAsia" w:hAnsiTheme="minorEastAsia" w:eastAsiaTheme="minorEastAsia" w:cstheme="minorEastAsia"/>
          <w:sz w:val="20"/>
          <w:szCs w:val="20"/>
          <w:lang w:val="en-US" w:eastAsia="zh-CN"/>
        </w:rPr>
        <w:t>给定的csv文件找到各种类图片的数量，</w:t>
      </w:r>
      <w:r>
        <w:rPr>
          <w:rFonts w:hint="eastAsia" w:asciiTheme="minorEastAsia" w:hAnsiTheme="minorEastAsia" w:cstheme="minorEastAsia"/>
          <w:sz w:val="20"/>
          <w:szCs w:val="20"/>
          <w:lang w:val="en-US" w:eastAsia="zh-CN"/>
        </w:rPr>
        <w:t>可以</w:t>
      </w:r>
      <w:r>
        <w:rPr>
          <w:rFonts w:hint="eastAsia" w:asciiTheme="minorEastAsia" w:hAnsiTheme="minorEastAsia" w:eastAsiaTheme="minorEastAsia" w:cstheme="minorEastAsia"/>
          <w:sz w:val="20"/>
          <w:szCs w:val="20"/>
          <w:lang w:val="en-US" w:eastAsia="zh-CN"/>
        </w:rPr>
        <w:t>观察到各品种给定的图片数量太少了，所以需要我们扩充数据集或者使用迁移的方法来制定后面的模型设计策略，而且通过随机展示图片的尺寸可观察到图片的尺寸是不一致的，</w:t>
      </w:r>
      <w:r>
        <w:rPr>
          <w:rFonts w:hint="eastAsia" w:asciiTheme="minorEastAsia" w:hAnsiTheme="minorEastAsia" w:cstheme="minorEastAsia"/>
          <w:sz w:val="20"/>
          <w:szCs w:val="20"/>
          <w:lang w:val="en-US" w:eastAsia="zh-CN"/>
        </w:rPr>
        <w:t>所以</w:t>
      </w:r>
      <w:r>
        <w:rPr>
          <w:rFonts w:hint="eastAsia" w:asciiTheme="minorEastAsia" w:hAnsiTheme="minorEastAsia" w:eastAsiaTheme="minorEastAsia" w:cstheme="minorEastAsia"/>
          <w:sz w:val="20"/>
          <w:szCs w:val="20"/>
          <w:lang w:val="en-US" w:eastAsia="zh-CN"/>
        </w:rPr>
        <w:t>需要对图片的尺寸进行规范化处理。</w:t>
      </w:r>
    </w:p>
    <w:p>
      <w:pPr>
        <w:pStyle w:val="4"/>
        <w:rPr>
          <w:rFonts w:hint="eastAsia"/>
          <w:lang w:val="en-US" w:eastAsia="zh-CN"/>
        </w:rPr>
      </w:pPr>
      <w:r>
        <w:rPr>
          <w:rFonts w:hint="eastAsia"/>
          <w:lang w:val="en-US" w:eastAsia="zh-CN"/>
        </w:rPr>
        <w:t>3.2数据集预处理</w:t>
      </w:r>
    </w:p>
    <w:p>
      <w:pPr>
        <w:ind w:firstLine="400" w:firstLineChars="200"/>
      </w:pPr>
      <w:r>
        <w:rPr>
          <w:rFonts w:hint="eastAsia" w:asciiTheme="minorEastAsia" w:hAnsiTheme="minorEastAsia" w:eastAsiaTheme="minorEastAsia" w:cstheme="minorEastAsia"/>
          <w:sz w:val="20"/>
          <w:szCs w:val="20"/>
          <w:lang w:val="en-US" w:eastAsia="zh-CN"/>
        </w:rPr>
        <w:t>由于给定的数据集中测试图片和训练图片都是分别放在一个大文件中的，没有按种类分离，因此为了便于以后的操作，便于对数据集的利用，我们这里可以使用建立软链接的形式，把训练数据集根据原数据文件和csv文件将训练数据集分类进行重新组合在一起，这样的放置形式相当于创建一个快捷方式，对软链接文件的编辑不会影响到原文件，但是能够能通过软链接文件拿到和查看原文件</w:t>
      </w:r>
      <w:r>
        <w:rPr>
          <w:rFonts w:hint="eastAsia"/>
        </w:rPr>
        <w:t>。</w:t>
      </w:r>
    </w:p>
    <w:p>
      <w:pPr>
        <w:pStyle w:val="4"/>
      </w:pPr>
      <w:r>
        <w:rPr>
          <w:rFonts w:hint="eastAsia"/>
          <w:lang w:val="en-US" w:eastAsia="zh-CN"/>
        </w:rPr>
        <w:t>3.</w:t>
      </w:r>
      <w:r>
        <w:rPr>
          <w:rFonts w:hint="eastAsia"/>
        </w:rPr>
        <w:t>3特征提取</w:t>
      </w:r>
    </w:p>
    <w:p>
      <w:pPr>
        <w:ind w:firstLine="400" w:firstLineChars="20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这部分是</w:t>
      </w:r>
      <w:r>
        <w:rPr>
          <w:rFonts w:hint="eastAsia" w:asciiTheme="minorEastAsia" w:hAnsiTheme="minorEastAsia" w:cstheme="minorEastAsia"/>
          <w:sz w:val="20"/>
          <w:szCs w:val="20"/>
          <w:lang w:val="en-US" w:eastAsia="zh-CN"/>
        </w:rPr>
        <w:t>因为</w:t>
      </w:r>
      <w:r>
        <w:rPr>
          <w:rFonts w:hint="eastAsia" w:asciiTheme="minorEastAsia" w:hAnsiTheme="minorEastAsia" w:eastAsiaTheme="minorEastAsia" w:cstheme="minorEastAsia"/>
          <w:sz w:val="20"/>
          <w:szCs w:val="20"/>
          <w:lang w:val="en-US" w:eastAsia="zh-CN"/>
        </w:rPr>
        <w:t>数据量太少，无法使用如此小的数据量训练一个较好的神经网络，因此我们可以使用迁移学习的策略，使用MXNET框架中自带的残差网络来对所有样本数据进行样本提取，这样之后进行网络训练时候就会使用这些特征数据进行网络训练。</w:t>
      </w:r>
    </w:p>
    <w:p>
      <w:pPr>
        <w:ind w:firstLine="400" w:firstLineChars="20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为了提高网络的适应能力，我们会在往预训练模型喂养前先对图片进行预处理，包括对特征值的归一化，对图片设置成统一的规格，特征矩阵的偏转等操作。</w:t>
      </w:r>
    </w:p>
    <w:p>
      <w:pPr>
        <w:ind w:firstLine="400" w:firstLineChars="20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对样本特征进行处理之后，我们就可以将这里特征放入到预训练过的残差网络来提取特征，</w:t>
      </w:r>
      <w:r>
        <w:rPr>
          <w:rFonts w:hint="eastAsia" w:asciiTheme="minorEastAsia" w:hAnsiTheme="minorEastAsia" w:cstheme="minorEastAsia"/>
          <w:sz w:val="20"/>
          <w:szCs w:val="20"/>
          <w:lang w:val="en-US" w:eastAsia="zh-CN"/>
        </w:rPr>
        <w:t>如图3.1，</w:t>
      </w:r>
      <w:r>
        <w:rPr>
          <w:rFonts w:hint="eastAsia" w:asciiTheme="minorEastAsia" w:hAnsiTheme="minorEastAsia" w:eastAsiaTheme="minorEastAsia" w:cstheme="minorEastAsia"/>
          <w:sz w:val="20"/>
          <w:szCs w:val="20"/>
          <w:lang w:val="en-US" w:eastAsia="zh-CN"/>
        </w:rPr>
        <w:t>提取的过程是将数据按批次在残差网络中从头到尾跑一遍，把最后的网络输出结果作为提取出的特征结果，这里会分别对训练数据和测试数据进行特征的提取。</w:t>
      </w:r>
    </w:p>
    <w:p>
      <w:pPr>
        <w:ind w:firstLine="400" w:firstLineChars="20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进行特征提取后，为了便于以后的观察和对网络的训练，我们会将所有提取出来的特征保存到hdf5文件，来便于提取和使用。</w:t>
      </w:r>
    </w:p>
    <w:p>
      <w:pPr>
        <w:ind w:firstLine="420"/>
        <w:jc w:val="center"/>
      </w:pPr>
      <w:r>
        <w:drawing>
          <wp:inline distT="0" distB="0" distL="114300" distR="114300">
            <wp:extent cx="2180590" cy="1735455"/>
            <wp:effectExtent l="0" t="0" r="10160" b="1714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9"/>
                    <a:stretch>
                      <a:fillRect/>
                    </a:stretch>
                  </pic:blipFill>
                  <pic:spPr>
                    <a:xfrm>
                      <a:off x="0" y="0"/>
                      <a:ext cx="2180590" cy="1735455"/>
                    </a:xfrm>
                    <a:prstGeom prst="rect">
                      <a:avLst/>
                    </a:prstGeom>
                    <a:noFill/>
                    <a:ln w="9525">
                      <a:noFill/>
                    </a:ln>
                  </pic:spPr>
                </pic:pic>
              </a:graphicData>
            </a:graphic>
          </wp:inline>
        </w:drawing>
      </w:r>
    </w:p>
    <w:p>
      <w:pPr>
        <w:numPr>
          <w:ilvl w:val="0"/>
          <w:numId w:val="0"/>
        </w:numPr>
        <w:ind w:firstLine="420"/>
        <w:jc w:val="center"/>
        <w:rPr>
          <w:rFonts w:hint="eastAsia" w:ascii="黑体" w:hAnsi="黑体" w:eastAsia="黑体" w:cs="黑体"/>
          <w:b/>
          <w:bCs/>
          <w:sz w:val="16"/>
          <w:szCs w:val="16"/>
          <w:lang w:val="en-US" w:eastAsia="zh-CN"/>
        </w:rPr>
      </w:pPr>
      <w:r>
        <w:rPr>
          <w:rFonts w:hint="eastAsia" w:ascii="黑体" w:hAnsi="黑体" w:eastAsia="黑体" w:cs="黑体"/>
          <w:b/>
          <w:bCs/>
          <w:sz w:val="16"/>
          <w:szCs w:val="16"/>
          <w:lang w:val="en-US" w:eastAsia="zh-CN"/>
        </w:rPr>
        <w:t>图3.1 特征提取过程</w:t>
      </w:r>
    </w:p>
    <w:p>
      <w:pPr>
        <w:ind w:firstLine="420"/>
        <w:jc w:val="center"/>
      </w:pPr>
    </w:p>
    <w:p>
      <w:pPr>
        <w:pStyle w:val="4"/>
      </w:pPr>
      <w:r>
        <w:rPr>
          <w:rFonts w:hint="eastAsia"/>
          <w:lang w:val="en-US" w:eastAsia="zh-CN"/>
        </w:rPr>
        <w:t>3</w:t>
      </w:r>
      <w:r>
        <w:rPr>
          <w:rFonts w:hint="eastAsia"/>
        </w:rPr>
        <w:t>.4数据训练和测试</w:t>
      </w:r>
    </w:p>
    <w:p>
      <w:pPr>
        <w:ind w:firstLine="400" w:firstLineChars="20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将样本特征进行提取后，我们就可以使用这些特征数据来训练一个适合狗分类任务的神经网络。</w:t>
      </w:r>
    </w:p>
    <w:p>
      <w:pPr>
        <w:ind w:firstLine="400" w:firstLineChars="20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这里我们会设计一个三层的神经网络，最后输出层的网络深度是120层，因为我们要根据输出的数值来对样本进行分类，对网络的每层的深度可以根据其效果进行调整，优化器我们会使用SGD，激活函数选择通用的relu函数，最后的输出层会使用softmax+交叉熵函数形式来获得网络的损失值输出。</w:t>
      </w:r>
    </w:p>
    <w:p>
      <w:pPr>
        <w:ind w:firstLine="400" w:firstLineChars="200"/>
        <w:rPr>
          <w:rFonts w:hint="eastAsia" w:asciiTheme="minorEastAsia" w:hAnsiTheme="minorEastAsia" w:eastAsiaTheme="minorEastAsia" w:cstheme="minorEastAsia"/>
          <w:sz w:val="20"/>
          <w:szCs w:val="20"/>
          <w:lang w:val="en-US" w:eastAsia="zh-CN"/>
        </w:rPr>
      </w:pPr>
      <w:r>
        <w:rPr>
          <w:rFonts w:hint="eastAsia" w:asciiTheme="minorEastAsia" w:hAnsiTheme="minorEastAsia" w:cstheme="minorEastAsia"/>
          <w:sz w:val="20"/>
          <w:szCs w:val="20"/>
          <w:lang w:val="en-US" w:eastAsia="zh-CN"/>
        </w:rPr>
        <w:t>在</w:t>
      </w:r>
      <w:r>
        <w:rPr>
          <w:rFonts w:hint="eastAsia" w:asciiTheme="minorEastAsia" w:hAnsiTheme="minorEastAsia" w:eastAsiaTheme="minorEastAsia" w:cstheme="minorEastAsia"/>
          <w:sz w:val="20"/>
          <w:szCs w:val="20"/>
          <w:lang w:val="en-US" w:eastAsia="zh-CN"/>
        </w:rPr>
        <w:t>进行网络的训练前，我们会将训练集进行分离，分出来20%的数据量作为验证集，剩余的80%的数据集作为喂养数据集，这样可以便于使用验证集检验网络的预测效果，并可通过绘制损失值曲线来观察网络是否过拟合，使用数据集训练一定迭代次数后，我们可以得到一个较好的网络。</w:t>
      </w:r>
    </w:p>
    <w:p>
      <w:pPr>
        <w:ind w:firstLine="400" w:firstLineChars="200"/>
        <w:rPr>
          <w:rFonts w:hint="eastAsia" w:asciiTheme="minorEastAsia" w:hAnsiTheme="minorEastAsia" w:eastAsiaTheme="minorEastAsia" w:cstheme="minorEastAsia"/>
          <w:b/>
          <w:sz w:val="16"/>
          <w:szCs w:val="16"/>
          <w:lang w:val="en-US" w:eastAsia="zh-CN"/>
        </w:rPr>
      </w:pPr>
      <w:r>
        <w:rPr>
          <w:rFonts w:hint="eastAsia" w:asciiTheme="minorEastAsia" w:hAnsiTheme="minorEastAsia" w:eastAsiaTheme="minorEastAsia" w:cstheme="minorEastAsia"/>
          <w:sz w:val="20"/>
          <w:szCs w:val="20"/>
          <w:lang w:val="en-US" w:eastAsia="zh-CN"/>
        </w:rPr>
        <w:t>实际训练时会将数据集按批次放入网络进行训练，训练好网络后，我们可以将测试集输入神经网络来获取每个测试集所对应的softmax输出值，并根据要提交的样例csv格式将所有测试结果放入进行信息保存和在kaggle官网中提交。</w:t>
      </w:r>
      <w:bookmarkStart w:id="3" w:name="_GoBack"/>
      <w:bookmarkEnd w:id="3"/>
    </w:p>
    <w:p>
      <w:pPr>
        <w:spacing w:after="120" w:afterLines="50"/>
        <w:jc w:val="center"/>
      </w:pPr>
      <w:r>
        <w:rPr>
          <w:rFonts w:hint="eastAsia" w:asciiTheme="minorEastAsia" w:hAnsiTheme="minorEastAsia" w:eastAsiaTheme="minorEastAsia" w:cstheme="minorEastAsia"/>
          <w:b/>
          <w:sz w:val="16"/>
          <w:szCs w:val="16"/>
          <w:lang w:val="en-US" w:eastAsia="zh-CN"/>
        </w:rPr>
        <w:t>表1：提交结果</w:t>
      </w:r>
      <w:r>
        <w:rPr>
          <w:rFonts w:hint="eastAsia" w:asciiTheme="minorEastAsia" w:hAnsiTheme="minorEastAsia" w:cstheme="minorEastAsia"/>
          <w:b/>
          <w:sz w:val="16"/>
          <w:szCs w:val="16"/>
          <w:lang w:val="en-US" w:eastAsia="zh-CN"/>
        </w:rPr>
        <w:t>样式</w:t>
      </w:r>
    </w:p>
    <w:tbl>
      <w:tblPr>
        <w:tblStyle w:val="8"/>
        <w:tblpPr w:leftFromText="180" w:rightFromText="180" w:vertAnchor="text" w:horzAnchor="page" w:tblpX="6270" w:tblpY="300"/>
        <w:tblOverlap w:val="never"/>
        <w:tblW w:w="4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5"/>
        <w:gridCol w:w="1362"/>
        <w:gridCol w:w="1313"/>
        <w:gridCol w:w="1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5" w:hRule="atLeast"/>
        </w:trPr>
        <w:tc>
          <w:tcPr>
            <w:tcW w:w="695" w:type="dxa"/>
          </w:tcPr>
          <w:p>
            <w:pPr>
              <w:jc w:val="center"/>
            </w:pPr>
            <w:r>
              <w:rPr>
                <w:rFonts w:hint="eastAsia"/>
              </w:rPr>
              <w:t>Id</w:t>
            </w:r>
          </w:p>
        </w:tc>
        <w:tc>
          <w:tcPr>
            <w:tcW w:w="1362" w:type="dxa"/>
          </w:tcPr>
          <w:p>
            <w:pPr>
              <w:jc w:val="center"/>
            </w:pPr>
            <w:r>
              <w:rPr>
                <w:rFonts w:hint="eastAsia"/>
              </w:rPr>
              <w:t>种类输出值</w:t>
            </w:r>
          </w:p>
        </w:tc>
        <w:tc>
          <w:tcPr>
            <w:tcW w:w="1313" w:type="dxa"/>
          </w:tcPr>
          <w:p>
            <w:pPr>
              <w:jc w:val="center"/>
            </w:pPr>
            <w:r>
              <w:rPr>
                <w:rFonts w:hint="eastAsia"/>
              </w:rPr>
              <w:t>种类输出值</w:t>
            </w:r>
          </w:p>
        </w:tc>
        <w:tc>
          <w:tcPr>
            <w:tcW w:w="1150" w:type="dxa"/>
          </w:tcPr>
          <w:p>
            <w:pPr>
              <w:jc w:val="center"/>
            </w:pPr>
            <w:r>
              <w:rPr>
                <w:rFonts w:hint="eastAsia"/>
              </w:rPr>
              <w:t>......种类输出值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trPr>
        <w:tc>
          <w:tcPr>
            <w:tcW w:w="695" w:type="dxa"/>
          </w:tcPr>
          <w:p>
            <w:pPr>
              <w:rPr>
                <w:rFonts w:hint="eastAsia" w:eastAsiaTheme="minorEastAsia"/>
                <w:lang w:eastAsia="zh-CN"/>
              </w:rPr>
            </w:pPr>
            <w:r>
              <w:rPr>
                <w:rFonts w:hint="eastAsia"/>
                <w:lang w:eastAsia="zh-CN"/>
              </w:rPr>
              <w:t>测试图</w:t>
            </w:r>
            <w:r>
              <w:rPr>
                <w:rFonts w:hint="eastAsia"/>
                <w:lang w:val="en-US" w:eastAsia="zh-CN"/>
              </w:rPr>
              <w:t>id</w:t>
            </w:r>
          </w:p>
        </w:tc>
        <w:tc>
          <w:tcPr>
            <w:tcW w:w="1362" w:type="dxa"/>
            <w:vAlign w:val="center"/>
          </w:tcPr>
          <w:p>
            <w:pPr>
              <w:jc w:val="center"/>
            </w:pPr>
            <w:r>
              <w:rPr>
                <w:rFonts w:hint="eastAsia"/>
              </w:rPr>
              <w:t>Softmax值</w:t>
            </w:r>
          </w:p>
        </w:tc>
        <w:tc>
          <w:tcPr>
            <w:tcW w:w="1313" w:type="dxa"/>
            <w:vAlign w:val="center"/>
          </w:tcPr>
          <w:p>
            <w:pPr>
              <w:jc w:val="center"/>
            </w:pPr>
            <w:r>
              <w:rPr>
                <w:rFonts w:hint="eastAsia"/>
              </w:rPr>
              <w:t>Softmax值</w:t>
            </w:r>
          </w:p>
        </w:tc>
        <w:tc>
          <w:tcPr>
            <w:tcW w:w="1150" w:type="dxa"/>
            <w:vAlign w:val="center"/>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7" w:hRule="atLeast"/>
        </w:trPr>
        <w:tc>
          <w:tcPr>
            <w:tcW w:w="695" w:type="dxa"/>
          </w:tcPr>
          <w:p>
            <w:r>
              <w:rPr>
                <w:rFonts w:hint="eastAsia"/>
                <w:lang w:eastAsia="zh-CN"/>
              </w:rPr>
              <w:t>测试图</w:t>
            </w:r>
            <w:r>
              <w:rPr>
                <w:rFonts w:hint="eastAsia"/>
                <w:lang w:val="en-US" w:eastAsia="zh-CN"/>
              </w:rPr>
              <w:t>id</w:t>
            </w:r>
          </w:p>
        </w:tc>
        <w:tc>
          <w:tcPr>
            <w:tcW w:w="1362" w:type="dxa"/>
            <w:vAlign w:val="center"/>
          </w:tcPr>
          <w:p>
            <w:pPr>
              <w:jc w:val="center"/>
            </w:pPr>
            <w:r>
              <w:rPr>
                <w:rFonts w:hint="eastAsia"/>
              </w:rPr>
              <w:t>Softmax值</w:t>
            </w:r>
          </w:p>
        </w:tc>
        <w:tc>
          <w:tcPr>
            <w:tcW w:w="1313" w:type="dxa"/>
            <w:vAlign w:val="center"/>
          </w:tcPr>
          <w:p>
            <w:pPr>
              <w:jc w:val="center"/>
            </w:pPr>
            <w:r>
              <w:rPr>
                <w:rFonts w:hint="eastAsia"/>
              </w:rPr>
              <w:t>Softmax值</w:t>
            </w:r>
          </w:p>
        </w:tc>
        <w:tc>
          <w:tcPr>
            <w:tcW w:w="1150" w:type="dxa"/>
            <w:vAlign w:val="center"/>
          </w:tcPr>
          <w:p>
            <w:pPr>
              <w:jc w:val="cente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trPr>
        <w:tc>
          <w:tcPr>
            <w:tcW w:w="695" w:type="dxa"/>
          </w:tcPr>
          <w:p>
            <w:pPr>
              <w:jc w:val="center"/>
            </w:pPr>
            <w:r>
              <w:rPr>
                <w:rFonts w:hint="eastAsia"/>
              </w:rPr>
              <w:t>.......</w:t>
            </w:r>
          </w:p>
        </w:tc>
        <w:tc>
          <w:tcPr>
            <w:tcW w:w="1362" w:type="dxa"/>
            <w:vAlign w:val="center"/>
          </w:tcPr>
          <w:p>
            <w:pPr>
              <w:jc w:val="center"/>
            </w:pPr>
            <w:r>
              <w:rPr>
                <w:rFonts w:hint="eastAsia"/>
              </w:rPr>
              <w:t>Softmax值</w:t>
            </w:r>
          </w:p>
        </w:tc>
        <w:tc>
          <w:tcPr>
            <w:tcW w:w="1313" w:type="dxa"/>
            <w:vAlign w:val="center"/>
          </w:tcPr>
          <w:p>
            <w:pPr>
              <w:jc w:val="center"/>
            </w:pPr>
            <w:r>
              <w:rPr>
                <w:rFonts w:hint="eastAsia"/>
              </w:rPr>
              <w:t>Softmax值</w:t>
            </w:r>
          </w:p>
        </w:tc>
        <w:tc>
          <w:tcPr>
            <w:tcW w:w="1150" w:type="dxa"/>
            <w:vAlign w:val="center"/>
          </w:tcPr>
          <w:p>
            <w:pPr>
              <w:jc w:val="center"/>
            </w:pPr>
            <w:r>
              <w:rPr>
                <w:rFonts w:hint="eastAsia"/>
              </w:rPr>
              <w:t>..............</w:t>
            </w:r>
          </w:p>
        </w:tc>
      </w:tr>
    </w:tbl>
    <w:p/>
    <w:p>
      <w:pPr>
        <w:pStyle w:val="11"/>
        <w:numPr>
          <w:ilvl w:val="0"/>
          <w:numId w:val="0"/>
        </w:numPr>
      </w:pPr>
      <w:r>
        <w:rPr>
          <w:rFonts w:hint="eastAsia"/>
          <w:lang w:val="en-US" w:eastAsia="zh-CN"/>
        </w:rPr>
        <w:t>四、</w:t>
      </w:r>
      <w:r>
        <w:rPr>
          <w:rFonts w:hint="eastAsia"/>
          <w:lang w:eastAsia="zh-CN"/>
        </w:rPr>
        <w:t>实验结果及分析</w:t>
      </w:r>
    </w:p>
    <w:p>
      <w:pPr>
        <w:pStyle w:val="4"/>
      </w:pPr>
      <w:r>
        <w:rPr>
          <w:rFonts w:hint="eastAsia"/>
          <w:lang w:val="en-US" w:eastAsia="zh-CN"/>
        </w:rPr>
        <w:t>4</w:t>
      </w:r>
      <w:r>
        <w:rPr>
          <w:rFonts w:hint="eastAsia"/>
        </w:rPr>
        <w:t>.1 观察数据集</w:t>
      </w:r>
    </w:p>
    <w:p>
      <w:pPr>
        <w:ind w:firstLine="420"/>
        <w:rPr>
          <w:rFonts w:hint="eastAsia"/>
        </w:rPr>
      </w:pPr>
      <w:r>
        <w:rPr>
          <w:rFonts w:hint="eastAsia" w:asciiTheme="minorEastAsia" w:hAnsiTheme="minorEastAsia" w:eastAsiaTheme="minorEastAsia" w:cstheme="minorEastAsia"/>
          <w:sz w:val="20"/>
          <w:szCs w:val="20"/>
          <w:lang w:val="en-US" w:eastAsia="zh-CN"/>
        </w:rPr>
        <w:t>首先我们可以下载kaggle竞赛提供的数据集，因为已提供了有标签的训练数据，因此可根据数据集使用图像来展示狗种类数量分布图，分布图</w:t>
      </w:r>
      <w:r>
        <w:rPr>
          <w:rFonts w:hint="eastAsia" w:asciiTheme="minorEastAsia" w:hAnsiTheme="minorEastAsia" w:cstheme="minorEastAsia"/>
          <w:sz w:val="20"/>
          <w:szCs w:val="20"/>
          <w:lang w:val="en-US" w:eastAsia="zh-CN"/>
        </w:rPr>
        <w:t>如图4.1</w:t>
      </w:r>
      <w:r>
        <w:rPr>
          <w:rFonts w:hint="eastAsia" w:asciiTheme="minorEastAsia" w:hAnsiTheme="minorEastAsia" w:eastAsiaTheme="minorEastAsia" w:cstheme="minorEastAsia"/>
          <w:sz w:val="20"/>
          <w:szCs w:val="20"/>
          <w:lang w:val="en-US" w:eastAsia="zh-CN"/>
        </w:rPr>
        <w:t>所示，共有120种狗图片，大部分的种类图片数量范围为70-120，训练集的图片数总量为10222张图，测试集图片总量为10357张图，随机的图片展示尺寸有的是（</w:t>
      </w:r>
      <w:r>
        <w:rPr>
          <w:rFonts w:hint="eastAsia" w:asciiTheme="minorEastAsia" w:hAnsiTheme="minorEastAsia" w:cstheme="minorEastAsia"/>
          <w:sz w:val="20"/>
          <w:szCs w:val="20"/>
          <w:lang w:val="en-US" w:eastAsia="zh-CN"/>
        </w:rPr>
        <w:t>240</w:t>
      </w:r>
      <w:r>
        <w:rPr>
          <w:rFonts w:hint="eastAsia" w:asciiTheme="minorEastAsia" w:hAnsiTheme="minorEastAsia" w:eastAsiaTheme="minorEastAsia" w:cstheme="minorEastAsia"/>
          <w:sz w:val="20"/>
          <w:szCs w:val="20"/>
          <w:lang w:val="en-US" w:eastAsia="zh-CN"/>
        </w:rPr>
        <w:t>,</w:t>
      </w:r>
      <w:r>
        <w:rPr>
          <w:rFonts w:hint="eastAsia" w:asciiTheme="minorEastAsia" w:hAnsiTheme="minorEastAsia" w:cstheme="minorEastAsia"/>
          <w:sz w:val="20"/>
          <w:szCs w:val="20"/>
          <w:lang w:val="en-US" w:eastAsia="zh-CN"/>
        </w:rPr>
        <w:t>288</w:t>
      </w:r>
      <w:r>
        <w:rPr>
          <w:rFonts w:hint="eastAsia" w:asciiTheme="minorEastAsia" w:hAnsiTheme="minorEastAsia" w:eastAsiaTheme="minorEastAsia" w:cstheme="minorEastAsia"/>
          <w:sz w:val="20"/>
          <w:szCs w:val="20"/>
          <w:lang w:val="en-US" w:eastAsia="zh-CN"/>
        </w:rPr>
        <w:t>,3），有的是（375,500,3）可知给定的数据集图片是尺寸不一的。</w:t>
      </w:r>
    </w:p>
    <w:p/>
    <w:p>
      <w:pPr>
        <w:jc w:val="center"/>
      </w:pPr>
      <w:r>
        <w:drawing>
          <wp:inline distT="0" distB="0" distL="114300" distR="114300">
            <wp:extent cx="2477135" cy="1600835"/>
            <wp:effectExtent l="0" t="0" r="18415" b="184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477135" cy="1600835"/>
                    </a:xfrm>
                    <a:prstGeom prst="rect">
                      <a:avLst/>
                    </a:prstGeom>
                    <a:noFill/>
                    <a:ln w="9525">
                      <a:noFill/>
                    </a:ln>
                  </pic:spPr>
                </pic:pic>
              </a:graphicData>
            </a:graphic>
          </wp:inline>
        </w:drawing>
      </w:r>
    </w:p>
    <w:p>
      <w:pPr>
        <w:numPr>
          <w:ilvl w:val="0"/>
          <w:numId w:val="0"/>
        </w:numPr>
        <w:ind w:firstLine="420"/>
        <w:jc w:val="center"/>
        <w:rPr>
          <w:rFonts w:hint="eastAsia" w:ascii="黑体" w:hAnsi="黑体" w:eastAsia="黑体" w:cs="黑体"/>
          <w:b/>
          <w:bCs/>
          <w:sz w:val="16"/>
          <w:szCs w:val="16"/>
          <w:lang w:val="en-US" w:eastAsia="zh-CN"/>
        </w:rPr>
      </w:pPr>
      <w:bookmarkStart w:id="1" w:name="OLE_LINK2"/>
      <w:r>
        <w:rPr>
          <w:rFonts w:hint="eastAsia" w:ascii="黑体" w:hAnsi="黑体" w:eastAsia="黑体" w:cs="黑体"/>
          <w:b/>
          <w:bCs/>
          <w:sz w:val="16"/>
          <w:szCs w:val="16"/>
          <w:lang w:val="en-US" w:eastAsia="zh-CN"/>
        </w:rPr>
        <w:t>图4.1 狗种类的图片分布</w:t>
      </w:r>
    </w:p>
    <w:bookmarkEnd w:id="1"/>
    <w:p>
      <w:pPr>
        <w:jc w:val="center"/>
      </w:pPr>
    </w:p>
    <w:p>
      <w:pPr>
        <w:rPr>
          <w:rFonts w:hint="eastAsia" w:asciiTheme="minorEastAsia" w:hAnsiTheme="minorEastAsia" w:eastAsiaTheme="minorEastAsia" w:cstheme="minorEastAsia"/>
          <w:sz w:val="20"/>
          <w:szCs w:val="20"/>
          <w:lang w:val="en-US" w:eastAsia="zh-CN"/>
        </w:rPr>
      </w:pPr>
      <w:r>
        <w:rPr>
          <w:rFonts w:hint="eastAsia"/>
        </w:rPr>
        <w:t xml:space="preserve">    </w:t>
      </w:r>
      <w:r>
        <w:rPr>
          <w:rFonts w:hint="eastAsia" w:asciiTheme="minorEastAsia" w:hAnsiTheme="minorEastAsia" w:eastAsiaTheme="minorEastAsia" w:cstheme="minorEastAsia"/>
          <w:sz w:val="20"/>
          <w:szCs w:val="20"/>
          <w:lang w:val="en-US" w:eastAsia="zh-CN"/>
        </w:rPr>
        <w:t xml:space="preserve"> 随机挑选的狗图片尺寸如下面两张图。</w:t>
      </w:r>
    </w:p>
    <w:p>
      <w:pPr>
        <w:keepNext w:val="0"/>
        <w:keepLines w:val="0"/>
        <w:widowControl/>
        <w:suppressLineNumbers w:val="0"/>
        <w:jc w:val="left"/>
      </w:pPr>
      <w:r>
        <w:rPr>
          <w:rFonts w:hint="eastAsia"/>
        </w:rPr>
        <w:t xml:space="preserve">     </w:t>
      </w:r>
    </w:p>
    <w:p>
      <w:pPr>
        <w:jc w:val="center"/>
        <w:rPr>
          <w:rFonts w:hint="eastAsia"/>
        </w:rPr>
      </w:pPr>
      <w:r>
        <w:rPr>
          <w:rFonts w:hint="eastAsia"/>
        </w:rPr>
        <w:t xml:space="preserve">   </w:t>
      </w:r>
      <w:r>
        <w:rPr>
          <w:rFonts w:hint="eastAsia"/>
          <w:lang w:val="en-US" w:eastAsia="zh-CN"/>
        </w:rPr>
        <w:t xml:space="preserve"> </w:t>
      </w:r>
      <w:r>
        <w:rPr>
          <w:rFonts w:hint="eastAsia"/>
        </w:rPr>
        <w:t xml:space="preserve">  </w:t>
      </w:r>
      <w:r>
        <w:drawing>
          <wp:inline distT="0" distB="0" distL="114300" distR="114300">
            <wp:extent cx="2026920" cy="2135505"/>
            <wp:effectExtent l="0" t="0" r="11430" b="171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2026920" cy="2135505"/>
                    </a:xfrm>
                    <a:prstGeom prst="rect">
                      <a:avLst/>
                    </a:prstGeom>
                    <a:noFill/>
                    <a:ln w="9525">
                      <a:noFill/>
                    </a:ln>
                  </pic:spPr>
                </pic:pic>
              </a:graphicData>
            </a:graphic>
          </wp:inline>
        </w:drawing>
      </w:r>
      <w:r>
        <w:rPr>
          <w:rFonts w:hint="eastAsia"/>
        </w:rPr>
        <w:t xml:space="preserve"> </w:t>
      </w:r>
    </w:p>
    <w:p>
      <w:pPr>
        <w:jc w:val="center"/>
      </w:pPr>
      <w:r>
        <w:rPr>
          <w:rFonts w:hint="eastAsia" w:ascii="黑体" w:hAnsi="黑体" w:eastAsia="黑体" w:cs="黑体"/>
          <w:b/>
          <w:bCs/>
          <w:sz w:val="16"/>
          <w:szCs w:val="16"/>
          <w:lang w:val="en-US" w:eastAsia="zh-CN"/>
        </w:rPr>
        <w:t xml:space="preserve">图4.2 随机输出的图片尺寸展示 </w:t>
      </w:r>
      <w:r>
        <w:rPr>
          <w:rFonts w:hint="eastAsia"/>
          <w:lang w:val="en-US" w:eastAsia="zh-CN"/>
        </w:rPr>
        <w:t xml:space="preserve">   </w:t>
      </w:r>
      <w:r>
        <w:drawing>
          <wp:inline distT="0" distB="0" distL="114300" distR="114300">
            <wp:extent cx="1974850" cy="1799590"/>
            <wp:effectExtent l="0" t="0" r="6350" b="1016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2"/>
                    <a:stretch>
                      <a:fillRect/>
                    </a:stretch>
                  </pic:blipFill>
                  <pic:spPr>
                    <a:xfrm>
                      <a:off x="0" y="0"/>
                      <a:ext cx="1974850" cy="1799590"/>
                    </a:xfrm>
                    <a:prstGeom prst="rect">
                      <a:avLst/>
                    </a:prstGeom>
                    <a:noFill/>
                    <a:ln w="9525">
                      <a:noFill/>
                    </a:ln>
                  </pic:spPr>
                </pic:pic>
              </a:graphicData>
            </a:graphic>
          </wp:inline>
        </w:drawing>
      </w:r>
    </w:p>
    <w:p>
      <w:pPr>
        <w:numPr>
          <w:ilvl w:val="0"/>
          <w:numId w:val="0"/>
        </w:numPr>
        <w:ind w:firstLine="803" w:firstLineChars="500"/>
        <w:jc w:val="both"/>
        <w:rPr>
          <w:rFonts w:hint="eastAsia" w:ascii="黑体" w:hAnsi="黑体" w:eastAsia="黑体" w:cs="黑体"/>
          <w:b/>
          <w:bCs/>
          <w:sz w:val="16"/>
          <w:szCs w:val="16"/>
          <w:lang w:val="en-US" w:eastAsia="zh-CN"/>
        </w:rPr>
      </w:pPr>
      <w:r>
        <w:rPr>
          <w:rFonts w:hint="eastAsia" w:ascii="黑体" w:hAnsi="黑体" w:eastAsia="黑体" w:cs="黑体"/>
          <w:b/>
          <w:bCs/>
          <w:sz w:val="16"/>
          <w:szCs w:val="16"/>
          <w:lang w:val="en-US" w:eastAsia="zh-CN"/>
        </w:rPr>
        <w:t xml:space="preserve"> 图4.3 随机输出的图片尺寸展示</w:t>
      </w:r>
    </w:p>
    <w:p/>
    <w:p>
      <w:pPr>
        <w:pStyle w:val="4"/>
      </w:pPr>
      <w:bookmarkStart w:id="2" w:name="OLE_LINK1"/>
      <w:r>
        <w:rPr>
          <w:rFonts w:hint="eastAsia"/>
          <w:lang w:val="en-US" w:eastAsia="zh-CN"/>
        </w:rPr>
        <w:t>4</w:t>
      </w:r>
      <w:r>
        <w:rPr>
          <w:rFonts w:hint="eastAsia"/>
        </w:rPr>
        <w:t>.2 建立软连接</w:t>
      </w:r>
      <w:bookmarkEnd w:id="2"/>
    </w:p>
    <w:p>
      <w:pPr>
        <w:ind w:firstLine="420"/>
        <w:rPr>
          <w:rFonts w:hint="eastAsia"/>
        </w:rPr>
      </w:pPr>
      <w:r>
        <w:rPr>
          <w:rFonts w:hint="eastAsia" w:asciiTheme="minorEastAsia" w:hAnsiTheme="minorEastAsia" w:eastAsiaTheme="minorEastAsia" w:cstheme="minorEastAsia"/>
          <w:sz w:val="20"/>
          <w:szCs w:val="20"/>
          <w:lang w:val="en-US" w:eastAsia="zh-CN"/>
        </w:rPr>
        <w:t>为了便于以后的数据使用，这里会针对训练集和测试集建立数据软链接，进行数据的自定义重新组合，如这里会将所有训练数据根据图片归属的类别重新分布图片，</w:t>
      </w:r>
      <w:r>
        <w:rPr>
          <w:rFonts w:hint="eastAsia" w:asciiTheme="minorEastAsia" w:hAnsiTheme="minorEastAsia" w:cstheme="minorEastAsia"/>
          <w:sz w:val="20"/>
          <w:szCs w:val="20"/>
          <w:lang w:val="en-US" w:eastAsia="zh-CN"/>
        </w:rPr>
        <w:t>如图4.4，</w:t>
      </w:r>
      <w:r>
        <w:rPr>
          <w:rFonts w:hint="eastAsia" w:asciiTheme="minorEastAsia" w:hAnsiTheme="minorEastAsia" w:eastAsiaTheme="minorEastAsia" w:cstheme="minorEastAsia"/>
          <w:sz w:val="20"/>
          <w:szCs w:val="20"/>
          <w:lang w:val="en-US" w:eastAsia="zh-CN"/>
        </w:rPr>
        <w:t>将同种类的图片软链接放到一个文件夹中保存</w:t>
      </w:r>
      <w:r>
        <w:rPr>
          <w:rFonts w:hint="eastAsia" w:asciiTheme="minorEastAsia" w:hAnsiTheme="minorEastAsia" w:cstheme="minorEastAsia"/>
          <w:sz w:val="20"/>
          <w:szCs w:val="20"/>
          <w:lang w:val="en-US" w:eastAsia="zh-CN"/>
        </w:rPr>
        <w:t>,这样后面进行使用时候就可以根据狗软链接文件所在的文件夹知道其对应的类别。</w:t>
      </w:r>
      <w:r>
        <w:rPr>
          <w:rFonts w:hint="eastAsia"/>
        </w:rPr>
        <w:t xml:space="preserve"> </w:t>
      </w:r>
    </w:p>
    <w:p>
      <w:pPr>
        <w:rPr>
          <w:rFonts w:hint="eastAsia"/>
        </w:rPr>
      </w:pPr>
      <w:r>
        <w:rPr>
          <w:rFonts w:hint="eastAsia"/>
          <w:lang w:val="en-US" w:eastAsia="zh-CN"/>
        </w:rPr>
        <w:t xml:space="preserve">  </w:t>
      </w:r>
      <w:r>
        <w:drawing>
          <wp:inline distT="0" distB="0" distL="114300" distR="114300">
            <wp:extent cx="2088515" cy="1646555"/>
            <wp:effectExtent l="0" t="0" r="698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2088515" cy="1646555"/>
                    </a:xfrm>
                    <a:prstGeom prst="rect">
                      <a:avLst/>
                    </a:prstGeom>
                    <a:noFill/>
                    <a:ln w="9525">
                      <a:noFill/>
                    </a:ln>
                  </pic:spPr>
                </pic:pic>
              </a:graphicData>
            </a:graphic>
          </wp:inline>
        </w:drawing>
      </w:r>
      <w:r>
        <w:rPr>
          <w:rFonts w:hint="eastAsia"/>
        </w:rPr>
        <w:t xml:space="preserve">      </w:t>
      </w:r>
    </w:p>
    <w:p>
      <w:pPr>
        <w:ind w:firstLine="964" w:firstLineChars="600"/>
        <w:rPr>
          <w:rFonts w:hint="eastAsia"/>
        </w:rPr>
      </w:pPr>
      <w:r>
        <w:rPr>
          <w:rFonts w:hint="eastAsia" w:ascii="黑体" w:hAnsi="黑体" w:eastAsia="黑体" w:cs="黑体"/>
          <w:b/>
          <w:bCs/>
          <w:sz w:val="16"/>
          <w:szCs w:val="16"/>
          <w:lang w:val="en-US" w:eastAsia="zh-CN"/>
        </w:rPr>
        <w:t>图4.4 软链接展示</w:t>
      </w:r>
    </w:p>
    <w:p>
      <w:pPr>
        <w:pStyle w:val="4"/>
      </w:pPr>
      <w:r>
        <w:rPr>
          <w:rFonts w:hint="eastAsia"/>
          <w:lang w:val="en-US" w:eastAsia="zh-CN"/>
        </w:rPr>
        <w:t>4</w:t>
      </w:r>
      <w:r>
        <w:rPr>
          <w:rFonts w:hint="eastAsia"/>
        </w:rPr>
        <w:t>.3 特征提取</w:t>
      </w:r>
    </w:p>
    <w:p>
      <w:pPr>
        <w:ind w:firstLine="420"/>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进行特征提取时，我们会先对样本进行预设置，对样本进行的处理有将特征值归一化，将图片尺寸调整到224*224尺寸大小，进行样本调整后会将所有数据放入到预训练的模型中提取样本特征，按批次将数据放入到残差网络中进行模型的提取，我们指定的每批次样本数量为32个，针对10222个训练样本需要320次迭代，针对10357个测试样本需要324次迭代，进行特征提取的过程如图所示，每1W的样本使用网络提取特征使用了将近半小时</w:t>
      </w:r>
      <w:r>
        <w:rPr>
          <w:rFonts w:hint="eastAsia" w:asciiTheme="minorEastAsia" w:hAnsiTheme="minorEastAsia" w:cstheme="minorEastAsia"/>
          <w:sz w:val="20"/>
          <w:szCs w:val="20"/>
          <w:lang w:val="en-US" w:eastAsia="zh-CN"/>
        </w:rPr>
        <w:t>，如图4.5为提取训练集特征进度过程</w:t>
      </w:r>
      <w:r>
        <w:rPr>
          <w:rFonts w:hint="eastAsia" w:asciiTheme="minorEastAsia" w:hAnsiTheme="minorEastAsia" w:eastAsiaTheme="minorEastAsia" w:cstheme="minorEastAsia"/>
          <w:sz w:val="20"/>
          <w:szCs w:val="20"/>
          <w:lang w:val="en-US" w:eastAsia="zh-CN"/>
        </w:rPr>
        <w:t>。</w:t>
      </w:r>
    </w:p>
    <w:p>
      <w:r>
        <w:drawing>
          <wp:inline distT="0" distB="0" distL="114300" distR="114300">
            <wp:extent cx="3379470" cy="182245"/>
            <wp:effectExtent l="0" t="0" r="11430" b="825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4"/>
                    <a:stretch>
                      <a:fillRect/>
                    </a:stretch>
                  </pic:blipFill>
                  <pic:spPr>
                    <a:xfrm>
                      <a:off x="0" y="0"/>
                      <a:ext cx="3379470" cy="182245"/>
                    </a:xfrm>
                    <a:prstGeom prst="rect">
                      <a:avLst/>
                    </a:prstGeom>
                    <a:noFill/>
                    <a:ln w="9525">
                      <a:noFill/>
                    </a:ln>
                  </pic:spPr>
                </pic:pic>
              </a:graphicData>
            </a:graphic>
          </wp:inline>
        </w:drawing>
      </w:r>
    </w:p>
    <w:p>
      <w:pPr>
        <w:numPr>
          <w:ilvl w:val="0"/>
          <w:numId w:val="0"/>
        </w:numPr>
        <w:ind w:firstLine="420"/>
        <w:jc w:val="center"/>
      </w:pPr>
      <w:r>
        <w:rPr>
          <w:rFonts w:hint="eastAsia" w:ascii="黑体" w:hAnsi="黑体" w:eastAsia="黑体" w:cs="黑体"/>
          <w:b/>
          <w:bCs/>
          <w:sz w:val="16"/>
          <w:szCs w:val="16"/>
          <w:lang w:val="en-US" w:eastAsia="zh-CN"/>
        </w:rPr>
        <w:t>图4.5 提取训练集特征</w:t>
      </w:r>
    </w:p>
    <w:p>
      <w:pPr>
        <w:pStyle w:val="4"/>
      </w:pPr>
      <w:r>
        <w:rPr>
          <w:rFonts w:hint="eastAsia"/>
          <w:lang w:val="en-US" w:eastAsia="zh-CN"/>
        </w:rPr>
        <w:t>4</w:t>
      </w:r>
      <w:r>
        <w:rPr>
          <w:rFonts w:hint="eastAsia"/>
        </w:rPr>
        <w:t>.4 训练模型</w:t>
      </w:r>
    </w:p>
    <w:p>
      <w:pPr>
        <w:ind w:firstLine="420"/>
        <w:rPr>
          <w:rFonts w:hint="eastAsia" w:asciiTheme="minorEastAsia" w:hAnsiTheme="minorEastAsia" w:cstheme="minorEastAsia"/>
          <w:sz w:val="20"/>
          <w:szCs w:val="20"/>
          <w:lang w:val="en-US" w:eastAsia="zh-CN"/>
        </w:rPr>
      </w:pPr>
      <w:r>
        <w:rPr>
          <w:rFonts w:hint="eastAsia" w:asciiTheme="minorEastAsia" w:hAnsiTheme="minorEastAsia" w:cstheme="minorEastAsia"/>
          <w:sz w:val="20"/>
          <w:szCs w:val="20"/>
          <w:lang w:val="en-US" w:eastAsia="zh-CN"/>
        </w:rPr>
        <w:t>这里会搭建一个3层神经网络，输入层是2048个神经元，中间层有520个神经元，最后的输出有120个神经元，激活函数使用relu函数，最后损失函数计算用交叉熵损失函数，网络结构如图4.6。</w:t>
      </w:r>
    </w:p>
    <w:p>
      <w:pPr>
        <w:ind w:firstLine="420"/>
        <w:jc w:val="center"/>
        <w:rPr>
          <w:rFonts w:hint="eastAsia"/>
          <w:lang w:val="en-US" w:eastAsia="zh-CN"/>
        </w:rPr>
      </w:pPr>
      <w:r>
        <w:drawing>
          <wp:inline distT="0" distB="0" distL="114300" distR="114300">
            <wp:extent cx="2167255" cy="1763395"/>
            <wp:effectExtent l="0" t="0" r="4445" b="825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15"/>
                    <a:stretch>
                      <a:fillRect/>
                    </a:stretch>
                  </pic:blipFill>
                  <pic:spPr>
                    <a:xfrm>
                      <a:off x="0" y="0"/>
                      <a:ext cx="2167255" cy="1763395"/>
                    </a:xfrm>
                    <a:prstGeom prst="rect">
                      <a:avLst/>
                    </a:prstGeom>
                    <a:noFill/>
                    <a:ln w="9525">
                      <a:noFill/>
                    </a:ln>
                  </pic:spPr>
                </pic:pic>
              </a:graphicData>
            </a:graphic>
          </wp:inline>
        </w:drawing>
      </w:r>
      <w:r>
        <w:rPr>
          <w:rFonts w:hint="eastAsia"/>
          <w:lang w:val="en-US" w:eastAsia="zh-CN"/>
        </w:rPr>
        <w:t xml:space="preserve">  </w:t>
      </w:r>
    </w:p>
    <w:p>
      <w:pPr>
        <w:ind w:firstLine="420"/>
        <w:jc w:val="center"/>
        <w:rPr>
          <w:rFonts w:hint="eastAsia" w:ascii="黑体" w:hAnsi="黑体" w:eastAsia="黑体" w:cs="黑体"/>
          <w:b/>
          <w:bCs/>
          <w:sz w:val="16"/>
          <w:szCs w:val="16"/>
          <w:lang w:val="en-US" w:eastAsia="zh-CN"/>
        </w:rPr>
      </w:pPr>
      <w:r>
        <w:rPr>
          <w:rFonts w:hint="eastAsia" w:ascii="黑体" w:hAnsi="黑体" w:eastAsia="黑体" w:cs="黑体"/>
          <w:b/>
          <w:bCs/>
          <w:sz w:val="16"/>
          <w:szCs w:val="16"/>
          <w:lang w:val="en-US" w:eastAsia="zh-CN"/>
        </w:rPr>
        <w:t>图4.6 三层神经网络结构图</w:t>
      </w:r>
    </w:p>
    <w:p>
      <w:pPr>
        <w:ind w:firstLine="420"/>
      </w:pPr>
      <w:r>
        <w:rPr>
          <w:rFonts w:hint="eastAsia" w:asciiTheme="minorEastAsia" w:hAnsiTheme="minorEastAsia" w:cstheme="minorEastAsia"/>
          <w:sz w:val="20"/>
          <w:szCs w:val="20"/>
          <w:lang w:val="en-US" w:eastAsia="zh-CN"/>
        </w:rPr>
        <w:t>进行网络训练时会先将训练集分80%作为喂养数据集，20%作为验证集，初始学习率是0.001,使用SGD优化器对网络进行训练，指定每次训练时的批次数据大小为64个，执行100次数据迭代，并每个20次迭代将学习率缩小一半，这样更有利于找到局部最小值，并在每批次迭代中输出批次内喂养数据和验证数据样本对应的平均准确率和损失函数值，通过实验可获得如图4.7对应的网络训练输出结果，验证集准确率能起到一定的代表作用，可知网络能接近达到85.3%的预测准确率。</w:t>
      </w:r>
      <w:r>
        <w:drawing>
          <wp:inline distT="0" distB="0" distL="114300" distR="114300">
            <wp:extent cx="3110230" cy="1598930"/>
            <wp:effectExtent l="0" t="0" r="1397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a:stretch>
                      <a:fillRect/>
                    </a:stretch>
                  </pic:blipFill>
                  <pic:spPr>
                    <a:xfrm>
                      <a:off x="0" y="0"/>
                      <a:ext cx="3110230" cy="1598930"/>
                    </a:xfrm>
                    <a:prstGeom prst="rect">
                      <a:avLst/>
                    </a:prstGeom>
                    <a:noFill/>
                    <a:ln w="9525">
                      <a:noFill/>
                    </a:ln>
                  </pic:spPr>
                </pic:pic>
              </a:graphicData>
            </a:graphic>
          </wp:inline>
        </w:drawing>
      </w:r>
    </w:p>
    <w:p>
      <w:pPr>
        <w:numPr>
          <w:ilvl w:val="0"/>
          <w:numId w:val="0"/>
        </w:numPr>
        <w:ind w:firstLine="964" w:firstLineChars="600"/>
        <w:jc w:val="both"/>
        <w:rPr>
          <w:rFonts w:hint="eastAsia" w:ascii="黑体" w:hAnsi="黑体" w:eastAsia="黑体" w:cs="黑体"/>
          <w:b/>
          <w:bCs/>
          <w:sz w:val="16"/>
          <w:szCs w:val="16"/>
          <w:lang w:val="en-US" w:eastAsia="zh-CN"/>
        </w:rPr>
      </w:pPr>
      <w:r>
        <w:rPr>
          <w:rFonts w:hint="eastAsia" w:ascii="黑体" w:hAnsi="黑体" w:eastAsia="黑体" w:cs="黑体"/>
          <w:b/>
          <w:bCs/>
          <w:sz w:val="16"/>
          <w:szCs w:val="16"/>
          <w:lang w:val="en-US" w:eastAsia="zh-CN"/>
        </w:rPr>
        <w:t>图4.7网络训练输出</w:t>
      </w:r>
    </w:p>
    <w:p>
      <w:pPr>
        <w:ind w:firstLine="420"/>
        <w:jc w:val="center"/>
      </w:pPr>
    </w:p>
    <w:p>
      <w:pPr>
        <w:pStyle w:val="4"/>
      </w:pPr>
      <w:r>
        <w:rPr>
          <w:rFonts w:hint="eastAsia"/>
          <w:lang w:val="en-US" w:eastAsia="zh-CN"/>
        </w:rPr>
        <w:t>4</w:t>
      </w:r>
      <w:r>
        <w:rPr>
          <w:rFonts w:hint="eastAsia"/>
        </w:rPr>
        <w:t>.5训练集预测</w:t>
      </w:r>
    </w:p>
    <w:p>
      <w:pPr>
        <w:ind w:firstLine="420"/>
        <w:rPr>
          <w:rFonts w:hint="eastAsia" w:asciiTheme="minorEastAsia" w:hAnsiTheme="minorEastAsia" w:eastAsiaTheme="minorEastAsia" w:cstheme="minorEastAsia"/>
          <w:sz w:val="20"/>
          <w:szCs w:val="20"/>
          <w:lang w:val="en-US" w:eastAsia="zh-CN"/>
        </w:rPr>
      </w:pPr>
      <w:r>
        <w:rPr>
          <w:rFonts w:hint="eastAsia" w:asciiTheme="minorEastAsia" w:hAnsiTheme="minorEastAsia" w:cstheme="minorEastAsia"/>
          <w:sz w:val="20"/>
          <w:szCs w:val="20"/>
          <w:lang w:val="en-US" w:eastAsia="zh-CN"/>
        </w:rPr>
        <w:t>为了能进一步的验证训练出的网络模型的效果，我们可以使用测试集投入网络来获取输出，将使用测试样本获得的softmax输出拼接保存到csv文件中，如图4.8防止保存，提交到官网可发现，官网上</w:t>
      </w:r>
      <w:r>
        <w:rPr>
          <w:rFonts w:hint="eastAsia" w:asciiTheme="minorEastAsia" w:hAnsiTheme="minorEastAsia" w:eastAsiaTheme="minorEastAsia" w:cstheme="minorEastAsia"/>
          <w:sz w:val="20"/>
          <w:szCs w:val="20"/>
          <w:lang w:val="en-US" w:eastAsia="zh-CN"/>
        </w:rPr>
        <w:t>对应损失值得评分为0.489，排名为312名，排在前45%，如图</w:t>
      </w:r>
      <w:r>
        <w:rPr>
          <w:rFonts w:hint="eastAsia" w:asciiTheme="minorEastAsia" w:hAnsiTheme="minorEastAsia" w:cstheme="minorEastAsia"/>
          <w:sz w:val="20"/>
          <w:szCs w:val="20"/>
          <w:lang w:val="en-US" w:eastAsia="zh-CN"/>
        </w:rPr>
        <w:t>4.9</w:t>
      </w:r>
      <w:r>
        <w:rPr>
          <w:rFonts w:hint="eastAsia" w:asciiTheme="minorEastAsia" w:hAnsiTheme="minorEastAsia" w:eastAsiaTheme="minorEastAsia" w:cstheme="minorEastAsia"/>
          <w:sz w:val="20"/>
          <w:szCs w:val="20"/>
          <w:lang w:val="en-US" w:eastAsia="zh-CN"/>
        </w:rPr>
        <w:t>所示，说明效果还是</w:t>
      </w:r>
      <w:r>
        <w:rPr>
          <w:rFonts w:hint="eastAsia" w:asciiTheme="minorEastAsia" w:hAnsiTheme="minorEastAsia" w:cstheme="minorEastAsia"/>
          <w:sz w:val="20"/>
          <w:szCs w:val="20"/>
          <w:lang w:val="en-US" w:eastAsia="zh-CN"/>
        </w:rPr>
        <w:t>不错</w:t>
      </w:r>
      <w:r>
        <w:rPr>
          <w:rFonts w:hint="eastAsia" w:asciiTheme="minorEastAsia" w:hAnsiTheme="minorEastAsia" w:eastAsiaTheme="minorEastAsia" w:cstheme="minorEastAsia"/>
          <w:sz w:val="20"/>
          <w:szCs w:val="20"/>
          <w:lang w:val="en-US" w:eastAsia="zh-CN"/>
        </w:rPr>
        <w:t>的。</w:t>
      </w:r>
    </w:p>
    <w:p>
      <w:pPr>
        <w:ind w:firstLine="420"/>
        <w:jc w:val="center"/>
        <w:rPr>
          <w:rFonts w:hint="eastAsia" w:ascii="黑体" w:hAnsi="黑体" w:eastAsia="黑体" w:cs="黑体"/>
          <w:b/>
          <w:bCs/>
          <w:sz w:val="16"/>
          <w:szCs w:val="16"/>
          <w:lang w:val="en-US" w:eastAsia="zh-CN"/>
        </w:rPr>
      </w:pPr>
      <w:r>
        <w:drawing>
          <wp:inline distT="0" distB="0" distL="114300" distR="114300">
            <wp:extent cx="2325370" cy="1290955"/>
            <wp:effectExtent l="0" t="0" r="17780"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7"/>
                    <a:stretch>
                      <a:fillRect/>
                    </a:stretch>
                  </pic:blipFill>
                  <pic:spPr>
                    <a:xfrm>
                      <a:off x="0" y="0"/>
                      <a:ext cx="2325370" cy="1290955"/>
                    </a:xfrm>
                    <a:prstGeom prst="rect">
                      <a:avLst/>
                    </a:prstGeom>
                    <a:noFill/>
                    <a:ln w="9525">
                      <a:noFill/>
                    </a:ln>
                  </pic:spPr>
                </pic:pic>
              </a:graphicData>
            </a:graphic>
          </wp:inline>
        </w:drawing>
      </w:r>
      <w:r>
        <w:rPr>
          <w:rFonts w:hint="eastAsia" w:ascii="黑体" w:hAnsi="黑体" w:eastAsia="黑体" w:cs="黑体"/>
          <w:b/>
          <w:bCs/>
          <w:sz w:val="16"/>
          <w:szCs w:val="16"/>
          <w:lang w:val="en-US" w:eastAsia="zh-CN"/>
        </w:rPr>
        <w:t>图4.8 csv提交样式</w:t>
      </w:r>
    </w:p>
    <w:p>
      <w:pPr>
        <w:ind w:firstLine="420"/>
        <w:jc w:val="center"/>
      </w:pPr>
    </w:p>
    <w:p>
      <w:pPr>
        <w:jc w:val="both"/>
        <w:rPr>
          <w:rFonts w:hint="eastAsia" w:ascii="黑体" w:hAnsi="黑体" w:eastAsia="黑体" w:cs="黑体"/>
          <w:b/>
          <w:bCs/>
          <w:sz w:val="16"/>
          <w:szCs w:val="16"/>
          <w:lang w:val="en-US" w:eastAsia="zh-CN"/>
        </w:rPr>
      </w:pPr>
      <w:r>
        <w:drawing>
          <wp:inline distT="0" distB="0" distL="114300" distR="114300">
            <wp:extent cx="4763135" cy="1522095"/>
            <wp:effectExtent l="0" t="0" r="18415" b="190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8"/>
                    <a:stretch>
                      <a:fillRect/>
                    </a:stretch>
                  </pic:blipFill>
                  <pic:spPr>
                    <a:xfrm>
                      <a:off x="0" y="0"/>
                      <a:ext cx="4763135" cy="1522095"/>
                    </a:xfrm>
                    <a:prstGeom prst="rect">
                      <a:avLst/>
                    </a:prstGeom>
                    <a:noFill/>
                    <a:ln w="9525">
                      <a:noFill/>
                    </a:ln>
                  </pic:spPr>
                </pic:pic>
              </a:graphicData>
            </a:graphic>
          </wp:inline>
        </w:drawing>
      </w:r>
      <w:r>
        <w:rPr>
          <w:rFonts w:hint="eastAsia"/>
          <w:lang w:val="en-US" w:eastAsia="zh-CN"/>
        </w:rPr>
        <w:t xml:space="preserve">             </w:t>
      </w:r>
      <w:r>
        <w:rPr>
          <w:rFonts w:hint="eastAsia" w:ascii="黑体" w:hAnsi="黑体" w:eastAsia="黑体" w:cs="黑体"/>
          <w:b/>
          <w:bCs/>
          <w:sz w:val="16"/>
          <w:szCs w:val="16"/>
          <w:lang w:val="en-US" w:eastAsia="zh-CN"/>
        </w:rPr>
        <w:t>图4.9 kaggle排名展示图</w:t>
      </w:r>
    </w:p>
    <w:p>
      <w:pPr>
        <w:pStyle w:val="11"/>
        <w:numPr>
          <w:ilvl w:val="0"/>
          <w:numId w:val="0"/>
        </w:numPr>
      </w:pPr>
      <w:r>
        <w:rPr>
          <w:rFonts w:hint="eastAsia"/>
          <w:lang w:val="en-US" w:eastAsia="zh-CN"/>
        </w:rPr>
        <w:t>五、</w:t>
      </w:r>
      <w:r>
        <w:rPr>
          <w:rFonts w:hint="eastAsia"/>
        </w:rPr>
        <w:t>结论</w:t>
      </w:r>
    </w:p>
    <w:p>
      <w:pPr>
        <w:ind w:firstLine="400" w:firstLineChars="200"/>
      </w:pPr>
      <w:r>
        <w:rPr>
          <w:rFonts w:hint="eastAsia" w:asciiTheme="minorEastAsia" w:hAnsiTheme="minorEastAsia" w:eastAsiaTheme="minorEastAsia" w:cstheme="minorEastAsia"/>
          <w:sz w:val="20"/>
          <w:szCs w:val="20"/>
          <w:lang w:val="en-US" w:eastAsia="zh-CN"/>
        </w:rPr>
        <w:t xml:space="preserve">本文使用Kaggle比赛中的数据集，实现了一个基于迁移学习的神经网络模型，通过迁移过来的预训练残差网络模型来提取特征，并构造神经网络结构后用监督学习方法进行模型的训练，使得最后的模型适合于分类任务，后期通过对网络深度的调整，参数及学习率动态变化等方法使得模型的准确率逐步提升，最后通过实验验证可知，网络模型在验证集上能得到85.4%的准确率和0.48的损失函数值，在往kaggle提交的测试集上达到了0.489的损失函数值，从而可知本文实现的方法有85%的高概率能对狗图像正确分类。 </w:t>
      </w:r>
      <w:r>
        <w:rPr>
          <w:rFonts w:hint="eastAsia"/>
        </w:rPr>
        <w:t xml:space="preserve">   </w:t>
      </w:r>
    </w:p>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7B7E0"/>
    <w:multiLevelType w:val="singleLevel"/>
    <w:tmpl w:val="5A37B7E0"/>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50D"/>
    <w:rsid w:val="0000056C"/>
    <w:rsid w:val="00006147"/>
    <w:rsid w:val="00063276"/>
    <w:rsid w:val="000B4476"/>
    <w:rsid w:val="000E5DE9"/>
    <w:rsid w:val="00203702"/>
    <w:rsid w:val="00216CF6"/>
    <w:rsid w:val="00226397"/>
    <w:rsid w:val="00284AAC"/>
    <w:rsid w:val="002E2993"/>
    <w:rsid w:val="00504053"/>
    <w:rsid w:val="00523109"/>
    <w:rsid w:val="0054704E"/>
    <w:rsid w:val="005C4886"/>
    <w:rsid w:val="005C5E9E"/>
    <w:rsid w:val="005F5B71"/>
    <w:rsid w:val="006726A2"/>
    <w:rsid w:val="006E113E"/>
    <w:rsid w:val="0071207E"/>
    <w:rsid w:val="007571DD"/>
    <w:rsid w:val="007E4724"/>
    <w:rsid w:val="008141DF"/>
    <w:rsid w:val="00822F68"/>
    <w:rsid w:val="008C49D5"/>
    <w:rsid w:val="008D421F"/>
    <w:rsid w:val="008E2269"/>
    <w:rsid w:val="009378FE"/>
    <w:rsid w:val="009B3191"/>
    <w:rsid w:val="00A92763"/>
    <w:rsid w:val="00C033FB"/>
    <w:rsid w:val="00D3350E"/>
    <w:rsid w:val="00D4663F"/>
    <w:rsid w:val="00D970EE"/>
    <w:rsid w:val="00E9250D"/>
    <w:rsid w:val="00EA417E"/>
    <w:rsid w:val="00FB1C9E"/>
    <w:rsid w:val="00FC23BB"/>
    <w:rsid w:val="01077E00"/>
    <w:rsid w:val="0147758A"/>
    <w:rsid w:val="016D26EC"/>
    <w:rsid w:val="017F42DA"/>
    <w:rsid w:val="01A23CEB"/>
    <w:rsid w:val="01AC47FB"/>
    <w:rsid w:val="01C74190"/>
    <w:rsid w:val="01D677B7"/>
    <w:rsid w:val="024C41DF"/>
    <w:rsid w:val="028C61EF"/>
    <w:rsid w:val="029E5572"/>
    <w:rsid w:val="02AE289B"/>
    <w:rsid w:val="02C92FF8"/>
    <w:rsid w:val="03421795"/>
    <w:rsid w:val="034712DD"/>
    <w:rsid w:val="038908B9"/>
    <w:rsid w:val="03E822A8"/>
    <w:rsid w:val="03E91834"/>
    <w:rsid w:val="041603DB"/>
    <w:rsid w:val="04346BD1"/>
    <w:rsid w:val="046F2A6B"/>
    <w:rsid w:val="048E2E8F"/>
    <w:rsid w:val="04BB7B21"/>
    <w:rsid w:val="04C32305"/>
    <w:rsid w:val="04C52F97"/>
    <w:rsid w:val="04CA7E25"/>
    <w:rsid w:val="04DD7978"/>
    <w:rsid w:val="04E154B2"/>
    <w:rsid w:val="05552F98"/>
    <w:rsid w:val="05CC747B"/>
    <w:rsid w:val="05FF18F8"/>
    <w:rsid w:val="062518B8"/>
    <w:rsid w:val="06273B18"/>
    <w:rsid w:val="06685397"/>
    <w:rsid w:val="06A50AB1"/>
    <w:rsid w:val="076A3AF7"/>
    <w:rsid w:val="07D422F5"/>
    <w:rsid w:val="07F94091"/>
    <w:rsid w:val="0818028F"/>
    <w:rsid w:val="082B1B16"/>
    <w:rsid w:val="08307840"/>
    <w:rsid w:val="085042AF"/>
    <w:rsid w:val="08771181"/>
    <w:rsid w:val="08B045D5"/>
    <w:rsid w:val="08C125C7"/>
    <w:rsid w:val="08E81257"/>
    <w:rsid w:val="08EC099C"/>
    <w:rsid w:val="08F00D38"/>
    <w:rsid w:val="090B2923"/>
    <w:rsid w:val="09253BAA"/>
    <w:rsid w:val="092764D5"/>
    <w:rsid w:val="095362D7"/>
    <w:rsid w:val="096858B4"/>
    <w:rsid w:val="09873331"/>
    <w:rsid w:val="09E1308F"/>
    <w:rsid w:val="09F737B9"/>
    <w:rsid w:val="0A0D35A9"/>
    <w:rsid w:val="0A653027"/>
    <w:rsid w:val="0A8539A4"/>
    <w:rsid w:val="0A8876B5"/>
    <w:rsid w:val="0ABD57CC"/>
    <w:rsid w:val="0B256954"/>
    <w:rsid w:val="0B521F89"/>
    <w:rsid w:val="0C3A7009"/>
    <w:rsid w:val="0C687DDD"/>
    <w:rsid w:val="0D1A3F2F"/>
    <w:rsid w:val="0D231053"/>
    <w:rsid w:val="0D3C6EDA"/>
    <w:rsid w:val="0DD16A5C"/>
    <w:rsid w:val="0E26320D"/>
    <w:rsid w:val="0EC2422E"/>
    <w:rsid w:val="0F2B6BA0"/>
    <w:rsid w:val="0F3378CE"/>
    <w:rsid w:val="0FDB59D1"/>
    <w:rsid w:val="10195744"/>
    <w:rsid w:val="10782374"/>
    <w:rsid w:val="10782D37"/>
    <w:rsid w:val="10784A3A"/>
    <w:rsid w:val="108F73F2"/>
    <w:rsid w:val="10A23A64"/>
    <w:rsid w:val="10C06264"/>
    <w:rsid w:val="11071050"/>
    <w:rsid w:val="11284777"/>
    <w:rsid w:val="1168685F"/>
    <w:rsid w:val="119D6F56"/>
    <w:rsid w:val="11BE0D07"/>
    <w:rsid w:val="11D77A5D"/>
    <w:rsid w:val="11FA586F"/>
    <w:rsid w:val="11FF23B7"/>
    <w:rsid w:val="122C0C0F"/>
    <w:rsid w:val="12C366A8"/>
    <w:rsid w:val="13164A62"/>
    <w:rsid w:val="134D7687"/>
    <w:rsid w:val="13A201A9"/>
    <w:rsid w:val="13A9575C"/>
    <w:rsid w:val="13B521F4"/>
    <w:rsid w:val="13C609DE"/>
    <w:rsid w:val="13E0719F"/>
    <w:rsid w:val="140E665A"/>
    <w:rsid w:val="14427522"/>
    <w:rsid w:val="147145EA"/>
    <w:rsid w:val="149D0F73"/>
    <w:rsid w:val="14A21791"/>
    <w:rsid w:val="14DD2CDF"/>
    <w:rsid w:val="151409A1"/>
    <w:rsid w:val="151B4AF9"/>
    <w:rsid w:val="153A65B7"/>
    <w:rsid w:val="155E1BB7"/>
    <w:rsid w:val="15AE6D31"/>
    <w:rsid w:val="16467754"/>
    <w:rsid w:val="166006C2"/>
    <w:rsid w:val="167353ED"/>
    <w:rsid w:val="16AA6288"/>
    <w:rsid w:val="16AB22D9"/>
    <w:rsid w:val="16BA3B4C"/>
    <w:rsid w:val="177C6EB1"/>
    <w:rsid w:val="17B95359"/>
    <w:rsid w:val="17C92EB4"/>
    <w:rsid w:val="18517872"/>
    <w:rsid w:val="18783623"/>
    <w:rsid w:val="18786EFF"/>
    <w:rsid w:val="18964B49"/>
    <w:rsid w:val="18D73E51"/>
    <w:rsid w:val="18E537DB"/>
    <w:rsid w:val="19125BC4"/>
    <w:rsid w:val="191777FD"/>
    <w:rsid w:val="191D5A59"/>
    <w:rsid w:val="195F396D"/>
    <w:rsid w:val="19B92218"/>
    <w:rsid w:val="19C234E4"/>
    <w:rsid w:val="1A1B0261"/>
    <w:rsid w:val="1A5A10D5"/>
    <w:rsid w:val="1A630DDC"/>
    <w:rsid w:val="1A9B075F"/>
    <w:rsid w:val="1AD875B4"/>
    <w:rsid w:val="1AD91D7B"/>
    <w:rsid w:val="1B350A30"/>
    <w:rsid w:val="1B7276CC"/>
    <w:rsid w:val="1BC2777C"/>
    <w:rsid w:val="1BF5509C"/>
    <w:rsid w:val="1C023EE6"/>
    <w:rsid w:val="1C0C14C9"/>
    <w:rsid w:val="1C273A3D"/>
    <w:rsid w:val="1C300D50"/>
    <w:rsid w:val="1CB109B3"/>
    <w:rsid w:val="1CD74153"/>
    <w:rsid w:val="1D172613"/>
    <w:rsid w:val="1D1D153B"/>
    <w:rsid w:val="1D284686"/>
    <w:rsid w:val="1D38510B"/>
    <w:rsid w:val="1D471DF8"/>
    <w:rsid w:val="1D8E0D4C"/>
    <w:rsid w:val="1E455D17"/>
    <w:rsid w:val="1EB05FC4"/>
    <w:rsid w:val="1EDA5F41"/>
    <w:rsid w:val="1F6342BE"/>
    <w:rsid w:val="1FDF40B9"/>
    <w:rsid w:val="206B29A8"/>
    <w:rsid w:val="206C214C"/>
    <w:rsid w:val="20F9195E"/>
    <w:rsid w:val="20FF2E24"/>
    <w:rsid w:val="21932494"/>
    <w:rsid w:val="21B57CD2"/>
    <w:rsid w:val="21D6558E"/>
    <w:rsid w:val="22096B6A"/>
    <w:rsid w:val="228647B4"/>
    <w:rsid w:val="233E788D"/>
    <w:rsid w:val="23F812CA"/>
    <w:rsid w:val="245D0F5B"/>
    <w:rsid w:val="24667920"/>
    <w:rsid w:val="24C870F4"/>
    <w:rsid w:val="24D62552"/>
    <w:rsid w:val="24FA56F9"/>
    <w:rsid w:val="2642135B"/>
    <w:rsid w:val="264B146A"/>
    <w:rsid w:val="264B3578"/>
    <w:rsid w:val="26B97590"/>
    <w:rsid w:val="275C7770"/>
    <w:rsid w:val="27F3591F"/>
    <w:rsid w:val="289363B2"/>
    <w:rsid w:val="28B92A24"/>
    <w:rsid w:val="292C7F80"/>
    <w:rsid w:val="294F5BED"/>
    <w:rsid w:val="29646CBA"/>
    <w:rsid w:val="297C0C4B"/>
    <w:rsid w:val="29C56BEC"/>
    <w:rsid w:val="29E10D26"/>
    <w:rsid w:val="29E876D4"/>
    <w:rsid w:val="29FA0450"/>
    <w:rsid w:val="29FF54A9"/>
    <w:rsid w:val="2AB76F81"/>
    <w:rsid w:val="2B165C18"/>
    <w:rsid w:val="2B702F98"/>
    <w:rsid w:val="2BA07904"/>
    <w:rsid w:val="2C0D6881"/>
    <w:rsid w:val="2C3B7DC3"/>
    <w:rsid w:val="2C412EAD"/>
    <w:rsid w:val="2C75749D"/>
    <w:rsid w:val="2CA46ACF"/>
    <w:rsid w:val="2CBC2BA4"/>
    <w:rsid w:val="2CC62DC3"/>
    <w:rsid w:val="2D862A8B"/>
    <w:rsid w:val="2D9C0312"/>
    <w:rsid w:val="2E4D13DB"/>
    <w:rsid w:val="2E724004"/>
    <w:rsid w:val="2EF62D71"/>
    <w:rsid w:val="2F43593E"/>
    <w:rsid w:val="2F8B36AD"/>
    <w:rsid w:val="2FA068CE"/>
    <w:rsid w:val="300B473C"/>
    <w:rsid w:val="308457F2"/>
    <w:rsid w:val="30BC423D"/>
    <w:rsid w:val="30E24083"/>
    <w:rsid w:val="31D707FD"/>
    <w:rsid w:val="32581C45"/>
    <w:rsid w:val="32714AA3"/>
    <w:rsid w:val="32D26DBC"/>
    <w:rsid w:val="32E1552E"/>
    <w:rsid w:val="32E30261"/>
    <w:rsid w:val="33EB162F"/>
    <w:rsid w:val="34196F6C"/>
    <w:rsid w:val="342C2C96"/>
    <w:rsid w:val="342D48DB"/>
    <w:rsid w:val="34741E67"/>
    <w:rsid w:val="349D0722"/>
    <w:rsid w:val="34B72C50"/>
    <w:rsid w:val="34CD4D1A"/>
    <w:rsid w:val="352A4FA6"/>
    <w:rsid w:val="35570180"/>
    <w:rsid w:val="356548FE"/>
    <w:rsid w:val="358F090E"/>
    <w:rsid w:val="35F710A1"/>
    <w:rsid w:val="35F93DDC"/>
    <w:rsid w:val="36305128"/>
    <w:rsid w:val="363F0CD2"/>
    <w:rsid w:val="36754414"/>
    <w:rsid w:val="3690344E"/>
    <w:rsid w:val="36A12EAA"/>
    <w:rsid w:val="36E37933"/>
    <w:rsid w:val="37020290"/>
    <w:rsid w:val="370C7243"/>
    <w:rsid w:val="372D01DF"/>
    <w:rsid w:val="376C57A5"/>
    <w:rsid w:val="37E961DA"/>
    <w:rsid w:val="380049B6"/>
    <w:rsid w:val="384E07DF"/>
    <w:rsid w:val="38927FBF"/>
    <w:rsid w:val="391A5319"/>
    <w:rsid w:val="39460662"/>
    <w:rsid w:val="39CE0CCD"/>
    <w:rsid w:val="3A017478"/>
    <w:rsid w:val="3A0B26A3"/>
    <w:rsid w:val="3A4A7EF0"/>
    <w:rsid w:val="3A5C7679"/>
    <w:rsid w:val="3A8E2256"/>
    <w:rsid w:val="3C0317EC"/>
    <w:rsid w:val="3C4E7D19"/>
    <w:rsid w:val="3CCA1CAC"/>
    <w:rsid w:val="3CDA6229"/>
    <w:rsid w:val="3DB85748"/>
    <w:rsid w:val="3E3365BA"/>
    <w:rsid w:val="3E38632D"/>
    <w:rsid w:val="3F073ABA"/>
    <w:rsid w:val="3F0B6716"/>
    <w:rsid w:val="3FF61AB9"/>
    <w:rsid w:val="400808D7"/>
    <w:rsid w:val="40631C8E"/>
    <w:rsid w:val="406F7B41"/>
    <w:rsid w:val="40A45E79"/>
    <w:rsid w:val="40B85F0B"/>
    <w:rsid w:val="415D4711"/>
    <w:rsid w:val="4165340C"/>
    <w:rsid w:val="417F473C"/>
    <w:rsid w:val="41813C30"/>
    <w:rsid w:val="424E2391"/>
    <w:rsid w:val="426840D2"/>
    <w:rsid w:val="42923452"/>
    <w:rsid w:val="429F583B"/>
    <w:rsid w:val="42CC19BA"/>
    <w:rsid w:val="42E2254A"/>
    <w:rsid w:val="42FC45D2"/>
    <w:rsid w:val="431F2C8B"/>
    <w:rsid w:val="434565A8"/>
    <w:rsid w:val="434E01CA"/>
    <w:rsid w:val="435D63BD"/>
    <w:rsid w:val="438C4ED0"/>
    <w:rsid w:val="44085CFF"/>
    <w:rsid w:val="445B260A"/>
    <w:rsid w:val="448D1B66"/>
    <w:rsid w:val="44962A8C"/>
    <w:rsid w:val="44BF0FF8"/>
    <w:rsid w:val="44EA5E32"/>
    <w:rsid w:val="454025C4"/>
    <w:rsid w:val="45486EA8"/>
    <w:rsid w:val="454910AF"/>
    <w:rsid w:val="45C34187"/>
    <w:rsid w:val="45E440AC"/>
    <w:rsid w:val="45EF7B25"/>
    <w:rsid w:val="45FA2AF4"/>
    <w:rsid w:val="460C6558"/>
    <w:rsid w:val="46503E04"/>
    <w:rsid w:val="469F4BD4"/>
    <w:rsid w:val="46B534E6"/>
    <w:rsid w:val="46EB1AAB"/>
    <w:rsid w:val="470758F6"/>
    <w:rsid w:val="47471C53"/>
    <w:rsid w:val="479545CB"/>
    <w:rsid w:val="47983D45"/>
    <w:rsid w:val="47A143AD"/>
    <w:rsid w:val="47D37F6A"/>
    <w:rsid w:val="47E46D4C"/>
    <w:rsid w:val="48323081"/>
    <w:rsid w:val="483D3C9B"/>
    <w:rsid w:val="487B3D03"/>
    <w:rsid w:val="48B31256"/>
    <w:rsid w:val="49340772"/>
    <w:rsid w:val="499576A5"/>
    <w:rsid w:val="499A1764"/>
    <w:rsid w:val="49AE7608"/>
    <w:rsid w:val="49B409D8"/>
    <w:rsid w:val="49C37DC6"/>
    <w:rsid w:val="49F42BDA"/>
    <w:rsid w:val="4A1E1499"/>
    <w:rsid w:val="4ACC4486"/>
    <w:rsid w:val="4ADE4371"/>
    <w:rsid w:val="4AF04CF4"/>
    <w:rsid w:val="4BCB5A26"/>
    <w:rsid w:val="4C476F44"/>
    <w:rsid w:val="4C7468F4"/>
    <w:rsid w:val="4C7E6017"/>
    <w:rsid w:val="4C972A53"/>
    <w:rsid w:val="4CD552BF"/>
    <w:rsid w:val="4D045601"/>
    <w:rsid w:val="4D0D7A2C"/>
    <w:rsid w:val="4D1466E5"/>
    <w:rsid w:val="4D6268D2"/>
    <w:rsid w:val="4DB76AE6"/>
    <w:rsid w:val="4DF44C12"/>
    <w:rsid w:val="4E16729D"/>
    <w:rsid w:val="4E963BD3"/>
    <w:rsid w:val="4EA24AE7"/>
    <w:rsid w:val="4ED07356"/>
    <w:rsid w:val="4EFC57B5"/>
    <w:rsid w:val="4FA878F3"/>
    <w:rsid w:val="4FCE5CBE"/>
    <w:rsid w:val="500F3653"/>
    <w:rsid w:val="503F587B"/>
    <w:rsid w:val="504272C0"/>
    <w:rsid w:val="507726C8"/>
    <w:rsid w:val="50854DD1"/>
    <w:rsid w:val="5088142C"/>
    <w:rsid w:val="50D430FE"/>
    <w:rsid w:val="50E61811"/>
    <w:rsid w:val="51002D13"/>
    <w:rsid w:val="511C4B17"/>
    <w:rsid w:val="51AF1E52"/>
    <w:rsid w:val="51E64578"/>
    <w:rsid w:val="520D2F0A"/>
    <w:rsid w:val="521670EE"/>
    <w:rsid w:val="5227261D"/>
    <w:rsid w:val="524B6200"/>
    <w:rsid w:val="524F44FC"/>
    <w:rsid w:val="526C11E6"/>
    <w:rsid w:val="53113019"/>
    <w:rsid w:val="533F66FE"/>
    <w:rsid w:val="535060F8"/>
    <w:rsid w:val="53CB5C06"/>
    <w:rsid w:val="540606BA"/>
    <w:rsid w:val="5465656B"/>
    <w:rsid w:val="546B75A0"/>
    <w:rsid w:val="54711D3A"/>
    <w:rsid w:val="54A81CF4"/>
    <w:rsid w:val="54B139DC"/>
    <w:rsid w:val="556712CD"/>
    <w:rsid w:val="5592216F"/>
    <w:rsid w:val="55A5291C"/>
    <w:rsid w:val="55EE7951"/>
    <w:rsid w:val="5624094C"/>
    <w:rsid w:val="56246923"/>
    <w:rsid w:val="567744F9"/>
    <w:rsid w:val="56BD74A8"/>
    <w:rsid w:val="56DB624B"/>
    <w:rsid w:val="56EB33B8"/>
    <w:rsid w:val="57606D99"/>
    <w:rsid w:val="579A22C6"/>
    <w:rsid w:val="579E2BC8"/>
    <w:rsid w:val="58601BDB"/>
    <w:rsid w:val="5891651E"/>
    <w:rsid w:val="58DA261D"/>
    <w:rsid w:val="58E7079A"/>
    <w:rsid w:val="59055711"/>
    <w:rsid w:val="59495E3D"/>
    <w:rsid w:val="597C08E2"/>
    <w:rsid w:val="59A111EE"/>
    <w:rsid w:val="59A12378"/>
    <w:rsid w:val="59A764ED"/>
    <w:rsid w:val="59E01E6F"/>
    <w:rsid w:val="5A1E7A4F"/>
    <w:rsid w:val="5A244363"/>
    <w:rsid w:val="5A56285A"/>
    <w:rsid w:val="5A773DAA"/>
    <w:rsid w:val="5B0D224C"/>
    <w:rsid w:val="5B25214F"/>
    <w:rsid w:val="5B257066"/>
    <w:rsid w:val="5B6527A6"/>
    <w:rsid w:val="5B746794"/>
    <w:rsid w:val="5B834375"/>
    <w:rsid w:val="5B873E56"/>
    <w:rsid w:val="5B9156C4"/>
    <w:rsid w:val="5BDA76E5"/>
    <w:rsid w:val="5C504302"/>
    <w:rsid w:val="5C965036"/>
    <w:rsid w:val="5CFC4D32"/>
    <w:rsid w:val="5DAB1BAE"/>
    <w:rsid w:val="5DFE73D1"/>
    <w:rsid w:val="5E3E3ACE"/>
    <w:rsid w:val="5E750EEB"/>
    <w:rsid w:val="5ECE54F8"/>
    <w:rsid w:val="5F066B3C"/>
    <w:rsid w:val="5F2E4A9F"/>
    <w:rsid w:val="5F761629"/>
    <w:rsid w:val="5FAC2038"/>
    <w:rsid w:val="5FE308BB"/>
    <w:rsid w:val="5FF031DD"/>
    <w:rsid w:val="6000758F"/>
    <w:rsid w:val="602F53D6"/>
    <w:rsid w:val="604C6D90"/>
    <w:rsid w:val="60547DDC"/>
    <w:rsid w:val="611F17AF"/>
    <w:rsid w:val="61BA2B67"/>
    <w:rsid w:val="61BC7A91"/>
    <w:rsid w:val="61BD2F18"/>
    <w:rsid w:val="620747F4"/>
    <w:rsid w:val="62303987"/>
    <w:rsid w:val="62702B72"/>
    <w:rsid w:val="62B51014"/>
    <w:rsid w:val="630F3121"/>
    <w:rsid w:val="6317448E"/>
    <w:rsid w:val="631C3DED"/>
    <w:rsid w:val="64003014"/>
    <w:rsid w:val="64A01BA1"/>
    <w:rsid w:val="64D50525"/>
    <w:rsid w:val="653F33BC"/>
    <w:rsid w:val="65562BCB"/>
    <w:rsid w:val="657249C2"/>
    <w:rsid w:val="660E1182"/>
    <w:rsid w:val="66913D02"/>
    <w:rsid w:val="66A60848"/>
    <w:rsid w:val="66AE543A"/>
    <w:rsid w:val="66C631B9"/>
    <w:rsid w:val="66F65509"/>
    <w:rsid w:val="67440AD2"/>
    <w:rsid w:val="67630D8E"/>
    <w:rsid w:val="67874F65"/>
    <w:rsid w:val="67BE39BA"/>
    <w:rsid w:val="67F7564A"/>
    <w:rsid w:val="67FE0E7A"/>
    <w:rsid w:val="6819112B"/>
    <w:rsid w:val="68C733CC"/>
    <w:rsid w:val="690C3DE5"/>
    <w:rsid w:val="69120DB9"/>
    <w:rsid w:val="69310A77"/>
    <w:rsid w:val="697D74E1"/>
    <w:rsid w:val="69B873AE"/>
    <w:rsid w:val="69FA2111"/>
    <w:rsid w:val="6A276BC9"/>
    <w:rsid w:val="6A506E4B"/>
    <w:rsid w:val="6A650A0D"/>
    <w:rsid w:val="6A7F2894"/>
    <w:rsid w:val="6AA859E6"/>
    <w:rsid w:val="6AC34F33"/>
    <w:rsid w:val="6AD542D1"/>
    <w:rsid w:val="6AF66CAA"/>
    <w:rsid w:val="6B8864F1"/>
    <w:rsid w:val="6BCC5DAC"/>
    <w:rsid w:val="6BFC4F86"/>
    <w:rsid w:val="6C364B56"/>
    <w:rsid w:val="6C71054B"/>
    <w:rsid w:val="6C81003A"/>
    <w:rsid w:val="6C850C47"/>
    <w:rsid w:val="6CA468A7"/>
    <w:rsid w:val="6CC108EE"/>
    <w:rsid w:val="6CD72F1E"/>
    <w:rsid w:val="6CF55BC1"/>
    <w:rsid w:val="6CFF0E27"/>
    <w:rsid w:val="6D8768C9"/>
    <w:rsid w:val="6E14540B"/>
    <w:rsid w:val="6EA12821"/>
    <w:rsid w:val="6EA762CF"/>
    <w:rsid w:val="6EC745C0"/>
    <w:rsid w:val="6ECC7FA9"/>
    <w:rsid w:val="6ED5366E"/>
    <w:rsid w:val="6EDE05EC"/>
    <w:rsid w:val="6F315389"/>
    <w:rsid w:val="6FA66037"/>
    <w:rsid w:val="6FD42F55"/>
    <w:rsid w:val="702A4D5C"/>
    <w:rsid w:val="703D0361"/>
    <w:rsid w:val="70477BBA"/>
    <w:rsid w:val="70540D71"/>
    <w:rsid w:val="707702DE"/>
    <w:rsid w:val="70CA3D12"/>
    <w:rsid w:val="70CB40EF"/>
    <w:rsid w:val="70F62211"/>
    <w:rsid w:val="70F92398"/>
    <w:rsid w:val="70FE6337"/>
    <w:rsid w:val="713F015F"/>
    <w:rsid w:val="715E1C22"/>
    <w:rsid w:val="716B1F87"/>
    <w:rsid w:val="71BA6CEC"/>
    <w:rsid w:val="71D12AAC"/>
    <w:rsid w:val="71EF573A"/>
    <w:rsid w:val="72321715"/>
    <w:rsid w:val="725A3B06"/>
    <w:rsid w:val="727E6942"/>
    <w:rsid w:val="728F6C2D"/>
    <w:rsid w:val="729879C9"/>
    <w:rsid w:val="73D26F58"/>
    <w:rsid w:val="74122F68"/>
    <w:rsid w:val="74EE65D0"/>
    <w:rsid w:val="75473421"/>
    <w:rsid w:val="754F5031"/>
    <w:rsid w:val="75C13D8A"/>
    <w:rsid w:val="75C65B56"/>
    <w:rsid w:val="76142AA7"/>
    <w:rsid w:val="766E6F9C"/>
    <w:rsid w:val="779E53FF"/>
    <w:rsid w:val="77AD5BEF"/>
    <w:rsid w:val="77E35722"/>
    <w:rsid w:val="78187B8B"/>
    <w:rsid w:val="78385B78"/>
    <w:rsid w:val="78425AB4"/>
    <w:rsid w:val="7889257F"/>
    <w:rsid w:val="78906475"/>
    <w:rsid w:val="78E1084F"/>
    <w:rsid w:val="794C21E9"/>
    <w:rsid w:val="79627073"/>
    <w:rsid w:val="796B3E6C"/>
    <w:rsid w:val="797C0A04"/>
    <w:rsid w:val="798F06FB"/>
    <w:rsid w:val="799B3534"/>
    <w:rsid w:val="7A3C2FD8"/>
    <w:rsid w:val="7A745A33"/>
    <w:rsid w:val="7A914525"/>
    <w:rsid w:val="7AAB7BC7"/>
    <w:rsid w:val="7ADE3761"/>
    <w:rsid w:val="7AE47486"/>
    <w:rsid w:val="7B0673B6"/>
    <w:rsid w:val="7B212BDB"/>
    <w:rsid w:val="7B343DFF"/>
    <w:rsid w:val="7B803CE6"/>
    <w:rsid w:val="7BAB1155"/>
    <w:rsid w:val="7BD67B13"/>
    <w:rsid w:val="7BF36B4F"/>
    <w:rsid w:val="7C32180C"/>
    <w:rsid w:val="7CAF286A"/>
    <w:rsid w:val="7D317D9A"/>
    <w:rsid w:val="7D4D3068"/>
    <w:rsid w:val="7D7A7BDB"/>
    <w:rsid w:val="7DAD5EA6"/>
    <w:rsid w:val="7E2C0478"/>
    <w:rsid w:val="7E662A7E"/>
    <w:rsid w:val="7ECD57A5"/>
    <w:rsid w:val="7ED10FAF"/>
    <w:rsid w:val="7EF66A1F"/>
    <w:rsid w:val="7EFD54F7"/>
    <w:rsid w:val="7F0D559E"/>
    <w:rsid w:val="7F3C1E24"/>
    <w:rsid w:val="7F3C2D1E"/>
    <w:rsid w:val="7F517347"/>
    <w:rsid w:val="7F876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rFonts w:eastAsia="黑体" w:asciiTheme="minorAscii" w:hAnsiTheme="minorAscii"/>
      <w:b/>
      <w:sz w:val="22"/>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9"/>
    <w:qFormat/>
    <w:uiPriority w:val="0"/>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批注框文本 Char"/>
    <w:basedOn w:val="6"/>
    <w:link w:val="5"/>
    <w:qFormat/>
    <w:uiPriority w:val="0"/>
    <w:rPr>
      <w:rFonts w:asciiTheme="minorHAnsi" w:hAnsiTheme="minorHAnsi" w:eastAsiaTheme="minorEastAsia" w:cstheme="minorBidi"/>
      <w:kern w:val="2"/>
      <w:sz w:val="18"/>
      <w:szCs w:val="18"/>
    </w:rPr>
  </w:style>
  <w:style w:type="paragraph" w:customStyle="1" w:styleId="10">
    <w:name w:val="二级标题"/>
    <w:basedOn w:val="11"/>
    <w:qFormat/>
    <w:uiPriority w:val="0"/>
    <w:rPr>
      <w:rFonts w:asciiTheme="minorAscii" w:hAnsiTheme="minorAscii"/>
      <w:bCs w:val="0"/>
      <w:sz w:val="22"/>
    </w:rPr>
  </w:style>
  <w:style w:type="paragraph" w:customStyle="1" w:styleId="11">
    <w:name w:val="一级标题"/>
    <w:basedOn w:val="1"/>
    <w:qFormat/>
    <w:uiPriority w:val="0"/>
    <w:pPr>
      <w:spacing w:before="120" w:after="120" w:line="320" w:lineRule="exact"/>
      <w:outlineLvl w:val="0"/>
    </w:pPr>
    <w:rPr>
      <w:rFonts w:eastAsia="黑体" w:cs="宋体"/>
      <w:b/>
      <w:bCs/>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6</Pages>
  <Words>2836</Words>
  <Characters>589</Characters>
  <Lines>4</Lines>
  <Paragraphs>6</Paragraphs>
  <ScaleCrop>false</ScaleCrop>
  <LinksUpToDate>false</LinksUpToDate>
  <CharactersWithSpaces>3419</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/佑拐角-</cp:lastModifiedBy>
  <dcterms:modified xsi:type="dcterms:W3CDTF">2018-05-25T06:11:05Z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