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1F8" w:rsidRPr="007B61F8" w:rsidRDefault="007B61F8" w:rsidP="007B61F8">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7B61F8">
        <w:rPr>
          <w:rFonts w:ascii="Arial" w:eastAsia="Times New Roman" w:hAnsi="Arial" w:cs="Arial"/>
          <w:caps/>
          <w:color w:val="FFFFFF"/>
          <w:spacing w:val="30"/>
          <w:kern w:val="36"/>
          <w:sz w:val="56"/>
          <w:szCs w:val="56"/>
          <w:bdr w:val="none" w:sz="0" w:space="0" w:color="auto" w:frame="1"/>
          <w:lang w:eastAsia="id-ID"/>
        </w:rPr>
        <w:t>DITCH FLAIL MOWER ELK CROSS FRONT</w:t>
      </w:r>
    </w:p>
    <w:p w:rsidR="007B61F8" w:rsidRPr="007B61F8" w:rsidRDefault="007B61F8" w:rsidP="007B61F8">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7B61F8">
          <w:rPr>
            <w:rFonts w:ascii="Arial" w:eastAsia="Times New Roman" w:hAnsi="Arial" w:cs="Arial"/>
            <w:caps/>
            <w:color w:val="FFFFFF"/>
            <w:spacing w:val="30"/>
            <w:sz w:val="23"/>
            <w:szCs w:val="23"/>
            <w:u w:val="single"/>
            <w:bdr w:val="none" w:sz="0" w:space="0" w:color="auto" w:frame="1"/>
            <w:lang w:eastAsia="id-ID"/>
          </w:rPr>
          <w:t>PERUZZO</w:t>
        </w:r>
      </w:hyperlink>
      <w:r w:rsidRPr="007B61F8">
        <w:rPr>
          <w:rFonts w:ascii="Arial" w:eastAsia="Times New Roman" w:hAnsi="Arial" w:cs="Arial"/>
          <w:caps/>
          <w:color w:val="FFFFFF"/>
          <w:spacing w:val="30"/>
          <w:sz w:val="23"/>
          <w:szCs w:val="23"/>
          <w:bdr w:val="none" w:sz="0" w:space="0" w:color="auto" w:frame="1"/>
          <w:lang w:eastAsia="id-ID"/>
        </w:rPr>
        <w:t> / </w:t>
      </w:r>
      <w:hyperlink r:id="rId5" w:history="1">
        <w:r w:rsidRPr="007B61F8">
          <w:rPr>
            <w:rFonts w:ascii="Arial" w:eastAsia="Times New Roman" w:hAnsi="Arial" w:cs="Arial"/>
            <w:caps/>
            <w:color w:val="FFFFFF"/>
            <w:spacing w:val="30"/>
            <w:sz w:val="23"/>
            <w:szCs w:val="23"/>
            <w:u w:val="single"/>
            <w:bdr w:val="none" w:sz="0" w:space="0" w:color="auto" w:frame="1"/>
            <w:lang w:eastAsia="id-ID"/>
          </w:rPr>
          <w:t>GREEN PRO</w:t>
        </w:r>
      </w:hyperlink>
      <w:r w:rsidRPr="007B61F8">
        <w:rPr>
          <w:rFonts w:ascii="Arial" w:eastAsia="Times New Roman" w:hAnsi="Arial" w:cs="Arial"/>
          <w:caps/>
          <w:color w:val="FFFFFF"/>
          <w:spacing w:val="30"/>
          <w:sz w:val="23"/>
          <w:szCs w:val="23"/>
          <w:bdr w:val="none" w:sz="0" w:space="0" w:color="auto" w:frame="1"/>
          <w:lang w:eastAsia="id-ID"/>
        </w:rPr>
        <w:t> / </w:t>
      </w:r>
      <w:r w:rsidRPr="007B61F8">
        <w:rPr>
          <w:rFonts w:ascii="Arial" w:eastAsia="Times New Roman" w:hAnsi="Arial" w:cs="Arial"/>
          <w:caps/>
          <w:color w:val="A6A6A6"/>
          <w:spacing w:val="30"/>
          <w:sz w:val="23"/>
          <w:szCs w:val="23"/>
          <w:bdr w:val="none" w:sz="0" w:space="0" w:color="auto" w:frame="1"/>
          <w:lang w:eastAsia="id-ID"/>
        </w:rPr>
        <w:t>DITCH FLAIL MOWER ELK CROSS FRONT</w:t>
      </w:r>
    </w:p>
    <w:p w:rsidR="009C39CE" w:rsidRDefault="009C39CE"/>
    <w:p w:rsidR="007B61F8" w:rsidRDefault="007B61F8"/>
    <w:p w:rsidR="007B61F8" w:rsidRDefault="007B61F8" w:rsidP="007B61F8">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THE ELK CROSS FRONT SLOPE FLAIL MOWER IS APPLICABLE TO COMPACT TRACTORS FROM 50 TO 70 HP.</w:t>
      </w:r>
    </w:p>
    <w:p w:rsidR="007B61F8" w:rsidRDefault="007B61F8" w:rsidP="007B61F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eastAsiaTheme="majorEastAsia" w:hAnsi="Arial" w:cs="Arial"/>
          <w:i/>
          <w:iCs/>
          <w:color w:val="565656"/>
          <w:sz w:val="21"/>
          <w:szCs w:val="21"/>
          <w:bdr w:val="none" w:sz="0" w:space="0" w:color="auto" w:frame="1"/>
          <w:lang w:val="en-US"/>
        </w:rPr>
        <w:t>The slope flail mower Peruzzo mod. ELK Cross</w:t>
      </w:r>
      <w:r>
        <w:rPr>
          <w:rStyle w:val="apple-converted-space"/>
          <w:rFonts w:ascii="Arial" w:hAnsi="Arial" w:cs="Arial"/>
          <w:i/>
          <w:iCs/>
          <w:color w:val="565656"/>
          <w:sz w:val="21"/>
          <w:szCs w:val="21"/>
          <w:bdr w:val="none" w:sz="0" w:space="0" w:color="auto" w:frame="1"/>
          <w:lang w:val="en-US"/>
        </w:rPr>
        <w:t> </w:t>
      </w:r>
      <w:r>
        <w:rPr>
          <w:rFonts w:ascii="Arial" w:hAnsi="Arial" w:cs="Arial"/>
          <w:color w:val="565656"/>
          <w:sz w:val="21"/>
          <w:szCs w:val="21"/>
        </w:rPr>
        <w:t> </w:t>
      </w:r>
      <w:r>
        <w:rPr>
          <w:rStyle w:val="Strong"/>
          <w:rFonts w:ascii="Arial" w:eastAsiaTheme="majorEastAsia" w:hAnsi="Arial" w:cs="Arial"/>
          <w:color w:val="565656"/>
          <w:sz w:val="21"/>
          <w:szCs w:val="21"/>
          <w:bdr w:val="none" w:sz="0" w:space="0" w:color="auto" w:frame="1"/>
        </w:rPr>
        <w:t>FRONT</w:t>
      </w:r>
      <w:r>
        <w:rPr>
          <w:rFonts w:ascii="Arial" w:hAnsi="Arial" w:cs="Arial"/>
          <w:color w:val="565656"/>
          <w:sz w:val="21"/>
          <w:szCs w:val="21"/>
        </w:rPr>
        <w:t> for small and medium power tractors, it is mounted at the front on reversible tractors or tractors equipped with the front PDF.</w:t>
      </w:r>
    </w:p>
    <w:p w:rsidR="007B61F8" w:rsidRDefault="007B61F8" w:rsidP="007B61F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Used for grinding grass and prunings with a diameter of 3-4 cm, the </w:t>
      </w:r>
      <w:r>
        <w:rPr>
          <w:rStyle w:val="Strong"/>
          <w:rFonts w:ascii="Arial" w:eastAsiaTheme="majorEastAsia" w:hAnsi="Arial" w:cs="Arial"/>
          <w:color w:val="565656"/>
          <w:sz w:val="21"/>
          <w:szCs w:val="21"/>
          <w:bdr w:val="none" w:sz="0" w:space="0" w:color="auto" w:frame="1"/>
        </w:rPr>
        <w:t>ELK CROSS FRONT  slope flail mower</w:t>
      </w:r>
      <w:r>
        <w:rPr>
          <w:rFonts w:ascii="Arial" w:hAnsi="Arial" w:cs="Arial"/>
          <w:color w:val="565656"/>
          <w:sz w:val="21"/>
          <w:szCs w:val="21"/>
        </w:rPr>
        <w:t> is used for both maintenance work and public areas, highways, cutting, hedges, ditches, embankments.</w:t>
      </w:r>
      <w:bookmarkStart w:id="0" w:name="_GoBack"/>
      <w:bookmarkEnd w:id="0"/>
    </w:p>
    <w:p w:rsidR="007B61F8" w:rsidRDefault="007B61F8" w:rsidP="007B61F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frontal configuration makes it easier for the operator to control the machine during the cutting operation or moving around obstacles, such as poles, trees, guardrails, up to a vertical use of the machine from +90° to -50°.</w:t>
      </w:r>
    </w:p>
    <w:p w:rsidR="007B61F8" w:rsidRDefault="007B61F8" w:rsidP="007B61F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It is also a medium-light machine that adapts to category 1 and 2 3-point hitch tractors and is applicable to compact tractors from 50 to 70 hp.</w:t>
      </w:r>
    </w:p>
    <w:p w:rsidR="007B61F8" w:rsidRDefault="007B61F8" w:rsidP="007B61F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eastAsiaTheme="majorEastAsia" w:hAnsi="Arial" w:cs="Arial"/>
          <w:color w:val="565656"/>
          <w:sz w:val="21"/>
          <w:szCs w:val="21"/>
          <w:bdr w:val="none" w:sz="0" w:space="0" w:color="auto" w:frame="1"/>
        </w:rPr>
        <w:t>ELK CROSS FRONT  slope flail mower</w:t>
      </w:r>
      <w:r>
        <w:rPr>
          <w:rFonts w:ascii="Arial" w:hAnsi="Arial" w:cs="Arial"/>
          <w:color w:val="565656"/>
          <w:sz w:val="21"/>
          <w:szCs w:val="21"/>
        </w:rPr>
        <w:t> with its articulated arm with hydraulic movement controlled by the tractor controls can move from the center of the tractor to the maximum lateral extension, operating safely for cutting grass in ditches or reducing hedges, tall grass or various prunings.</w:t>
      </w:r>
    </w:p>
    <w:p w:rsidR="007B61F8" w:rsidRDefault="007B61F8"/>
    <w:sectPr w:rsidR="007B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4A5179"/>
    <w:rsid w:val="007B61F8"/>
    <w:rsid w:val="009C39CE"/>
    <w:rsid w:val="00A51452"/>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2024-10-11T02:53:00Z</dcterms:created>
  <dcterms:modified xsi:type="dcterms:W3CDTF">2024-10-11T02:53:00Z</dcterms:modified>
</cp:coreProperties>
</file>