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38" w:rsidRPr="003D7138" w:rsidRDefault="003D7138" w:rsidP="003D7138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3D7138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WALK BEHIND MOWER MOTOFROG 75</w:t>
      </w:r>
    </w:p>
    <w:p w:rsidR="003D7138" w:rsidRPr="003D7138" w:rsidRDefault="003D7138" w:rsidP="003D7138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3D7138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3D7138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3D7138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3D7138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3D7138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WALK BEHIND MOWER MOTOFROG 75</w:t>
      </w:r>
    </w:p>
    <w:p w:rsidR="00365D3F" w:rsidRDefault="00365D3F"/>
    <w:p w:rsidR="003D7138" w:rsidRDefault="003D7138" w:rsidP="003D7138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MULTI-FUNCTIONAL WALK BEHIND MOWER MOD. MOTOFROG 75</w:t>
      </w:r>
    </w:p>
    <w:p w:rsidR="003D7138" w:rsidRDefault="003D7138" w:rsidP="003D713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professional self-propelled flail mower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 MOTOFROG 75</w:t>
      </w:r>
      <w:r>
        <w:rPr>
          <w:rFonts w:ascii="Arial" w:hAnsi="Arial" w:cs="Arial"/>
          <w:color w:val="565656"/>
          <w:sz w:val="21"/>
          <w:szCs w:val="21"/>
        </w:rPr>
        <w:t> comes with a functional welded and molded steel frame and combines a remarkable amount of innovative technical solutions. These characteristics make this machine the only tractor mower which has 6 different configurations on the same machine. It mounts a standard set of wheels clawed from 16 inch at the rear, and pirouetting and safety locking system operated directly from driver handlebars positioned at the front.</w:t>
      </w:r>
      <w:r>
        <w:rPr>
          <w:rFonts w:ascii="Arial" w:hAnsi="Arial" w:cs="Arial"/>
          <w:color w:val="565656"/>
          <w:sz w:val="21"/>
          <w:szCs w:val="21"/>
        </w:rPr>
        <w:br/>
        <w:t>Depending on the working area, the flail mower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 mod. MOTOFROG 75</w:t>
      </w:r>
      <w:r>
        <w:rPr>
          <w:rFonts w:ascii="Arial" w:hAnsi="Arial" w:cs="Arial"/>
          <w:color w:val="565656"/>
          <w:sz w:val="21"/>
          <w:szCs w:val="21"/>
        </w:rPr>
        <w:t> can be provided with 2 optional solutions:</w:t>
      </w:r>
    </w:p>
    <w:p w:rsidR="003D7138" w:rsidRDefault="003D7138" w:rsidP="003D71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4 wheels</w:t>
      </w:r>
      <w:r>
        <w:rPr>
          <w:rFonts w:ascii="Arial" w:hAnsi="Arial" w:cs="Arial"/>
          <w:color w:val="565656"/>
          <w:sz w:val="21"/>
          <w:szCs w:val="21"/>
        </w:rPr>
        <w:t> willed in pairs – in order to get a greater traction on the soil;</w:t>
      </w:r>
    </w:p>
    <w:p w:rsidR="003D7138" w:rsidRDefault="003D7138" w:rsidP="003D71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1 track kit</w:t>
      </w:r>
      <w:r>
        <w:rPr>
          <w:rFonts w:ascii="Arial" w:hAnsi="Arial" w:cs="Arial"/>
          <w:color w:val="565656"/>
          <w:sz w:val="21"/>
          <w:szCs w:val="21"/>
        </w:rPr>
        <w:t> which comes with gas springs and a anti clogging roller scraper system; indispensable in the most extreme and craggy workspaces;</w:t>
      </w:r>
    </w:p>
    <w:p w:rsidR="003D7138" w:rsidRDefault="003D7138" w:rsidP="003D713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All these features make 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MOTOFROG 75</w:t>
      </w:r>
      <w:r>
        <w:rPr>
          <w:rFonts w:ascii="Arial" w:hAnsi="Arial" w:cs="Arial"/>
          <w:color w:val="565656"/>
          <w:sz w:val="21"/>
          <w:szCs w:val="21"/>
        </w:rPr>
        <w:t> unique: 3 types of traction easily interchangeable and, at the same time, 3 types of mowing: flexibility and adaptability are the key words of this new professional flail mower.</w:t>
      </w:r>
      <w:r>
        <w:rPr>
          <w:rFonts w:ascii="Arial" w:hAnsi="Arial" w:cs="Arial"/>
          <w:color w:val="565656"/>
          <w:sz w:val="21"/>
          <w:szCs w:val="21"/>
        </w:rPr>
        <w:br/>
        <w:t>Thanks to its light weight 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MOTOFROG 75</w:t>
      </w:r>
      <w:r>
        <w:rPr>
          <w:rFonts w:ascii="Arial" w:hAnsi="Arial" w:cs="Arial"/>
          <w:color w:val="565656"/>
          <w:sz w:val="21"/>
          <w:szCs w:val="21"/>
        </w:rPr>
        <w:t> is a perfect solution especially in the presence of steep terrains, on extreme areas, in</w:t>
      </w:r>
    </w:p>
    <w:p w:rsidR="003D7138" w:rsidRDefault="003D7138">
      <w:bookmarkStart w:id="0" w:name="_GoBack"/>
      <w:bookmarkEnd w:id="0"/>
    </w:p>
    <w:sectPr w:rsidR="003D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365D3F"/>
    <w:rsid w:val="003D7138"/>
    <w:rsid w:val="00C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2024-10-10T09:04:00Z</dcterms:created>
  <dcterms:modified xsi:type="dcterms:W3CDTF">2024-10-10T09:04:00Z</dcterms:modified>
</cp:coreProperties>
</file>