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D4377" w:rsidRPr="006D4377" w:rsidRDefault="006D4377" w:rsidP="006D4377">
      <w:pPr>
        <w:pStyle w:val="Heading1"/>
        <w:spacing w:before="0" w:beforeAutospacing="0" w:after="0" w:afterAutospacing="0" w:line="288" w:lineRule="atLeast"/>
        <w:jc w:val="center"/>
        <w:textAlignment w:val="baseline"/>
        <w:rPr>
          <w:rFonts w:ascii="Helvetica" w:hAnsi="Helvetica"/>
          <w:b w:val="0"/>
          <w:bCs w:val="0"/>
          <w:color w:val="000000" w:themeColor="text1"/>
          <w:sz w:val="60"/>
          <w:szCs w:val="60"/>
        </w:rPr>
      </w:pPr>
      <w:r w:rsidRPr="006D4377">
        <w:rPr>
          <w:rFonts w:ascii="Helvetica" w:hAnsi="Helvetica"/>
          <w:b w:val="0"/>
          <w:bCs w:val="0"/>
          <w:color w:val="000000" w:themeColor="text1"/>
          <w:sz w:val="60"/>
          <w:szCs w:val="60"/>
        </w:rPr>
        <w:t>Spading machine</w:t>
      </w:r>
    </w:p>
    <w:p w:rsidR="006D4377" w:rsidRPr="006D4377" w:rsidRDefault="006D4377" w:rsidP="006D4377">
      <w:pPr>
        <w:pStyle w:val="Heading4"/>
        <w:spacing w:before="0" w:line="360" w:lineRule="atLeast"/>
        <w:jc w:val="center"/>
        <w:textAlignment w:val="baseline"/>
        <w:rPr>
          <w:rFonts w:ascii="Helvetica" w:hAnsi="Helvetica"/>
          <w:b/>
          <w:bCs/>
          <w:caps/>
          <w:color w:val="000000" w:themeColor="text1"/>
          <w:spacing w:val="192"/>
          <w:sz w:val="26"/>
          <w:szCs w:val="26"/>
        </w:rPr>
      </w:pPr>
      <w:r w:rsidRPr="006D4377">
        <w:rPr>
          <w:rFonts w:ascii="Helvetica" w:hAnsi="Helvetica"/>
          <w:b/>
          <w:bCs/>
          <w:caps/>
          <w:color w:val="000000" w:themeColor="text1"/>
          <w:spacing w:val="192"/>
          <w:sz w:val="26"/>
          <w:szCs w:val="26"/>
        </w:rPr>
        <w:t>150.150 SERIES</w:t>
      </w:r>
    </w:p>
    <w:p w:rsidR="006D4377" w:rsidRPr="006D4377" w:rsidRDefault="006D4377" w:rsidP="006D4377">
      <w:pPr>
        <w:pStyle w:val="NormalWeb"/>
        <w:spacing w:before="0" w:beforeAutospacing="0" w:after="0" w:afterAutospacing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eastAsiaTheme="majorEastAsia" w:hAnsi="Helvetica"/>
          <w:color w:val="000000" w:themeColor="text1"/>
          <w:sz w:val="21"/>
          <w:szCs w:val="21"/>
          <w:bdr w:val="none" w:sz="0" w:space="0" w:color="auto" w:frame="1"/>
        </w:rPr>
        <w:t>THEY ARE EQUIPPED WITH AN ANTI-CLOGGING FRAME WITH A DIFFERENTIATED STRUCTURE. The exclusive three-point hitch with variable distance allows you to position the spading machine closer to the tractor: easier manoeuvres - less effort for lifting, more safety and especially in the most critical conditions. MIN/MAX DEPTH 10/35 CM</w:t>
      </w:r>
    </w:p>
    <w:p w:rsidR="006D4377" w:rsidRPr="006D4377" w:rsidRDefault="006D4377" w:rsidP="006D4377">
      <w:pPr>
        <w:pStyle w:val="NormalWeb"/>
        <w:spacing w:before="0" w:beforeAutospacing="0" w:after="0" w:afterAutospacing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eastAsiaTheme="majorEastAsia" w:hAnsi="Helvetica"/>
          <w:color w:val="000000" w:themeColor="text1"/>
          <w:sz w:val="21"/>
          <w:szCs w:val="21"/>
          <w:bdr w:val="none" w:sz="0" w:space="0" w:color="auto" w:frame="1"/>
        </w:rPr>
        <w:t>STANDARD EQUIPMENT:</w:t>
      </w:r>
    </w:p>
    <w:p w:rsidR="006D4377" w:rsidRPr="006D4377" w:rsidRDefault="006D4377" w:rsidP="006D4377">
      <w:pPr>
        <w:numPr>
          <w:ilvl w:val="0"/>
          <w:numId w:val="1"/>
        </w:numPr>
        <w:spacing w:after="0" w:line="390" w:lineRule="atLeast"/>
        <w:ind w:left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Fonts w:ascii="Helvetica" w:hAnsi="Helvetica"/>
          <w:color w:val="000000" w:themeColor="text1"/>
          <w:sz w:val="21"/>
          <w:szCs w:val="21"/>
        </w:rPr>
        <w:t>THREE-POINT HITCH WITH VARIABLE DISTANCE CAT II</w:t>
      </w:r>
    </w:p>
    <w:p w:rsidR="006D4377" w:rsidRPr="006D4377" w:rsidRDefault="006D4377" w:rsidP="006D4377">
      <w:pPr>
        <w:numPr>
          <w:ilvl w:val="0"/>
          <w:numId w:val="1"/>
        </w:numPr>
        <w:spacing w:after="0" w:line="390" w:lineRule="atLeast"/>
        <w:ind w:left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Fonts w:ascii="Helvetica" w:hAnsi="Helvetica"/>
          <w:color w:val="000000" w:themeColor="text1"/>
          <w:sz w:val="21"/>
          <w:szCs w:val="21"/>
        </w:rPr>
        <w:t>PROTECTED PTO SHAFT WITH CLUTCH</w:t>
      </w:r>
    </w:p>
    <w:p w:rsidR="006D4377" w:rsidRPr="006D4377" w:rsidRDefault="006D4377" w:rsidP="006D4377">
      <w:pPr>
        <w:numPr>
          <w:ilvl w:val="0"/>
          <w:numId w:val="1"/>
        </w:numPr>
        <w:spacing w:after="0" w:line="390" w:lineRule="atLeast"/>
        <w:ind w:left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Fonts w:ascii="Helvetica" w:hAnsi="Helvetica"/>
          <w:color w:val="000000" w:themeColor="text1"/>
          <w:sz w:val="21"/>
          <w:szCs w:val="21"/>
        </w:rPr>
        <w:t>DEPTH ADJUSTMENT SLIDES 18 cm  </w:t>
      </w:r>
    </w:p>
    <w:p w:rsidR="006D4377" w:rsidRPr="006D4377" w:rsidRDefault="006D4377" w:rsidP="006D4377">
      <w:pPr>
        <w:numPr>
          <w:ilvl w:val="0"/>
          <w:numId w:val="1"/>
        </w:numPr>
        <w:spacing w:after="0" w:line="390" w:lineRule="atLeast"/>
        <w:ind w:left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Fonts w:ascii="Helvetica" w:hAnsi="Helvetica"/>
          <w:color w:val="000000" w:themeColor="text1"/>
          <w:sz w:val="21"/>
          <w:szCs w:val="21"/>
        </w:rPr>
        <w:t>3-SPEED LEVER GEAR SHIFT (M9.5 HELICOIDAL) </w:t>
      </w: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PdF 540 = I 147 II 167 III 204  </w:t>
      </w:r>
      <w:r w:rsidRPr="006D4377">
        <w:rPr>
          <w:rFonts w:ascii="Helvetica" w:hAnsi="Helvetica"/>
          <w:color w:val="000000" w:themeColor="text1"/>
          <w:sz w:val="21"/>
          <w:szCs w:val="21"/>
        </w:rPr>
        <w:t> or </w:t>
      </w: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 PdF</w:t>
      </w:r>
      <w:r w:rsidRPr="006D4377">
        <w:rPr>
          <w:rFonts w:ascii="Helvetica" w:hAnsi="Helvetica"/>
          <w:color w:val="000000" w:themeColor="text1"/>
          <w:sz w:val="21"/>
          <w:szCs w:val="21"/>
        </w:rPr>
        <w:t> </w:t>
      </w: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1000= I 140 II 163 III 206</w:t>
      </w:r>
    </w:p>
    <w:p w:rsidR="006D4377" w:rsidRPr="006D4377" w:rsidRDefault="006D4377" w:rsidP="006D4377">
      <w:pPr>
        <w:numPr>
          <w:ilvl w:val="0"/>
          <w:numId w:val="1"/>
        </w:numPr>
        <w:spacing w:after="0" w:line="390" w:lineRule="atLeast"/>
        <w:ind w:left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Fonts w:ascii="Helvetica" w:hAnsi="Helvetica"/>
          <w:color w:val="000000" w:themeColor="text1"/>
          <w:sz w:val="21"/>
          <w:szCs w:val="21"/>
        </w:rPr>
        <w:t>GREASE LUBRICATED ROLLER BEARINGS</w:t>
      </w:r>
    </w:p>
    <w:p w:rsidR="006D4377" w:rsidRPr="006D4377" w:rsidRDefault="006D4377" w:rsidP="006D4377">
      <w:pPr>
        <w:numPr>
          <w:ilvl w:val="0"/>
          <w:numId w:val="1"/>
        </w:numPr>
        <w:spacing w:after="0" w:line="390" w:lineRule="atLeast"/>
        <w:ind w:left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Fonts w:ascii="Helvetica" w:hAnsi="Helvetica"/>
          <w:color w:val="000000" w:themeColor="text1"/>
          <w:sz w:val="21"/>
          <w:szCs w:val="21"/>
        </w:rPr>
        <w:t>ADJUSTABLE SPUR HOOD/LEVELER</w:t>
      </w:r>
    </w:p>
    <w:p w:rsidR="006D4377" w:rsidRPr="006D4377" w:rsidRDefault="006D4377" w:rsidP="006D4377">
      <w:pPr>
        <w:numPr>
          <w:ilvl w:val="0"/>
          <w:numId w:val="1"/>
        </w:numPr>
        <w:spacing w:after="0" w:line="390" w:lineRule="atLeast"/>
        <w:ind w:left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Fonts w:ascii="Helvetica" w:hAnsi="Helvetica"/>
          <w:color w:val="000000" w:themeColor="text1"/>
          <w:sz w:val="21"/>
          <w:szCs w:val="21"/>
        </w:rPr>
        <w:t>ADJUSTABLE LEVELER</w:t>
      </w:r>
    </w:p>
    <w:p w:rsidR="006D4377" w:rsidRPr="006D4377" w:rsidRDefault="006D4377" w:rsidP="006D4377">
      <w:pPr>
        <w:pStyle w:val="NormalWeb"/>
        <w:spacing w:before="0" w:beforeAutospacing="0" w:after="0" w:afterAutospacing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eastAsiaTheme="majorEastAsia" w:hAnsi="Helvetica"/>
          <w:color w:val="000000" w:themeColor="text1"/>
          <w:sz w:val="21"/>
          <w:szCs w:val="21"/>
          <w:bdr w:val="none" w:sz="0" w:space="0" w:color="auto" w:frame="1"/>
        </w:rPr>
        <w:t>FREE VARIABLES</w:t>
      </w:r>
    </w:p>
    <w:p w:rsidR="006D4377" w:rsidRDefault="006D4377" w:rsidP="006D4377">
      <w:pPr>
        <w:numPr>
          <w:ilvl w:val="0"/>
          <w:numId w:val="2"/>
        </w:numPr>
        <w:spacing w:after="0" w:line="390" w:lineRule="atLeast"/>
        <w:ind w:left="0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Fonts w:ascii="Helvetica" w:hAnsi="Helvetica"/>
          <w:color w:val="000000" w:themeColor="text1"/>
          <w:sz w:val="21"/>
          <w:szCs w:val="21"/>
        </w:rPr>
        <w:t>ADJUSTABLE SPUR HOOD/LEVELER</w:t>
      </w:r>
    </w:p>
    <w:p w:rsidR="006D4377" w:rsidRDefault="006D4377" w:rsidP="006D4377">
      <w:pPr>
        <w:pStyle w:val="Heading4"/>
        <w:spacing w:before="0" w:line="360" w:lineRule="atLeast"/>
        <w:jc w:val="center"/>
        <w:textAlignment w:val="baseline"/>
        <w:rPr>
          <w:rFonts w:ascii="Helvetica" w:hAnsi="Helvetica"/>
          <w:caps/>
          <w:color w:val="FFFFFF"/>
          <w:spacing w:val="192"/>
          <w:sz w:val="26"/>
          <w:szCs w:val="26"/>
        </w:rPr>
      </w:pPr>
      <w:r>
        <w:rPr>
          <w:rStyle w:val="Strong"/>
          <w:rFonts w:ascii="Helvetica" w:hAnsi="Helvetica"/>
          <w:b w:val="0"/>
          <w:bCs w:val="0"/>
          <w:caps/>
          <w:color w:val="F7D600"/>
          <w:spacing w:val="192"/>
          <w:sz w:val="26"/>
          <w:szCs w:val="26"/>
          <w:bdr w:val="none" w:sz="0" w:space="0" w:color="auto" w:frame="1"/>
        </w:rPr>
        <w:t>ACCESSORIES</w:t>
      </w:r>
    </w:p>
    <w:p w:rsidR="006D4377" w:rsidRDefault="006D4377" w:rsidP="006D4377">
      <w:pPr>
        <w:pStyle w:val="Heading2"/>
        <w:spacing w:before="0" w:line="240" w:lineRule="atLeast"/>
        <w:textAlignment w:val="baseline"/>
        <w:rPr>
          <w:rFonts w:ascii="Helvetica" w:hAnsi="Helvetica"/>
          <w:b/>
          <w:bCs/>
          <w:color w:val="333333"/>
          <w:sz w:val="39"/>
          <w:szCs w:val="39"/>
        </w:rPr>
      </w:pPr>
      <w:r>
        <w:rPr>
          <w:rFonts w:ascii="Helvetica" w:hAnsi="Helvetica"/>
          <w:b/>
          <w:bCs/>
          <w:color w:val="333333"/>
          <w:sz w:val="39"/>
          <w:szCs w:val="39"/>
        </w:rPr>
        <w:t>ACCESSORIES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REMOVABLE LEVELER h 30 FOR SPERON COFANO.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HYDRAULIC ADJUSTMENT FOR SPUR HOOD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POSTERIOR EXIT PdF</w:t>
      </w: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  <w:vertAlign w:val="subscript"/>
        </w:rPr>
        <w:t>13/8Z6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LUBRICATION OF CONNECTING RODS WITH STEEL SEALS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DOUBLE TOP HOOD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LEVELER EXTENSION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LATERAL SPILLWAYS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LONG SPADES FOR SANDY SOILS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ROUND SPADES FOR SOILS WITH STONES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WIDE SPADES FOR PADDY/KIWI FIELDS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2 FOREQUARTERS </w:t>
      </w:r>
      <w:r w:rsidRPr="006D4377">
        <w:rPr>
          <w:rFonts w:ascii="Helvetica" w:hAnsi="Helvetica"/>
          <w:color w:val="000000" w:themeColor="text1"/>
          <w:sz w:val="21"/>
          <w:szCs w:val="21"/>
        </w:rPr>
        <w:t>H15/45 cm 6/18 inc.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SLIDES WIDTH</w:t>
      </w:r>
      <w:r w:rsidRPr="006D4377">
        <w:rPr>
          <w:rFonts w:ascii="Helvetica" w:hAnsi="Helvetica"/>
          <w:color w:val="000000" w:themeColor="text1"/>
          <w:sz w:val="21"/>
          <w:szCs w:val="21"/>
        </w:rPr>
        <w:t> 40 cm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REAR THREE-POINT ATTACHMENT </w:t>
      </w:r>
      <w:r w:rsidRPr="006D4377">
        <w:rPr>
          <w:rFonts w:ascii="Helvetica" w:hAnsi="Helvetica"/>
          <w:color w:val="000000" w:themeColor="text1"/>
          <w:sz w:val="21"/>
          <w:szCs w:val="21"/>
        </w:rPr>
        <w:t>+kg 150/Lbs 331 – cat II</w:t>
      </w:r>
    </w:p>
    <w:p w:rsidR="006D4377" w:rsidRPr="006D4377" w:rsidRDefault="006D4377" w:rsidP="006D4377">
      <w:pPr>
        <w:numPr>
          <w:ilvl w:val="0"/>
          <w:numId w:val="3"/>
        </w:numPr>
        <w:spacing w:after="0" w:line="390" w:lineRule="atLeast"/>
        <w:ind w:left="0"/>
        <w:textAlignment w:val="baseline"/>
        <w:rPr>
          <w:rFonts w:ascii="Helvetica" w:hAnsi="Helvetica"/>
          <w:color w:val="000000" w:themeColor="text1"/>
          <w:sz w:val="21"/>
          <w:szCs w:val="21"/>
        </w:rPr>
      </w:pPr>
      <w:r w:rsidRPr="006D4377">
        <w:rPr>
          <w:rStyle w:val="Strong"/>
          <w:rFonts w:ascii="Helvetica" w:hAnsi="Helvetica"/>
          <w:color w:val="000000" w:themeColor="text1"/>
          <w:sz w:val="21"/>
          <w:szCs w:val="21"/>
          <w:bdr w:val="none" w:sz="0" w:space="0" w:color="auto" w:frame="1"/>
        </w:rPr>
        <w:t>SUPPORT WHEELS </w:t>
      </w:r>
      <w:r w:rsidRPr="006D4377">
        <w:rPr>
          <w:rFonts w:ascii="Helvetica" w:hAnsi="Helvetica"/>
          <w:color w:val="000000" w:themeColor="text1"/>
          <w:sz w:val="21"/>
          <w:szCs w:val="21"/>
        </w:rPr>
        <w:t>(see below)</w:t>
      </w:r>
      <w:bookmarkStart w:id="0" w:name="_GoBack"/>
      <w:bookmarkEnd w:id="0"/>
    </w:p>
    <w:p w:rsidR="006D4377" w:rsidRDefault="006D4377" w:rsidP="006D4377">
      <w:pPr>
        <w:pStyle w:val="NormalWeb"/>
        <w:spacing w:before="0" w:beforeAutospacing="0" w:after="0" w:afterAutospacing="0"/>
        <w:textAlignment w:val="baseline"/>
        <w:rPr>
          <w:rFonts w:ascii="Helvetica" w:hAnsi="Helvetica"/>
          <w:color w:val="FFFFFF"/>
          <w:sz w:val="21"/>
          <w:szCs w:val="21"/>
        </w:rPr>
      </w:pPr>
      <w:r>
        <w:rPr>
          <w:rFonts w:ascii="Helvetica" w:hAnsi="Helvetica"/>
          <w:noProof/>
          <w:color w:val="FFFFFF"/>
          <w:sz w:val="21"/>
          <w:szCs w:val="21"/>
        </w:rPr>
        <w:lastRenderedPageBreak/>
        <w:drawing>
          <wp:inline distT="0" distB="0" distL="0" distR="0">
            <wp:extent cx="3390900" cy="2000250"/>
            <wp:effectExtent l="0" t="0" r="0" b="0"/>
            <wp:docPr id="1" name="Picture 1" descr="https://selvatici.com/wp-content/uploads/ruote-300x17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elvatici.com/wp-content/uploads/ruote-300x177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09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D4377" w:rsidRPr="006D4377" w:rsidRDefault="006D4377" w:rsidP="006D4377">
      <w:pPr>
        <w:spacing w:after="0" w:line="390" w:lineRule="atLeast"/>
        <w:jc w:val="center"/>
        <w:textAlignment w:val="baseline"/>
        <w:rPr>
          <w:rFonts w:ascii="Helvetica" w:hAnsi="Helvetica"/>
          <w:color w:val="000000" w:themeColor="text1"/>
          <w:sz w:val="21"/>
          <w:szCs w:val="21"/>
        </w:rPr>
      </w:pPr>
    </w:p>
    <w:p w:rsidR="000624F9" w:rsidRPr="00F034D5" w:rsidRDefault="000624F9" w:rsidP="00122C67">
      <w:pPr>
        <w:shd w:val="clear" w:color="auto" w:fill="FFFFFF"/>
        <w:spacing w:before="100" w:beforeAutospacing="1" w:after="300" w:line="240" w:lineRule="auto"/>
        <w:rPr>
          <w:rFonts w:ascii="Arial" w:hAnsi="Arial" w:cs="Arial"/>
          <w:color w:val="212529"/>
          <w:sz w:val="35"/>
          <w:szCs w:val="35"/>
        </w:rPr>
      </w:pPr>
    </w:p>
    <w:sectPr w:rsidR="000624F9" w:rsidRPr="00F034D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B8D5230"/>
    <w:multiLevelType w:val="multilevel"/>
    <w:tmpl w:val="66C638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E330A90"/>
    <w:multiLevelType w:val="multilevel"/>
    <w:tmpl w:val="E6808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F1802A4"/>
    <w:multiLevelType w:val="multilevel"/>
    <w:tmpl w:val="09DA3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7374"/>
    <w:rsid w:val="000624F9"/>
    <w:rsid w:val="000B0D60"/>
    <w:rsid w:val="00122C67"/>
    <w:rsid w:val="00133640"/>
    <w:rsid w:val="001D0D00"/>
    <w:rsid w:val="00240EA2"/>
    <w:rsid w:val="002500A0"/>
    <w:rsid w:val="002D5503"/>
    <w:rsid w:val="002F197A"/>
    <w:rsid w:val="002F7955"/>
    <w:rsid w:val="0034372B"/>
    <w:rsid w:val="003476A6"/>
    <w:rsid w:val="003A758D"/>
    <w:rsid w:val="004E407E"/>
    <w:rsid w:val="004F149B"/>
    <w:rsid w:val="005931EC"/>
    <w:rsid w:val="005B105F"/>
    <w:rsid w:val="005C7CAB"/>
    <w:rsid w:val="006A7374"/>
    <w:rsid w:val="006B2D7A"/>
    <w:rsid w:val="006D4377"/>
    <w:rsid w:val="006D7742"/>
    <w:rsid w:val="007031D6"/>
    <w:rsid w:val="007379D5"/>
    <w:rsid w:val="00740D23"/>
    <w:rsid w:val="00750584"/>
    <w:rsid w:val="00782134"/>
    <w:rsid w:val="007B62FC"/>
    <w:rsid w:val="00963C5B"/>
    <w:rsid w:val="009709E2"/>
    <w:rsid w:val="009F3942"/>
    <w:rsid w:val="00AC6AE1"/>
    <w:rsid w:val="00C62058"/>
    <w:rsid w:val="00C8347F"/>
    <w:rsid w:val="00CB04E7"/>
    <w:rsid w:val="00D127DF"/>
    <w:rsid w:val="00D3293C"/>
    <w:rsid w:val="00DA1EFC"/>
    <w:rsid w:val="00DB25C4"/>
    <w:rsid w:val="00DD3765"/>
    <w:rsid w:val="00E20534"/>
    <w:rsid w:val="00E51F28"/>
    <w:rsid w:val="00F0052E"/>
    <w:rsid w:val="00F034D5"/>
    <w:rsid w:val="00F302BF"/>
    <w:rsid w:val="00F64C5B"/>
    <w:rsid w:val="00FA37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12F1E"/>
  <w15:chartTrackingRefBased/>
  <w15:docId w15:val="{BFB7496C-4B52-49C5-84B9-BA0E6CC52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6A737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A737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22C6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A7374"/>
    <w:rPr>
      <w:rFonts w:ascii="Times New Roman" w:eastAsia="Times New Roman" w:hAnsi="Times New Roman" w:cs="Times New Roman"/>
      <w:b/>
      <w:bCs/>
      <w:kern w:val="36"/>
      <w:sz w:val="48"/>
      <w:szCs w:val="48"/>
      <w:lang w:eastAsia="id-ID"/>
    </w:rPr>
  </w:style>
  <w:style w:type="character" w:styleId="Hyperlink">
    <w:name w:val="Hyperlink"/>
    <w:basedOn w:val="DefaultParagraphFont"/>
    <w:uiPriority w:val="99"/>
    <w:semiHidden/>
    <w:unhideWhenUsed/>
    <w:rsid w:val="006A7374"/>
    <w:rPr>
      <w:color w:val="0000FF"/>
      <w:u w:val="single"/>
    </w:rPr>
  </w:style>
  <w:style w:type="character" w:customStyle="1" w:styleId="delimiter">
    <w:name w:val="delimiter"/>
    <w:basedOn w:val="DefaultParagraphFont"/>
    <w:rsid w:val="006A7374"/>
  </w:style>
  <w:style w:type="character" w:customStyle="1" w:styleId="current">
    <w:name w:val="current"/>
    <w:basedOn w:val="DefaultParagraphFont"/>
    <w:rsid w:val="006A7374"/>
  </w:style>
  <w:style w:type="character" w:customStyle="1" w:styleId="Heading2Char">
    <w:name w:val="Heading 2 Char"/>
    <w:basedOn w:val="DefaultParagraphFont"/>
    <w:link w:val="Heading2"/>
    <w:uiPriority w:val="9"/>
    <w:semiHidden/>
    <w:rsid w:val="006A737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6A73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styleId="Strong">
    <w:name w:val="Strong"/>
    <w:basedOn w:val="DefaultParagraphFont"/>
    <w:uiPriority w:val="22"/>
    <w:qFormat/>
    <w:rsid w:val="006A7374"/>
    <w:rPr>
      <w:b/>
      <w:bCs/>
    </w:rPr>
  </w:style>
  <w:style w:type="character" w:customStyle="1" w:styleId="apple-converted-space">
    <w:name w:val="apple-converted-space"/>
    <w:basedOn w:val="DefaultParagraphFont"/>
    <w:rsid w:val="005931EC"/>
  </w:style>
  <w:style w:type="paragraph" w:customStyle="1" w:styleId="d-inline-block">
    <w:name w:val="d-inline-block"/>
    <w:basedOn w:val="Normal"/>
    <w:rsid w:val="00F302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d-ID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22C67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normaltextrun">
    <w:name w:val="normaltextrun"/>
    <w:basedOn w:val="DefaultParagraphFont"/>
    <w:rsid w:val="003A758D"/>
  </w:style>
  <w:style w:type="character" w:customStyle="1" w:styleId="eop">
    <w:name w:val="eop"/>
    <w:basedOn w:val="DefaultParagraphFont"/>
    <w:rsid w:val="003A75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60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22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13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4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663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2333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032302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0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575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296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5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446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946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3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6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83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7680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5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78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427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52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6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7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70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7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566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77983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211919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53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5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55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1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976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9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59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88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65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862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0727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756305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973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35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42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09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401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269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283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593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382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175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8590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4902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778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8255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105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037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0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25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1339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10930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68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92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26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2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712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0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676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36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195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690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9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993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091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588219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4230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337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355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530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9445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113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648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1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695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57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9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494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23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48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969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248742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17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22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77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9776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833915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28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71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528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0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16288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48677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40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893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44338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47948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87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098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0372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42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771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51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67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7215473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6405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03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56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797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5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34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7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1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41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744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954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1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434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050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631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8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8099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55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75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99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98862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499833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069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21620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83008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65034">
                  <w:marLeft w:val="285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564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10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2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156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09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41003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68961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86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120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85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20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961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0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17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7377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7619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42013808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30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5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9159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9001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0702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5468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120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690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644490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17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029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205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93280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1971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58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9414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503459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20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124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13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052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7741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1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17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1038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31077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5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2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84424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45425265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63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5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865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2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78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96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32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6499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3834236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30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166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41259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75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9737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38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47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62426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9253917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01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20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9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33469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6530371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58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19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82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9615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4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5342314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8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33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84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6836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67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36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77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07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5587279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8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3257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08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6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8997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57631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79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42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0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10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165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34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40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3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4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61217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4806960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00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26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4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304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19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55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1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552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0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7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079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303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05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86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23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589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4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68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014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55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13282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107142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69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6842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384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6060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464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579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60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3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346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2912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52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21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0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3841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6500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01908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43281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18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99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430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787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49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23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7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83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7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4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21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2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38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14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2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9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3718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72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19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1236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55000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493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658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12" w:color="D5D5D5"/>
            <w:right w:val="none" w:sz="0" w:space="0" w:color="auto"/>
          </w:divBdr>
          <w:divsChild>
            <w:div w:id="24565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3197744">
          <w:marLeft w:val="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03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177</Words>
  <Characters>1012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7</dc:creator>
  <cp:keywords/>
  <dc:description/>
  <cp:lastModifiedBy>WINDOWS 7</cp:lastModifiedBy>
  <cp:revision>2</cp:revision>
  <dcterms:created xsi:type="dcterms:W3CDTF">2024-10-15T08:17:00Z</dcterms:created>
  <dcterms:modified xsi:type="dcterms:W3CDTF">2024-10-15T08:17:00Z</dcterms:modified>
</cp:coreProperties>
</file>