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16AF" w14:textId="1F0C0337" w:rsidR="00911B23" w:rsidRDefault="00D273D9" w:rsidP="00911B23">
      <w:r>
        <w:t>DOUBLE</w:t>
      </w:r>
      <w:r w:rsidR="00911B23">
        <w:t xml:space="preserve"> PANTOGRAPH</w:t>
      </w:r>
    </w:p>
    <w:p w14:paraId="1E6660BD" w14:textId="2687D1C4" w:rsidR="00911B23" w:rsidRDefault="00911B23" w:rsidP="00911B23">
      <w:r>
        <w:t>The Snake line includes articulated platforms with simple or double pantograph.</w:t>
      </w:r>
    </w:p>
    <w:p w14:paraId="26F89208" w14:textId="0B1287D6" w:rsidR="00911B23" w:rsidRDefault="00911B23" w:rsidP="00911B23">
      <w:r>
        <w:t>With this design it is possible to move straight up and then extend over any obstacles at height.</w:t>
      </w:r>
    </w:p>
    <w:p w14:paraId="471ED88B" w14:textId="2906F5DA" w:rsidR="000C27DC" w:rsidRDefault="00911B23" w:rsidP="00911B23">
      <w:r>
        <w:t>All models are fitted with a rotation system on the slew ring and are characterized by highly compact dimensions and performances.</w:t>
      </w:r>
    </w:p>
    <w:sectPr w:rsidR="000C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23"/>
    <w:rsid w:val="00001001"/>
    <w:rsid w:val="00087C80"/>
    <w:rsid w:val="000C27DC"/>
    <w:rsid w:val="00411D2A"/>
    <w:rsid w:val="004539D1"/>
    <w:rsid w:val="00795524"/>
    <w:rsid w:val="00911B23"/>
    <w:rsid w:val="00941FB4"/>
    <w:rsid w:val="00D273D9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DB13"/>
  <w15:chartTrackingRefBased/>
  <w15:docId w15:val="{A208563F-E2B7-412B-BCF6-0F44EBB9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2</cp:revision>
  <dcterms:created xsi:type="dcterms:W3CDTF">2024-10-15T14:40:00Z</dcterms:created>
  <dcterms:modified xsi:type="dcterms:W3CDTF">2024-10-15T14:40:00Z</dcterms:modified>
</cp:coreProperties>
</file>