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/>
        </w:rPr>
        <w:t xml:space="preserve">ITT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FIRENZE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MARASCO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MEDIOEVO E RINASCIMENTO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UDINE-ALTO FRIULI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LUOGHI NAPOLEONICI E DELLA GRANDE GUERRA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ACCADEMIA DI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NOVEMBRE-DICEMBRE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 CIMONE</w:t>
            </w:r>
          </w:p>
        </w:tc>
        <w:tc>
          <w:tcPr>
            <w:tcW w:w="2000" w:type="dxa"/>
          </w:tcPr>
          <w:p>
            <w:pPr/>
            <w:r>
              <w:rPr/>
              <w:t xml:space="preserve">LAMBERTINI, SERPINI, 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CNR  AERONAUTICA MILITARE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APRILE-MAGGIO-GIUGNO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 YYYYYY</w:t>
            </w:r>
          </w:p>
        </w:tc>
        <w:tc>
          <w:tcPr>
            <w:tcW w:w="2000" w:type="dxa"/>
          </w:tcPr>
          <w:p>
            <w:pPr/>
            <w:r>
              <w:rPr/>
              <w:t xml:space="preserve">ZZZZZZ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IPSC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IPIA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LSSA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2019-11-06T09:52:15+01:00</dcterms:created>
  <dcterms:modified xsi:type="dcterms:W3CDTF">2019-11-06T09:52:15+01:00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