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ARIEL FERRER</w:t>
      </w:r>
    </w:p>
    <w:p>
      <w:pPr>
        <w:spacing w:after="160"/>
        <w:jc w:val="center"/>
      </w:pPr>
      <w:r>
        <w:rPr>
          <w:color w:val="444444"/>
          <w:sz w:val="19"/>
        </w:rPr>
        <w:t>League City, TX 77573  |  713-277-4974  |  ariellopez4628@gmail.com</w:t>
      </w:r>
    </w:p>
    <w:p>
      <w:pPr>
        <w:spacing w:before="160" w:after="20"/>
      </w:pPr>
      <w:r>
        <w:rPr>
          <w:b/>
          <w:color w:val="1F3B57"/>
          <w:sz w:val="22"/>
        </w:rPr>
        <w:t>PROFESSIONAL SUMMARY</w:t>
      </w:r>
    </w:p>
    <w:p>
      <w:pPr>
        <w:spacing w:before="0" w:after="60"/>
      </w:pPr>
      <w:r>
        <w:rPr>
          <w:color w:val="AAAAAA"/>
          <w:sz w:val="10"/>
        </w:rPr>
        <w:t>_______________________________________________________________________________________________</w:t>
      </w:r>
    </w:p>
    <w:p>
      <w:pPr>
        <w:spacing w:after="80"/>
      </w:pPr>
      <w:r>
        <w:rPr>
          <w:sz w:val="21"/>
        </w:rPr>
        <w:t>Distribution and fulfillment supervisor with five years of high-volume warehouse operations leadership at Amazon and a Bachelor's degree in Computer Science. Directly supervised 80–100 hourly associates across pick, pack, and ship workflows — training, coaching, performance feedback, and daily labor planning. Managed to a full KPI set covering safety, quality, productivity, retention, and cost. Investigated operational errors to root cause and drove corrective action. Built reporting automation that removed approximately two hours of manual work per day and improved inventory and performance visibility. Bilingual English/Spanish, available for any shift.</w:t>
      </w:r>
    </w:p>
    <w:p>
      <w:pPr>
        <w:spacing w:before="160" w:after="20"/>
      </w:pPr>
      <w:r>
        <w:rPr>
          <w:b/>
          <w:color w:val="1F3B57"/>
          <w:sz w:val="22"/>
        </w:rPr>
        <w:t>CORE COMPETENCIES</w:t>
      </w:r>
    </w:p>
    <w:p>
      <w:pPr>
        <w:spacing w:before="0" w:after="60"/>
      </w:pPr>
      <w:r>
        <w:rPr>
          <w:color w:val="AAAAAA"/>
          <w:sz w:val="10"/>
        </w:rPr>
        <w:t>_______________________________________________________________________________________________</w:t>
      </w:r>
    </w:p>
    <w:p>
      <w:pPr>
        <w:spacing w:after="80"/>
      </w:pPr>
      <w:r>
        <w:rPr>
          <w:sz w:val="21"/>
        </w:rPr>
        <w:t>Warehouse &amp; DC Supervision  ·  Team Leadership (80–100 associates)  ·  Labor Planning &amp; Shift Scheduling  ·  Safety Compliance &amp; Accident Investigation  ·  Inventory Accuracy &amp; Control  ·  KPI Management (Safety, Quality, Productivity, Retention, Cost)  ·  Warehouse Management Systems  ·  Standard Work &amp; Process Improvement  ·  Training, Coaching &amp; Progressive Counseling  ·  Root-Cause Analysis  ·  Microsoft Office &amp; Reporting Automation  ·  Bilingual English/Spanish</w:t>
      </w:r>
    </w:p>
    <w:p>
      <w:pPr>
        <w:spacing w:before="160" w:after="20"/>
      </w:pPr>
      <w:r>
        <w:rPr>
          <w:b/>
          <w:color w:val="1F3B57"/>
          <w:sz w:val="22"/>
        </w:rPr>
        <w:t>PROFESSIONAL EXPERIENCE</w:t>
      </w:r>
    </w:p>
    <w:p>
      <w:pPr>
        <w:spacing w:before="0" w:after="60"/>
      </w:pPr>
      <w:r>
        <w:rPr>
          <w:color w:val="AAAAAA"/>
          <w:sz w:val="10"/>
        </w:rPr>
        <w:t>_______________________________________________________________________________________________</w:t>
      </w:r>
    </w:p>
    <w:p>
      <w:pPr>
        <w:spacing w:before="120" w:after="0"/>
      </w:pPr>
      <w:r>
        <w:rPr>
          <w:b/>
          <w:sz w:val="22"/>
        </w:rPr>
        <w:t>Process Assistant (Shift Supervisor)</w:t>
      </w:r>
      <w:r>
        <w:rPr>
          <w:sz w:val="21"/>
        </w:rPr>
        <w:t xml:space="preserve">   —   Amazon, Pasadena, TX</w:t>
      </w:r>
    </w:p>
    <w:p>
      <w:pPr>
        <w:spacing w:after="60"/>
      </w:pPr>
      <w:r>
        <w:rPr>
          <w:i/>
          <w:color w:val="555555"/>
          <w:sz w:val="19"/>
        </w:rPr>
        <w:t>Feb 2021 – Jan 2026</w:t>
      </w:r>
    </w:p>
    <w:p>
      <w:pPr>
        <w:pStyle w:val="ListBullet"/>
        <w:spacing w:after="40"/>
        <w:ind w:left="317"/>
      </w:pPr>
      <w:r>
        <w:rPr>
          <w:b w:val="0"/>
          <w:sz w:val="21"/>
        </w:rPr>
        <w:t xml:space="preserve">Supervised day-to-day shift operations for </w:t>
      </w:r>
      <w:r>
        <w:rPr>
          <w:b/>
          <w:sz w:val="21"/>
        </w:rPr>
        <w:t>80–100 hourly warehouse associates</w:t>
      </w:r>
      <w:r>
        <w:rPr>
          <w:b w:val="0"/>
          <w:sz w:val="21"/>
        </w:rPr>
        <w:t xml:space="preserve"> across receiving, stow, pick, pack, and ship areas of responsibility.</w:t>
      </w:r>
    </w:p>
    <w:p>
      <w:pPr>
        <w:pStyle w:val="ListBullet"/>
        <w:spacing w:after="40"/>
        <w:ind w:left="317"/>
      </w:pPr>
      <w:r>
        <w:rPr>
          <w:b w:val="0"/>
          <w:sz w:val="21"/>
        </w:rPr>
        <w:t xml:space="preserve">Planned and adjusted </w:t>
      </w:r>
      <w:r>
        <w:rPr>
          <w:b/>
          <w:sz w:val="21"/>
        </w:rPr>
        <w:t>daily labor allocation</w:t>
      </w:r>
      <w:r>
        <w:rPr>
          <w:b w:val="0"/>
          <w:sz w:val="21"/>
        </w:rPr>
        <w:t xml:space="preserve"> against volume forecasts to hit production rates without sacrificing safety or quality.</w:t>
      </w:r>
    </w:p>
    <w:p>
      <w:pPr>
        <w:pStyle w:val="ListBullet"/>
        <w:spacing w:after="40"/>
        <w:ind w:left="317"/>
      </w:pPr>
      <w:r>
        <w:rPr>
          <w:b w:val="0"/>
          <w:sz w:val="21"/>
        </w:rPr>
        <w:t xml:space="preserve">Managed to a defined </w:t>
      </w:r>
      <w:r>
        <w:rPr>
          <w:b/>
          <w:sz w:val="21"/>
        </w:rPr>
        <w:t>KPI set — safety, quality, productivity, retention, and cost</w:t>
      </w:r>
      <w:r>
        <w:rPr>
          <w:b w:val="0"/>
          <w:sz w:val="21"/>
        </w:rPr>
        <w:t xml:space="preserve"> — reviewing performance reports daily and identifying areas of improvement.</w:t>
      </w:r>
    </w:p>
    <w:p>
      <w:pPr>
        <w:pStyle w:val="ListBullet"/>
        <w:spacing w:after="40"/>
        <w:ind w:left="317"/>
      </w:pPr>
      <w:r>
        <w:rPr>
          <w:b w:val="0"/>
          <w:sz w:val="21"/>
        </w:rPr>
        <w:t xml:space="preserve">Instructed and provided oversight to associates on </w:t>
      </w:r>
      <w:r>
        <w:rPr>
          <w:b/>
          <w:sz w:val="21"/>
        </w:rPr>
        <w:t>proper execution of quality, safety, and sanitation standards</w:t>
      </w:r>
      <w:r>
        <w:rPr>
          <w:b w:val="0"/>
          <w:sz w:val="21"/>
        </w:rPr>
        <w:t>; corrected at-risk behavior in the moment.</w:t>
      </w:r>
    </w:p>
    <w:p>
      <w:pPr>
        <w:pStyle w:val="ListBullet"/>
        <w:spacing w:after="40"/>
        <w:ind w:left="317"/>
      </w:pPr>
      <w:r>
        <w:rPr>
          <w:b w:val="0"/>
          <w:sz w:val="21"/>
        </w:rPr>
        <w:t xml:space="preserve">Delivered </w:t>
      </w:r>
      <w:r>
        <w:rPr>
          <w:b/>
          <w:sz w:val="21"/>
        </w:rPr>
        <w:t>continuous coaching, feedback, and performance evaluations</w:t>
      </w:r>
      <w:r>
        <w:rPr>
          <w:b w:val="0"/>
          <w:sz w:val="21"/>
        </w:rPr>
        <w:t xml:space="preserve"> using both operational data and direct observation; supported retention and associate relations.</w:t>
      </w:r>
    </w:p>
    <w:p>
      <w:pPr>
        <w:pStyle w:val="ListBullet"/>
        <w:spacing w:after="40"/>
        <w:ind w:left="317"/>
      </w:pPr>
      <w:r>
        <w:rPr>
          <w:b w:val="0"/>
          <w:sz w:val="21"/>
        </w:rPr>
      </w:r>
      <w:r>
        <w:rPr>
          <w:b/>
          <w:sz w:val="21"/>
        </w:rPr>
        <w:t>Investigated operational errors and incidents</w:t>
      </w:r>
      <w:r>
        <w:rPr>
          <w:b w:val="0"/>
          <w:sz w:val="21"/>
        </w:rPr>
        <w:t xml:space="preserve"> to determine root cause and recommended corrective action to prevent recurrence.</w:t>
      </w:r>
    </w:p>
    <w:p>
      <w:pPr>
        <w:pStyle w:val="ListBullet"/>
        <w:spacing w:after="40"/>
        <w:ind w:left="317"/>
      </w:pPr>
      <w:r>
        <w:rPr>
          <w:b w:val="0"/>
          <w:sz w:val="21"/>
        </w:rPr>
        <w:t xml:space="preserve">Evaluated current work methods and </w:t>
      </w:r>
      <w:r>
        <w:rPr>
          <w:b/>
          <w:sz w:val="21"/>
        </w:rPr>
        <w:t>recommended process changes that eliminated inefficiencies</w:t>
      </w:r>
      <w:r>
        <w:rPr>
          <w:b w:val="0"/>
          <w:sz w:val="21"/>
        </w:rPr>
        <w:t>, standardizing work across shifts.</w:t>
      </w:r>
    </w:p>
    <w:p>
      <w:pPr>
        <w:pStyle w:val="ListBullet"/>
        <w:spacing w:after="40"/>
        <w:ind w:left="317"/>
      </w:pPr>
      <w:r>
        <w:rPr>
          <w:b w:val="0"/>
          <w:sz w:val="21"/>
        </w:rPr>
        <w:t xml:space="preserve">Built automation and reporting tools that </w:t>
      </w:r>
      <w:r>
        <w:rPr>
          <w:b/>
          <w:sz w:val="21"/>
        </w:rPr>
        <w:t>eliminated approximately 2 hours of daily manual work</w:t>
      </w:r>
      <w:r>
        <w:rPr>
          <w:b w:val="0"/>
          <w:sz w:val="21"/>
        </w:rPr>
        <w:t xml:space="preserve"> and reduced data-entry errors.</w:t>
      </w:r>
    </w:p>
    <w:p>
      <w:pPr>
        <w:pStyle w:val="ListBullet"/>
        <w:spacing w:after="40"/>
        <w:ind w:left="317"/>
      </w:pPr>
      <w:r>
        <w:rPr>
          <w:b w:val="0"/>
          <w:sz w:val="21"/>
        </w:rPr>
        <w:t xml:space="preserve">Sustained reliable order flow through </w:t>
      </w:r>
      <w:r>
        <w:rPr>
          <w:b/>
          <w:sz w:val="21"/>
        </w:rPr>
        <w:t>peak season volume</w:t>
      </w:r>
      <w:r>
        <w:rPr>
          <w:b w:val="0"/>
          <w:sz w:val="21"/>
        </w:rPr>
        <w:t>, partnering with Safety, Quality Assurance, Loss Prevention, Engineering, and HR.</w:t>
      </w:r>
    </w:p>
    <w:p>
      <w:pPr>
        <w:pStyle w:val="ListBullet"/>
        <w:spacing w:after="40"/>
        <w:ind w:left="317"/>
      </w:pPr>
      <w:r>
        <w:rPr>
          <w:b w:val="0"/>
          <w:sz w:val="21"/>
        </w:rPr>
        <w:t>Environment: sustained standing and walking up to 12-hour shifts, variable temperatures, frequent lifting, pushing, pulling, bending, and reaching.</w:t>
      </w:r>
    </w:p>
    <w:p>
      <w:pPr>
        <w:spacing w:before="120" w:after="0"/>
      </w:pPr>
      <w:r>
        <w:rPr>
          <w:b/>
          <w:sz w:val="22"/>
        </w:rPr>
        <w:t>Public Service Officer</w:t>
      </w:r>
      <w:r>
        <w:rPr>
          <w:sz w:val="21"/>
        </w:rPr>
        <w:t xml:space="preserve">   —   Houston Police Department, Houston, TX</w:t>
      </w:r>
    </w:p>
    <w:p>
      <w:pPr>
        <w:spacing w:after="60"/>
      </w:pPr>
      <w:r>
        <w:rPr>
          <w:i/>
          <w:color w:val="555555"/>
          <w:sz w:val="19"/>
        </w:rPr>
        <w:t>Jan 2020 – Feb 2021</w:t>
      </w:r>
    </w:p>
    <w:p>
      <w:pPr>
        <w:pStyle w:val="ListBullet"/>
        <w:spacing w:after="40"/>
        <w:ind w:left="317"/>
      </w:pPr>
      <w:r>
        <w:rPr>
          <w:b w:val="0"/>
          <w:sz w:val="21"/>
        </w:rPr>
        <w:t>Monitored public-safety and security systems, assessed incidents, and escalated under established procedures — directly transferable to loss prevention and shrink control.</w:t>
      </w:r>
    </w:p>
    <w:p>
      <w:pPr>
        <w:pStyle w:val="ListBullet"/>
        <w:spacing w:after="40"/>
        <w:ind w:left="317"/>
      </w:pPr>
      <w:r>
        <w:rPr>
          <w:b w:val="0"/>
          <w:sz w:val="21"/>
        </w:rPr>
        <w:t>Automated recurring monitoring and reporting tasks, improving leadership visibility and response readiness.</w:t>
      </w:r>
    </w:p>
    <w:p>
      <w:pPr>
        <w:pStyle w:val="ListBullet"/>
        <w:spacing w:after="40"/>
        <w:ind w:left="317"/>
      </w:pPr>
      <w:r>
        <w:rPr>
          <w:b w:val="0"/>
          <w:sz w:val="21"/>
        </w:rPr>
        <w:t>Maintained accurate records and protected sensitive information with strict procedural compliance.</w:t>
      </w:r>
    </w:p>
    <w:p>
      <w:pPr>
        <w:spacing w:before="120" w:after="0"/>
      </w:pPr>
      <w:r>
        <w:rPr>
          <w:b/>
          <w:sz w:val="22"/>
        </w:rPr>
        <w:t>IT Support Specialist</w:t>
      </w:r>
      <w:r>
        <w:rPr>
          <w:sz w:val="21"/>
        </w:rPr>
        <w:t xml:space="preserve">   —   Caribbean University, Bayamón, PR</w:t>
      </w:r>
    </w:p>
    <w:p>
      <w:pPr>
        <w:spacing w:after="60"/>
      </w:pPr>
      <w:r>
        <w:rPr>
          <w:i/>
          <w:color w:val="555555"/>
          <w:sz w:val="19"/>
        </w:rPr>
        <w:t>Oct 2018 – Jan 2020</w:t>
      </w:r>
    </w:p>
    <w:p>
      <w:pPr>
        <w:pStyle w:val="ListBullet"/>
        <w:spacing w:after="40"/>
        <w:ind w:left="317"/>
      </w:pPr>
      <w:r>
        <w:rPr>
          <w:b w:val="0"/>
          <w:sz w:val="21"/>
        </w:rPr>
        <w:t>Diagnosed infrastructure and network issues, identified root causes, and implemented corrective actions to maintain reliable service.</w:t>
      </w:r>
    </w:p>
    <w:p>
      <w:pPr>
        <w:pStyle w:val="ListBullet"/>
        <w:spacing w:after="40"/>
        <w:ind w:left="317"/>
      </w:pPr>
      <w:r>
        <w:rPr>
          <w:b w:val="0"/>
          <w:sz w:val="21"/>
        </w:rPr>
        <w:t>Created scheduled maintenance scripts that reduced manual work and helped prevent service interruptions.</w:t>
      </w:r>
    </w:p>
    <w:p>
      <w:pPr>
        <w:pStyle w:val="ListBullet"/>
        <w:spacing w:after="40"/>
        <w:ind w:left="317"/>
      </w:pPr>
      <w:r>
        <w:rPr>
          <w:b w:val="0"/>
          <w:sz w:val="21"/>
        </w:rPr>
        <w:t>Supported students, faculty, and staff, prioritized requests, and communicated clear solutions in a service-focused environment.</w:t>
      </w:r>
    </w:p>
    <w:p>
      <w:pPr>
        <w:spacing w:before="160" w:after="20"/>
      </w:pPr>
      <w:r>
        <w:rPr>
          <w:b/>
          <w:color w:val="1F3B57"/>
          <w:sz w:val="22"/>
        </w:rPr>
        <w:t>EDUCATION &amp; TRAINING</w:t>
      </w:r>
    </w:p>
    <w:p>
      <w:pPr>
        <w:spacing w:before="0" w:after="60"/>
      </w:pPr>
      <w:r>
        <w:rPr>
          <w:color w:val="AAAAAA"/>
          <w:sz w:val="10"/>
        </w:rPr>
        <w:t>_______________________________________________________________________________________________</w:t>
      </w:r>
    </w:p>
    <w:p>
      <w:pPr>
        <w:spacing w:after="40"/>
      </w:pPr>
      <w:r>
        <w:rPr>
          <w:b/>
          <w:sz w:val="21"/>
        </w:rPr>
        <w:t>Bachelor's Degree in Computer Science</w:t>
      </w:r>
      <w:r>
        <w:rPr>
          <w:sz w:val="21"/>
        </w:rPr>
        <w:t xml:space="preserve">  —  Caribbean University, PR  |  Dec 2019</w:t>
      </w:r>
    </w:p>
    <w:p>
      <w:pPr>
        <w:spacing w:after="40"/>
      </w:pPr>
      <w:r>
        <w:rPr>
          <w:b/>
          <w:sz w:val="21"/>
        </w:rPr>
        <w:t>Police Academy Training</w:t>
      </w:r>
      <w:r>
        <w:rPr>
          <w:sz w:val="21"/>
        </w:rPr>
        <w:t xml:space="preserve">  —  Texas  |  Jul 2026</w:t>
      </w:r>
    </w:p>
    <w:p>
      <w:pPr>
        <w:spacing w:after="80"/>
      </w:pPr>
      <w:r>
        <w:rPr>
          <w:sz w:val="20"/>
        </w:rPr>
        <w:t>Training emphasized discipline, teamwork, safety, accountability, and decision-making under pressure.</w:t>
      </w:r>
    </w:p>
    <w:p>
      <w:pPr>
        <w:spacing w:before="160" w:after="20"/>
      </w:pPr>
      <w:r>
        <w:rPr>
          <w:b/>
          <w:color w:val="1F3B57"/>
          <w:sz w:val="22"/>
        </w:rPr>
        <w:t>REFERENCES</w:t>
      </w:r>
    </w:p>
    <w:p>
      <w:pPr>
        <w:spacing w:before="0" w:after="60"/>
      </w:pPr>
      <w:r>
        <w:rPr>
          <w:color w:val="AAAAAA"/>
          <w:sz w:val="10"/>
        </w:rPr>
        <w:t>_______________________________________________________________________________________________</w:t>
      </w:r>
    </w:p>
    <w:p>
      <w:pPr>
        <w:spacing w:after="80"/>
      </w:pPr>
      <w:r>
        <w:rPr>
          <w:sz w:val="21"/>
        </w:rPr>
        <w:t>Available upon request.</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