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ARIEL FERRER</w:t>
      </w:r>
    </w:p>
    <w:p>
      <w:pPr>
        <w:spacing w:after="160"/>
        <w:jc w:val="center"/>
      </w:pPr>
      <w:r>
        <w:rPr>
          <w:color w:val="444444"/>
          <w:sz w:val="19"/>
        </w:rPr>
        <w:t>League City, TX 77573  |  713-277-4974  |  ariellopez4628@gmail.com</w:t>
      </w:r>
    </w:p>
    <w:p>
      <w:pPr>
        <w:spacing w:before="160" w:after="20"/>
      </w:pPr>
      <w:r>
        <w:rPr>
          <w:b/>
          <w:color w:val="1F3B57"/>
          <w:sz w:val="22"/>
        </w:rPr>
        <w:t>PROFESSIONAL SUMMARY</w:t>
      </w:r>
    </w:p>
    <w:p>
      <w:pPr>
        <w:spacing w:before="0" w:after="60"/>
      </w:pPr>
      <w:r>
        <w:rPr>
          <w:color w:val="AAAAAA"/>
          <w:sz w:val="10"/>
        </w:rPr>
        <w:t>_______________________________________________________________________________________________</w:t>
      </w:r>
    </w:p>
    <w:p>
      <w:pPr>
        <w:spacing w:after="80"/>
      </w:pPr>
      <w:r>
        <w:rPr>
          <w:sz w:val="21"/>
        </w:rPr>
        <w:t>Amazon operations leader with five years of fulfillment experience and a Bachelor's degree in Computer Science. As Process Assistant, led shift execution for 80–100 hourly associates — assigning work, coaching and engaging the team, and flexing labor to protect safety, quality, productivity, and customer delivery promises. Partnered daily with Safety, Loss Prevention, Quality Assurance, and Human Resources to remove barriers and standardize work through peak volume. Built automation that eliminated roughly two hours of daily manual reporting and reduced data-entry errors. Police academy training reinforced accountability, calm incident response, and disciplined decision-making. Seeking to return to Amazon as an Area Manager.</w:t>
      </w:r>
    </w:p>
    <w:p>
      <w:pPr>
        <w:spacing w:before="160" w:after="20"/>
      </w:pPr>
      <w:r>
        <w:rPr>
          <w:b/>
          <w:color w:val="1F3B57"/>
          <w:sz w:val="22"/>
        </w:rPr>
        <w:t>CORE COMPETENCIES</w:t>
      </w:r>
    </w:p>
    <w:p>
      <w:pPr>
        <w:spacing w:before="0" w:after="60"/>
      </w:pPr>
      <w:r>
        <w:rPr>
          <w:color w:val="AAAAAA"/>
          <w:sz w:val="10"/>
        </w:rPr>
        <w:t>_______________________________________________________________________________________________</w:t>
      </w:r>
    </w:p>
    <w:p>
      <w:pPr>
        <w:spacing w:after="80"/>
      </w:pPr>
      <w:r>
        <w:rPr>
          <w:sz w:val="21"/>
        </w:rPr>
        <w:t>Hourly Workforce Leadership &amp; Coaching  ·  Safety, Quality &amp; Productivity Management  ·  Customer Delivery Promise Execution  ·  Labor Planning &amp; Shift Execution  ·  KPI Analysis &amp; Performance Management  ·  Process Improvement &amp; Root-Cause Analysis  ·  Cross-Functional Partnership (Safety / LP / QA / HR / Engineering)  ·  Automation &amp; Data Reporting  ·  Flexible Schedule incl. Nights, Weekends &amp; Holidays  ·  Bilingual English/Spanish</w:t>
      </w:r>
    </w:p>
    <w:p>
      <w:pPr>
        <w:spacing w:before="160" w:after="20"/>
      </w:pPr>
      <w:r>
        <w:rPr>
          <w:b/>
          <w:color w:val="1F3B57"/>
          <w:sz w:val="22"/>
        </w:rPr>
        <w:t>PROFESSIONAL EXPERIENCE</w:t>
      </w:r>
    </w:p>
    <w:p>
      <w:pPr>
        <w:spacing w:before="0" w:after="60"/>
      </w:pPr>
      <w:r>
        <w:rPr>
          <w:color w:val="AAAAAA"/>
          <w:sz w:val="10"/>
        </w:rPr>
        <w:t>_______________________________________________________________________________________________</w:t>
      </w:r>
    </w:p>
    <w:p>
      <w:pPr>
        <w:spacing w:before="120" w:after="0"/>
      </w:pPr>
      <w:r>
        <w:rPr>
          <w:b/>
          <w:sz w:val="22"/>
        </w:rPr>
        <w:t>Process Assistant</w:t>
      </w:r>
      <w:r>
        <w:rPr>
          <w:sz w:val="21"/>
        </w:rPr>
        <w:t xml:space="preserve">   —   Amazon, Pasadena, TX</w:t>
      </w:r>
    </w:p>
    <w:p>
      <w:pPr>
        <w:spacing w:after="60"/>
      </w:pPr>
      <w:r>
        <w:rPr>
          <w:i/>
          <w:color w:val="555555"/>
          <w:sz w:val="19"/>
        </w:rPr>
        <w:t>Feb 2021 – Jan 2026</w:t>
      </w:r>
    </w:p>
    <w:p>
      <w:pPr>
        <w:pStyle w:val="ListBullet"/>
        <w:spacing w:after="40"/>
        <w:ind w:left="317"/>
      </w:pPr>
      <w:r>
        <w:rPr>
          <w:b w:val="0"/>
          <w:sz w:val="21"/>
        </w:rPr>
        <w:t xml:space="preserve">Led shift execution for </w:t>
      </w:r>
      <w:r>
        <w:rPr>
          <w:b/>
          <w:sz w:val="21"/>
        </w:rPr>
        <w:t>80–100 hourly associates</w:t>
      </w:r>
      <w:r>
        <w:rPr>
          <w:b w:val="0"/>
          <w:sz w:val="21"/>
        </w:rPr>
        <w:t>; assigned work, coached and engaged the team, and adjusted labor allocation to protect safety, quality, productivity, and delivery promises.</w:t>
      </w:r>
    </w:p>
    <w:p>
      <w:pPr>
        <w:pStyle w:val="ListBullet"/>
        <w:spacing w:after="40"/>
        <w:ind w:left="317"/>
      </w:pPr>
      <w:r>
        <w:rPr>
          <w:b w:val="0"/>
          <w:sz w:val="21"/>
        </w:rPr>
        <w:t xml:space="preserve">Owned </w:t>
      </w:r>
      <w:r>
        <w:rPr>
          <w:b/>
          <w:sz w:val="21"/>
        </w:rPr>
        <w:t>safety, quality, and productivity</w:t>
      </w:r>
      <w:r>
        <w:rPr>
          <w:b w:val="0"/>
          <w:sz w:val="21"/>
        </w:rPr>
        <w:t xml:space="preserve"> on shift — reinforced standard work, corrected at-risk behavior in the moment, and escalated hazards through established channels.</w:t>
      </w:r>
    </w:p>
    <w:p>
      <w:pPr>
        <w:pStyle w:val="ListBullet"/>
        <w:spacing w:after="40"/>
        <w:ind w:left="317"/>
      </w:pPr>
      <w:r>
        <w:rPr>
          <w:b w:val="0"/>
          <w:sz w:val="21"/>
        </w:rPr>
        <w:t>Monitored KPIs and workflow health in real time; identified bottlenecks and operating risks and coordinated corrective actions before they reached the customer.</w:t>
      </w:r>
    </w:p>
    <w:p>
      <w:pPr>
        <w:pStyle w:val="ListBullet"/>
        <w:spacing w:after="40"/>
        <w:ind w:left="317"/>
      </w:pPr>
      <w:r>
        <w:rPr>
          <w:b w:val="0"/>
          <w:sz w:val="21"/>
        </w:rPr>
        <w:t xml:space="preserve">Collaborated with all support teams — </w:t>
      </w:r>
      <w:r>
        <w:rPr>
          <w:b/>
          <w:sz w:val="21"/>
        </w:rPr>
        <w:t>Safety, Engineering, Loss Prevention, Quality Assurance, and Human Resources</w:t>
      </w:r>
      <w:r>
        <w:rPr>
          <w:b w:val="0"/>
          <w:sz w:val="21"/>
        </w:rPr>
        <w:t xml:space="preserve"> — to develop plans that met business objectives and removed barriers to flow.</w:t>
      </w:r>
    </w:p>
    <w:p>
      <w:pPr>
        <w:pStyle w:val="ListBullet"/>
        <w:spacing w:after="40"/>
        <w:ind w:left="317"/>
      </w:pPr>
      <w:r>
        <w:rPr>
          <w:b w:val="0"/>
          <w:sz w:val="21"/>
        </w:rPr>
        <w:t xml:space="preserve">Built automation and reporting tools that </w:t>
      </w:r>
      <w:r>
        <w:rPr>
          <w:b/>
          <w:sz w:val="21"/>
        </w:rPr>
        <w:t>eliminated approximately 2 hours of daily manual work</w:t>
      </w:r>
      <w:r>
        <w:rPr>
          <w:b w:val="0"/>
          <w:sz w:val="21"/>
        </w:rPr>
        <w:t>, reduced data-entry errors, and improved leadership visibility into shift performance.</w:t>
      </w:r>
    </w:p>
    <w:p>
      <w:pPr>
        <w:pStyle w:val="ListBullet"/>
        <w:spacing w:after="40"/>
        <w:ind w:left="317"/>
      </w:pPr>
      <w:r>
        <w:rPr>
          <w:b w:val="0"/>
          <w:sz w:val="21"/>
        </w:rPr>
        <w:t xml:space="preserve">Maintained reliable customer-order flow through </w:t>
      </w:r>
      <w:r>
        <w:rPr>
          <w:b/>
          <w:sz w:val="21"/>
        </w:rPr>
        <w:t>peak volume</w:t>
      </w:r>
      <w:r>
        <w:rPr>
          <w:b w:val="0"/>
          <w:sz w:val="21"/>
        </w:rPr>
        <w:t>, standardizing work across shifts to hold performance under surge conditions.</w:t>
      </w:r>
    </w:p>
    <w:p>
      <w:pPr>
        <w:pStyle w:val="ListBullet"/>
        <w:spacing w:after="40"/>
        <w:ind w:left="317"/>
      </w:pPr>
      <w:r>
        <w:rPr>
          <w:b w:val="0"/>
          <w:sz w:val="21"/>
        </w:rPr>
        <w:t>Coached and developed associates through performance conversations, delivering continuous feedback that supported retention and engagement.</w:t>
      </w:r>
    </w:p>
    <w:p>
      <w:pPr>
        <w:spacing w:before="120" w:after="0"/>
      </w:pPr>
      <w:r>
        <w:rPr>
          <w:b/>
          <w:sz w:val="22"/>
        </w:rPr>
        <w:t>Public Service Officer</w:t>
      </w:r>
      <w:r>
        <w:rPr>
          <w:sz w:val="21"/>
        </w:rPr>
        <w:t xml:space="preserve">   —   Houston Police Department, Houston, TX</w:t>
      </w:r>
    </w:p>
    <w:p>
      <w:pPr>
        <w:spacing w:after="60"/>
      </w:pPr>
      <w:r>
        <w:rPr>
          <w:i/>
          <w:color w:val="555555"/>
          <w:sz w:val="19"/>
        </w:rPr>
        <w:t>Jan 2020 – Feb 2021</w:t>
      </w:r>
    </w:p>
    <w:p>
      <w:pPr>
        <w:pStyle w:val="ListBullet"/>
        <w:spacing w:after="40"/>
        <w:ind w:left="317"/>
      </w:pPr>
      <w:r>
        <w:rPr>
          <w:b w:val="0"/>
          <w:sz w:val="21"/>
        </w:rPr>
        <w:t>Monitored public-safety and security systems, assessed incidents, and escalated issues under established procedures.</w:t>
      </w:r>
    </w:p>
    <w:p>
      <w:pPr>
        <w:pStyle w:val="ListBullet"/>
        <w:spacing w:after="40"/>
        <w:ind w:left="317"/>
      </w:pPr>
      <w:r>
        <w:rPr>
          <w:b w:val="0"/>
          <w:sz w:val="21"/>
        </w:rPr>
        <w:t>Automated recurring monitoring and reporting tasks, improving leadership visibility and response readiness.</w:t>
      </w:r>
    </w:p>
    <w:p>
      <w:pPr>
        <w:pStyle w:val="ListBullet"/>
        <w:spacing w:after="40"/>
        <w:ind w:left="317"/>
      </w:pPr>
      <w:r>
        <w:rPr>
          <w:b w:val="0"/>
          <w:sz w:val="21"/>
        </w:rPr>
        <w:t>Protected sensitive information and maintained accurate records with confidentiality and procedural compliance.</w:t>
      </w:r>
    </w:p>
    <w:p>
      <w:pPr>
        <w:spacing w:before="120" w:after="0"/>
      </w:pPr>
      <w:r>
        <w:rPr>
          <w:b/>
          <w:sz w:val="22"/>
        </w:rPr>
        <w:t>IT Support Specialist</w:t>
      </w:r>
      <w:r>
        <w:rPr>
          <w:sz w:val="21"/>
        </w:rPr>
        <w:t xml:space="preserve">   —   Caribbean University, Bayamón, PR</w:t>
      </w:r>
    </w:p>
    <w:p>
      <w:pPr>
        <w:spacing w:after="60"/>
      </w:pPr>
      <w:r>
        <w:rPr>
          <w:i/>
          <w:color w:val="555555"/>
          <w:sz w:val="19"/>
        </w:rPr>
        <w:t>Oct 2018 – Jan 2020</w:t>
      </w:r>
    </w:p>
    <w:p>
      <w:pPr>
        <w:pStyle w:val="ListBullet"/>
        <w:spacing w:after="40"/>
        <w:ind w:left="317"/>
      </w:pPr>
      <w:r>
        <w:rPr>
          <w:b w:val="0"/>
          <w:sz w:val="21"/>
        </w:rPr>
        <w:t>Diagnosed infrastructure and network issues, identified root causes, and implemented corrective actions to maintain reliable service.</w:t>
      </w:r>
    </w:p>
    <w:p>
      <w:pPr>
        <w:pStyle w:val="ListBullet"/>
        <w:spacing w:after="40"/>
        <w:ind w:left="317"/>
      </w:pPr>
      <w:r>
        <w:rPr>
          <w:b w:val="0"/>
          <w:sz w:val="21"/>
        </w:rPr>
        <w:t>Created scheduled maintenance scripts that reduced manual work and helped prevent service interruptions.</w:t>
      </w:r>
    </w:p>
    <w:p>
      <w:pPr>
        <w:pStyle w:val="ListBullet"/>
        <w:spacing w:after="40"/>
        <w:ind w:left="317"/>
      </w:pPr>
      <w:r>
        <w:rPr>
          <w:b w:val="0"/>
          <w:sz w:val="21"/>
        </w:rPr>
        <w:t>Supported students, faculty, and staff, prioritized requests, and communicated clear solutions in a service-focused environment.</w:t>
      </w:r>
    </w:p>
    <w:p>
      <w:pPr>
        <w:spacing w:before="160" w:after="20"/>
      </w:pPr>
      <w:r>
        <w:rPr>
          <w:b/>
          <w:color w:val="1F3B57"/>
          <w:sz w:val="22"/>
        </w:rPr>
        <w:t>EDUCATION &amp; TRAINING</w:t>
      </w:r>
    </w:p>
    <w:p>
      <w:pPr>
        <w:spacing w:before="0" w:after="60"/>
      </w:pPr>
      <w:r>
        <w:rPr>
          <w:color w:val="AAAAAA"/>
          <w:sz w:val="10"/>
        </w:rPr>
        <w:t>_______________________________________________________________________________________________</w:t>
      </w:r>
    </w:p>
    <w:p>
      <w:pPr>
        <w:spacing w:after="40"/>
      </w:pPr>
      <w:r>
        <w:rPr>
          <w:b/>
          <w:sz w:val="21"/>
        </w:rPr>
        <w:t>Bachelor's Degree in Computer Science</w:t>
      </w:r>
      <w:r>
        <w:rPr>
          <w:sz w:val="21"/>
        </w:rPr>
        <w:t xml:space="preserve">  —  Caribbean University, PR  |  Dec 2019</w:t>
      </w:r>
    </w:p>
    <w:p>
      <w:pPr>
        <w:spacing w:after="40"/>
      </w:pPr>
      <w:r>
        <w:rPr>
          <w:b/>
          <w:sz w:val="21"/>
        </w:rPr>
        <w:t>Police Academy Training</w:t>
      </w:r>
      <w:r>
        <w:rPr>
          <w:sz w:val="21"/>
        </w:rPr>
        <w:t xml:space="preserve">  —  Texas  |  Jul 2026</w:t>
      </w:r>
    </w:p>
    <w:p>
      <w:pPr>
        <w:spacing w:after="80"/>
      </w:pPr>
      <w:r>
        <w:rPr>
          <w:sz w:val="20"/>
        </w:rPr>
        <w:t>Training emphasized discipline, teamwork, safety, accountability, and decision-making under pressure.</w:t>
      </w:r>
    </w:p>
    <w:p>
      <w:pPr>
        <w:spacing w:before="160" w:after="20"/>
      </w:pPr>
      <w:r>
        <w:rPr>
          <w:b/>
          <w:color w:val="1F3B57"/>
          <w:sz w:val="22"/>
        </w:rPr>
        <w:t>RELEVANT COURSEWORK</w:t>
      </w:r>
    </w:p>
    <w:p>
      <w:pPr>
        <w:spacing w:before="0" w:after="60"/>
      </w:pPr>
      <w:r>
        <w:rPr>
          <w:color w:val="AAAAAA"/>
          <w:sz w:val="10"/>
        </w:rPr>
        <w:t>_______________________________________________________________________________________________</w:t>
      </w:r>
    </w:p>
    <w:p>
      <w:pPr>
        <w:spacing w:after="80"/>
      </w:pPr>
      <w:r>
        <w:rPr>
          <w:sz w:val="21"/>
        </w:rPr>
        <w:t>AWS Technical Essentials  ·  AWS Compute Services Overview  ·  AWS Certified Machine Learning – Specialty Exam Readiness (in progress)</w:t>
      </w:r>
    </w:p>
    <w:p>
      <w:pPr>
        <w:spacing w:before="160" w:after="20"/>
      </w:pPr>
      <w:r>
        <w:rPr>
          <w:b/>
          <w:color w:val="1F3B57"/>
          <w:sz w:val="22"/>
        </w:rPr>
        <w:t>REFERENCES</w:t>
      </w:r>
    </w:p>
    <w:p>
      <w:pPr>
        <w:spacing w:before="0" w:after="60"/>
      </w:pPr>
      <w:r>
        <w:rPr>
          <w:color w:val="AAAAAA"/>
          <w:sz w:val="10"/>
        </w:rPr>
        <w:t>_______________________________________________________________________________________________</w:t>
      </w:r>
    </w:p>
    <w:p>
      <w:pPr>
        <w:spacing w:after="80"/>
      </w:pPr>
      <w:r>
        <w:rPr>
          <w:sz w:val="21"/>
        </w:rPr>
        <w:t>Available upon request.</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