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THE H-1B / H-2 VISA INCENTIVE MACHINE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Master Research File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April 2026  ·  Thematic Synthesis Across All Research Phases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404040"/>
          <w:sz w:val="26"/>
          <w:szCs w:val="26"/>
        </w:rPr>
        <w:t xml:space="preserve">One machine. Two visa programs. The same people get rich.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HOW TO USE THIS FILE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is organized by analytical theme — not by tool section. Each chapter answers one cross-cutting question about the visa incentive system, drawing on all research sources simultaneously: H-1B Worker Brief, H-2 Worker Brief, Tertiary Brief, Outline v9, and primary government/academic sources through April 2026.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it to: (1) spot cross-program patterns the siloed docs obscure; (2) identify data that lacks a home in the current outline; (3) maintain a single source of truth as Phase 4–6 research comes in; (4) enable pattern recognition without being constrained by the tool architecture.</w:t>
      </w: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Color key: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RED = key statistic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◆ CROSS-PROGRAM = pattern appears in both H-1B and H-2  </w:t>
      </w: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 = data gap  </w:t>
      </w:r>
      <w:r>
        <w:rPr>
          <w:rFonts w:ascii="Arial" w:cs="Arial" w:eastAsia="Arial" w:hAnsi="Arial"/>
          <w:i/>
          <w:iCs/>
          <w:color w:val="767171"/>
          <w:sz w:val="20"/>
          <w:szCs w:val="20"/>
        </w:rPr>
        <w:t xml:space="preserve">✓ SOURCE = verified primary source</w:t>
      </w:r>
    </w:p>
    <w:p>
      <w:pPr>
        <w:pBdr>
          <w:bottom w:val="single" w:color="CCCCCC" w:sz="4" w:space="1"/>
        </w:pBdr>
        <w:spacing w:after="160" w:before="160"/>
      </w:pPr>
    </w:p>
    <w:p>
      <w:pPr>
        <w:pageBreakBefore/>
      </w:pPr>
      <w:r>
        <w:br/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01 · PROGRAM SCALE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How large are these programs, and how fast are they growing? Scale matters because it determines the magnitude of wage suppression, displacement, and extraction.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Active in U.S. (early 2026):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~730,000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FY2025 petitions filed: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~456,725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FY2025 approved: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~328,185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Annual cap (regular):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65,000 + 20,000 adv. degree</w:t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DOL LCA approval rate: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~99%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(self-attested; minimal audit)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H-1B Employer Data Hub, FY2026 Q1 — uscis.gov/tools/reports-and-studies/h-1b-employer-data-hub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FY2025 H-1B Petitions Report — uscis.gov/sites/default/files/document/legal-docs/fy25_h1b_petitions_021126_v1.0.pdf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Fact Sheet #26A — dol.gov/agencies/whd/fact-sheets/26a-h1b-requirements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FY2025 Top 5 H-1B Sponsors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FY2025 Approvals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4,644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 Three index fund top holding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1,555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 Three index fund top holding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Microsoft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1,394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 Three index fund top holding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Google (Alphabet)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1,050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Big Three index fund top holding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Tata Consultancy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846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Outsourcing model; India-HQ</w:t>
            </w:r>
          </w:p>
        </w:tc>
      </w:tr>
    </w:tbl>
    <w:p>
      <w:pPr>
        <w:spacing w:after="0" w:before="60"/>
      </w:pP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NFAP Policy Brief + USCIS H-1B Employer Data Hub, FY2025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 (Agricultural — Uncapped)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FY2025 certified positions: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398,258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FY2026 Q1 certified: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62,341 (↓14% vs. prior yr Q1)</w:t>
            </w:r>
          </w:p>
        </w:tc>
      </w:tr>
    </w:tbl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Growth since mid-2010s: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Nearly 3x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~352k–400k active workers estimated annually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DOL approval rate: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~99%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(GAO-25-106389)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H-2A Selected Statistics FY2025 Q4 and FY2026 Q1 — dol.gov/sites/dolgov/files/ETA/oflc/pdfs/H-2A_Selected_Statistics_FY2026_Q1.pdf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— gao.gov/products/gao-25-106389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FY2025 Top 5 H-2A Sponsors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Positions Certified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NCGA, Inc.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10,398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Agriculture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Foothill Packing, Inc.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6,959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Agriculture/Packing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Wafla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4,913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Agriculture (WA/OR/ID)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 Labor,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4,891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Labor contracting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Fresh Harvest, Inc.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4,375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Agriculture</w:t>
            </w:r>
          </w:p>
        </w:tc>
      </w:tr>
    </w:tbl>
    <w:p>
      <w:pPr>
        <w:spacing w:after="0" w:before="60"/>
      </w:pP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H-2A Selected Statistics FY2025 Q4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H-2B (Non-Agricultural Seasonal — Capped at 66k + Supplements)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FY2026 Q1 certified: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~39,000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Full-year typical: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&gt;200,000–230,000</w:t>
            </w:r>
          </w:p>
        </w:tc>
      </w:tr>
    </w:tbl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H-2B FY2026 Q1 — dol.gov/sites/dolgov/files/ETA/oflc/pdfs/H-2B_Disclosure_Data_FY2026_Q1.xlsx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FY2025 Top 5 H-2B Sponsors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Positions Certified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ABC Professional Tree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2,103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Landscaping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Progressive Solutions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2,073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Seasonal Services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Genuine Builders, Inc.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1,899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Landscape Workshop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1,840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Landscaping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Vivint,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1,262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Home Services</w:t>
            </w:r>
          </w:p>
        </w:tc>
      </w:tr>
    </w:tbl>
    <w:p>
      <w:pPr>
        <w:spacing w:after="0" w:before="60"/>
      </w:pP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H-2B Selected Statistics FY2025 Q4</w:t>
      </w:r>
    </w:p>
    <w:p>
      <w:r>
        <w:t>H-2B TRUE PROGRAM SIZE (FY2024 — CONFIRMED)</w:t>
      </w:r>
    </w:p>
    <w:p>
      <w:r>
        <w:t>Statutory cap: 66,000 (set by Congress 1992, never raised by legislation)</w:t>
      </w:r>
    </w:p>
    <w:p>
      <w:r>
        <w:t>Supplemental cap authority: DHS authorized to add up to 64,716 additional visas per year via annual appropriations riders — both parties have authorized this every year since FY2016</w:t>
      </w:r>
    </w:p>
    <w:p>
      <w:r>
        <w:t>Total FY2024 cap: 130,716</w:t>
      </w:r>
    </w:p>
    <w:p>
      <w:r>
        <w:t>Total H-2B workers actually employed FY2024: 169,177 — more than 2.5x the original statutory cap</w:t>
      </w:r>
    </w:p>
    <w:p>
      <w:r>
        <w:t>Breakdown: 139,541 new visas + 4,580 extensions with same employer + 25,056 employer transfers</w:t>
      </w:r>
    </w:p>
    <w:p>
      <w:r>
        <w:t>✓ SOURCE: EPI analysis of USCIS H-2B Employer Data Hub + U.S. State Department Nonimmigrant Visa Statistics — epi.org/310379 + uscis.gov/tools/reports-and-studies/h-2b-employer-data-hub</w:t>
      </w:r>
    </w:p>
    <w:p/>
    <w:p>
      <w:r>
        <w:t>H-2B JOB DURATION — TEMPORARY IN NAME ONLY (FY2024)</w:t>
      </w:r>
    </w:p>
    <w:p>
      <w:r>
        <w:t>Average certified job duration: 232 days (7.6 months)</w:t>
      </w:r>
    </w:p>
    <w:p>
      <w:r>
        <w:t>86% of jobs certified for 6 months or more</w:t>
      </w:r>
    </w:p>
    <w:p>
      <w:r>
        <w:t>75% certified for 7 months or more</w:t>
      </w:r>
    </w:p>
    <w:p>
      <w:r>
        <w:t>53% certified for 8 months or more</w:t>
      </w:r>
    </w:p>
    <w:p>
      <w:r>
        <w:t>28% certified for 9 months or more — the legal maximum</w:t>
      </w:r>
    </w:p>
    <w:p>
      <w:r>
        <w:t>Program legally defined as temporary. Over half the certified positions run 8+ months.</w:t>
      </w:r>
    </w:p>
    <w:p>
      <w:r>
        <w:t>✓ SOURCE: DOL OFLC H-2B Performance Data FY2024 — dol.gov/agencies/eta/foreign-labor/performance</w:t>
      </w:r>
    </w:p>
    <w:p/>
    <w:p>
      <w:r>
        <w:t>H-2B OCCUPATION CONCENTRATION (FY2024)</w:t>
      </w:r>
    </w:p>
    <w:p>
      <w:r>
        <w:t>Top-10 occupations account for 98.8% of all H-2B approvals — program is highly concentrated in low-wage industries with documented wage theft histories</w:t>
      </w:r>
    </w:p>
    <w:p>
      <w:r>
        <w:t>#1 Building/grounds cleaning and maintenance (landscaping, maids, janitors): 93,349 approvals — 45.86%</w:t>
      </w:r>
    </w:p>
    <w:p>
      <w:r>
        <w:t>#2 Food preparation and serving: 28,746 approvals — 14.12%</w:t>
      </w:r>
    </w:p>
    <w:p>
      <w:r>
        <w:t>#3 Construction and extraction: 15,684 approvals — 7.70%</w:t>
      </w:r>
    </w:p>
    <w:p>
      <w:r>
        <w:t>#4 Production occupations: 15,476 approvals — 7.60%</w:t>
      </w:r>
    </w:p>
    <w:p>
      <w:r>
        <w:t>#5 Farming, fishing and forestry: 14,669 approvals — 7.21%</w:t>
      </w:r>
    </w:p>
    <w:p>
      <w:r>
        <w:t>✓ SOURCE: EPI analysis of USCIS H-2B Employer Data Hub FY2024 — epi.org/310379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USCIS H-1B Employer Data Hub — historical 1990–2026 approval trend chart data pull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Per-company visa count and year-over-year trend (Phase 4a) — USCIS Employer Data Hub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02 · WHERE WORKERS COME FROM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Country-of-origin concentration is not incidental — it reflects the pipeline architecture. Mature recruiter networks in specific countries make the labor supply cheap, reliable, and controllable.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India: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~71–73% of approvals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FY2023–2025; dominant via IT outsourcing pipelines and large STEM graduate pool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China: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~11–12%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others (Philippines, Canada, South Korea, Mexico): under 2% each. Concentration reflects the outsourcing/staffing model, not a broad global "talent shortage."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country-of-birth data FY2023–2025 — uscis.gov/tools/reports-and-studies/h-1b-employer-data-hub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Mexico: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~90–92% of H-2A workers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Guatemala / Honduras / El Salvador: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~5–8% combined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Disclosure Data FY2026 Q1 — dol.gov/sites/dolgov/files/ETA/oflc/pdfs/H-2A_Disclosure_Data_FY2026_Q1.xlsx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Mexico: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~62% of H-2B workers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Central America + Jamaica: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~30%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OFLC Disclosure Data FY2026 Q1 — dol.gov/sites/dolgov/files/ETA/oflc/pdfs/H-2B_Disclosure_Data_FY2026_Q1.xlsx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Mature recruiter networks in India (H-1B) and Mexico/Central America (H-2) serve the same structural function: they make the labor pipeline cheap, scalable, and difficult for workers to exit. Country concentration is a feature of the incentive system, not a demographic accident.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03 · THE RUBBER-STAMP PROCESS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Both programs require employers to attest that they tried to hire Americans and will pay fair wages. Neither program independently verifies those attestations in standard processing. The result: ~99% approval rates in both programs.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Process (The LCA Self-Attestation Loop)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 files Labor Condition Application (LCA) attesting: specialty occupation; will pay actual or prevailing wage; no adverse effect on U.S. workers; no strike/lockout; notice to employees. DOL certifies with minimal review — self-attested, rare audits. Employer then files I-129 with USCIS.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mandatory pre-filing recruitment for most H-1B (unlike PERM green card process)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LCA wage levels can be set at Level I/II even for experienced roles — structurally underprices labor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Employers can structure ads with hyper-specific qualifications, vague duties, English-only text, or low-pay signals to deter U.S. applicants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 Compunnel settlement (April 2026): ads explicitly excluded U.S. citizens and favored H-1B holders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Fact Sheet #26A — dol.gov/agencies/whd/fact-sheets/26a-h1b-requirements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DOJ Compunnel settlement (April 2026) — justice.gov/opa/pr/civil-rights-division-obtains-settlement-company-discouraged-us-workers-applying-jobs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Newsweek job-ad investigation (Aug 2025) — newsweek.com/h1b-job-ads-green-cards-targeted-immigrant-workers-2113714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H-2A/H-2B Process (The Certification Self-Attestation Loop)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 files temporary labor certification (TLC) with DOL OFLC. DOL certifies (~99% approval). Employer files I-129. USCIS approves. Worker applies for visa at U.S. consulate.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Required "recruitment": post on SeasonalJobs.dol.gov + state workforce agency + at least one employer-chosen website for 14 days (newspaper requirement repealed 2019)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 chooses which websites — often low-visibility, English-only, or poorly targeted platforms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Attestation of "tried to hire Americans" is self-certified; DOL does not independently verify ad reach, response rates, or applicant treatment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Employers routinely design postings with unrealistic qualifications, impossible production standards, or vague framing to deter U.S. applicants — then document rejection of the few who apply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— gao.gov/products/gao-25-106389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Fact Sheet #26G — dol.gov/agencies/whd/fact-sheets/26g-h2a-housing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The "labor market test" is structurally identical in both programs: self-attested, minimally audited, and designed to document compliance rather than achieve it. Both approve ~99% of applications. This is the foundational rubber stamp that makes the extraction loop possible.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DOL PERM / LCA audit rate statistics — exact percentage of applications that receive independent review vs. rubber-stamp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BLS STEM unemployment and underemployment data — to directly counter "critical shortage" narrative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04 · WAGE REALITY &amp; WHAT WORKERS ACTUALLY TAKE HOME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Advertised wages and take-home pay are different numbers. Both programs have mechanisms — legal and illegal — that widen that gap systematically.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Wages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H-1B workers earn vs. comparable U.S. workers: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16% less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(NBER 2026, after controls)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Gap at outsourcing firms: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up to 35%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Average offered H-1B wages below OEWS mean: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~$10,191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higher gap in IT: ~$10,972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HCL documented underpayment (EPI):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$95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wage theft across H-1B workers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Mechanisms That Widen the Gap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Wage levels: LCA uses Level I/II even for experienced roles — structurally anchors pay below market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Bench time: non-billable periods between client projects = reduced or no pay while still tied to sponsor; worker cannot leave without triggering 60-day clock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Benefits disparities: fewer perks (401k match, bonuses, health) vs. U.S. staff at same companies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Illegal recruiter/placement fees: hundreds to thousands upfront, prohibited but common in outsourcing pipelines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NBER Working Paper w34793 (Feb 2026) — nber.org/system/files/working_papers/w34793/w34793.pdf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EPI H-1B wage theft report — epi.org/publication/new-evidence-widespread-wage-theft-in-the-h-1b-program/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LCA wage analysis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H-2A/H-2B Wages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Gross AEWR (2025/2026):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Often $12–$16/hr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before deductions — varies by state and skill tier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2026 IFR transfers from H-2A workers to employers (EPI):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$1.7–2.1 billion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in one year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2026 IFR domestic farmworker wage suppression (EPI):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$2.7–3.3 billion annually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7.1–8.7% wage loss for U.S. farmworkers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Legal Deductions That Reduce Take-Home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Meals: employers may charge up to $16.78/day (2026 max) if meals provided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Housing adjustment (new 2025 IFR): employers can deduct up to 30% of AEWR for "value" of free housing (~$1.50–$3.00/hr in many states)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Transportation: inbound/outbound must be reimbursed after 50% completion, but workers front costs initially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FICA/Social Security/Medicare withholding — workers pay income tax but receive no U.S. social insurance benefits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Illegal Fees That Create Debt Bondage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Recruiter/placement fees: $1,000–$9,000+ upfront; loans at up to 20%/month interest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"Facilitation" or "training" fees — prohibited by DOL rules but rampant, especially through farm labor contractors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Debt forces workers to endure abuse to repay family loans or avoid land loss back home — classic trafficking indicator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AEWR tables 2025/2026 — flag.dol.gov/wage-data/adverse-effect-wage-rates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Federal Register IFR Oct 2025 — housing deduction, 30% AEWR cap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EPI Nov 2025 — epi.org/blog/trumps-new-h-2a-wage-rule-will-radically-cut-the-wages-of-all-farmworkers-new-estimates-show-farmworkers-stand-to-lose-4-4-to-5-4-billion-annually-under-dols-updated-adverse-effec/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Rutledge et al. 2025 — 10% AEWR increase = only 2.8% domestic farm wage gain — onlinelibrary.wiley.com/doi/full/10.1111/ajae.12557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ProPublica 2025–2026 — propublica.org/article/h-2a-visa-recruiter-fees-debt-bondage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Polaris Project — polarisproject.org/wp-content/uploads/2022/07/Labor-Trafficking-on-Specific-Temporary-Work-Visas-by-Polaris.pdf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Both programs use structurally similar wage-suppression mechanics: legal wage floors set below true market rates, legal deductions that reduce take-home, and illegal fees that create debt dependency. The H-2A deduction structure is more formalized (housing/meals); H-1B suppression is more covert (bench time, LCA level manipulation). Same outcome: workers take home significantly less than advertised.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EPI prevailing wage savings calculations per employer (Phase 4b) — estimated labor cost savings per top sponsor</w:t>
      </w:r>
    </w:p>
    <w:p>
      <w:r>
        <w:t>H-2B CERTIFIED WAGES VS. NATIONAL STANDARDS — TOP OCCUPATIONS (FY2024)</w:t>
      </w:r>
    </w:p>
    <w:p>
      <w:r>
        <w:t>In all top-15 H-2B occupations, certified wages were lower than OEWS national average for the occupation. The DOL uses OEWS data to set H-2B wages — making this an apples-to-apples comparison showing the program legally suppresses national wage standards.</w:t>
      </w:r>
    </w:p>
    <w:p>
      <w:r>
        <w:t>Landscaping and groundskeeping (37% of all H-2B): H-2B avg $17.55/hr vs national avg $19.66/hr — 10.7% below</w:t>
      </w:r>
    </w:p>
    <w:p>
      <w:r>
        <w:t>Forest and conservation workers: H-2B avg $15.51/hr vs national avg $20.59/hr — 24.7% below (largest gap)</w:t>
      </w:r>
    </w:p>
    <w:p>
      <w:r>
        <w:t>Meat, poultry and fish cutters: H-2B avg $14.45/hr vs national avg $18.58/hr — 22.2% below</w:t>
      </w:r>
    </w:p>
    <w:p>
      <w:r>
        <w:t>Construction laborers: H-2B avg $20.85/hr vs national avg $24.64/hr — 15.4% below</w:t>
      </w:r>
    </w:p>
    <w:p>
      <w:r>
        <w:t>Cement masons: H-2B avg $23.66/hr vs national avg $28.54/hr — 17.1% below</w:t>
      </w:r>
    </w:p>
    <w:p>
      <w:r>
        <w:t>Fast food and counter workers: H-2B avg $12.68/hr vs national avg $15.07/hr — 15.8% below</w:t>
      </w:r>
    </w:p>
    <w:p>
      <w:r>
        <w:t>Packers and packagers: H-2B avg $14.85/hr vs national avg $17.59/hr — 15.6% below</w:t>
      </w:r>
    </w:p>
    <w:p>
      <w:r>
        <w:t>✓ SOURCE: EPI analysis of BLS 2024 OEWS data + DOL OFLC H-2B Performance Data FY2024 — epi.org/310379</w:t>
      </w:r>
    </w:p>
    <w:p/>
    <w:p>
      <w:r>
        <w:t>EMPLOYER PRIVATE WAGE SURVEY LOOPHOLE</w:t>
      </w:r>
    </w:p>
    <w:p>
      <w:r>
        <w:t>Employers can substitute their own private wage surveys to set H-2B minimum wages below even the local OEWS average. Seafood employers in particular use this loophole to pay workers significantly less than local or state averages require.</w:t>
      </w:r>
    </w:p>
    <w:p>
      <w:r>
        <w:t>✓ SOURCE: EPI September 2025 — epi.org/310379</w:t>
      </w:r>
    </w:p>
    <w:p/>
    <w:p>
      <w:r>
        <w:t>MEATPACKING H-2B WAGES VS. INDUSTRY (FY2024)</w:t>
      </w:r>
    </w:p>
    <w:p>
      <w:r>
        <w:t>Animal processing (meatpacking + poultry) employs roughly 560,000 people with combined payroll of nearly $30 billion. Foreign-born workers constitute 42.2% of the workforce.</w:t>
      </w:r>
    </w:p>
    <w:p>
      <w:r>
        <w:t>Average hourly wages: All workers $23.88 / U.S.-born $26.20 / Foreign-born $20.69 / New H-2B certifications $16.66</w:t>
      </w:r>
    </w:p>
    <w:p>
      <w:r>
        <w:t>U.S.-born meatpacking wages = 83.2% of typical U.S.-born economy-wide wages</w:t>
      </w:r>
    </w:p>
    <w:p>
      <w:r>
        <w:t>H-2B certified meatpacking wages = $16.66/hr — below even the already-suppressed foreign-born industry average</w:t>
      </w:r>
    </w:p>
    <w:p>
      <w:r>
        <w:t>✓ SOURCE: BLS Current Employment Statistics + Current Population Survey + DOL OFLC H-2B Performance Data FY2024 — epi.org/310379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05 · THE VISA TETHER &amp; POWER STRUCTURE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most powerful mechanism in both programs is structural, not illegal: one employer controls both the worker's income and their right to remain in the United States. This single design feature creates the conditions for every downstream abuse.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Tether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Job loss triggers 60-day grace period to find new sponsor or depart the U.S.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Extensions require ongoing employment with same sponsor — no free agent movement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India EB-2 green card wait: priority date ~2013 = 12+ year backlog — workers trapped in limbo for over a decade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60-day clock + blacklisting risk = most violations go unreported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Retaliation prohibited on paper (DOL Fact Sheet #77D); enforcement is thin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60-day grace period policy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Visa Bulletin Feb 2026 — travel.state.gov/content/travel/en/legal/visa-law0/visa-bulletin/2026/visa-bulletin-for-february-2026.html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Fact Sheet #77D — dol.gov/agencies/whd/fact-sheets/77d-h2a-h2b-worker-rights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H-2A/H-2B Tether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Job loss triggers 60-day grace period or deportation — identical mechanism to H-1B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H-2A only: employer controls housing AND visa status simultaneously — complain/quit/fired = lose home and immigration status in the same moment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3-year absolute cap + 60-day mandatory departure — no pathway to permanence (unlike H-1B green card track)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Rural isolation cuts workers off from legal aid, advocates, and support networks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2024 Farmworker Protection Rule (which strengthened anti-retaliation rights) suspended June 2025; proposed rescission July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INA §101(a)(15)(H)(ii)(a)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Field Assistance Bulletin 2025-2 — dol.gov/sites/dolgov/files/WHD/fab/fab2025-2.pdf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Centro de los Derechos del Migrante — cdmigrante.org/h2-visa-worker-rights/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— gao.gov/products/gao-25-106389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The 60-day deportation clock appears in both programs word-for-word. Combined with the employer-controlled housing (H-2A) or employer-controlled sponsorship (H-1B), both programs create a structurally identical power imbalance: the worker cannot safely assert rights without risking both income and immigration status simultaneously.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H-1B workers are 4x more likely to live in overcrowded housing than U.S. natives — despite no mandatory housing requirement. The economic pressure of the visa tether drives the same crowding outcome as H-2A's explicit employer-controlled housing.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06 · ENFORCEMENT REALITY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Paper protections exist in both programs. Enforcement is a different story. The gap between rule and reality is the space where the extraction machine operates.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Enforcement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Project Firewall (launched Sep 2025):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48% increase in DOL H-1B investigations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Investigations launched as of Nov 2025: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&gt;175 probes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Multi-agency: DOL/USCIS/EEOC/DOJ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real enforcement growth — but it follows decades of near-total non-enforcement. Most violations still go unreported due to the 60-day clock and retaliation risk.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NPRM (March 2026): proposed wage rule to raise LCA levels to higher OEWS percentiles — would close the Level I/II loophole if finalized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 Compunnel settlement (April 2026): explicit evidence of ads targeting non-U.S.-citizens — but settlement, not criminal prosecution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Project Firewall — dol.gov/newsroom/releases/osec/osec20250919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NPRM March 2026 — federalregister.gov/documents/2026/03/27/2026-06017/improving-wage-protections-for-the-temporary-and-permanent-employment-of-certain-foreign-nationals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 Enforcement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H-2A violations as share of all agricultural back-wage assessments (FY2018–2023):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54%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DOL/WHD agricultural investigations (latest data):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Only 649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Down &gt;50% from a decade ago — while the program has nearly tripled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Annual back-wage recovery: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~$8.3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Negligible relative to $400k+ position program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Lucky Growers Inc. (CA, Dec 2025): charged rent for pest-infested housing — DOL recovered $171,400 back wages + $76,274 penalties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Operation Blooming Onion (Georgia, ongoing 2025–2026): forced labor, violence, sexual assault, deaths; contractors profited $200M+; federal prosecutors called it "modern-day slavery"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2024 Farmworker Protection Rule suspended June 2025 — primary anti-retaliation enforcement tool removed during the largest expansion of the program in history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Farm labor contractors (FLCs) file ~15% of H-2A applications but drive the majority of debarments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— gao.gov/products/gao-25-106389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WHD Release 25-1366-SAN (Dec 2025) — Lucky Growers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DOJ / ProPublica — Operation Blooming Onion — projects.propublica.org/h2a-visa-farmworkers-operation-blooming-onion/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ProPublica Feb 2026 — propublica.org/article/h-2a-visa-farmworkers-exploitation-heat-wage-theft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Field Assistance Bulletin 2025-2 — dol.gov/sites/dolgov/files/WHD/fab/fab2025-2.pdf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Enforcement in both programs is collapsing relative to program scale: H-2A investigations have dropped 50% while certifications have nearly tripled; H-1B investigations are rising from a very low base but most violations remain unreported. In both cases, the enforcement architecture creates de facto impunity for abusive employers.</w:t>
      </w:r>
    </w:p>
    <w:p>
      <w:r>
        <w:t>H-2B INDUSTRY WAGE THEFT — AGGREGATE FY2000–2024 (inflation-adjusted to 2024 dollars)</w:t>
      </w:r>
    </w:p>
    <w:p>
      <w:r>
        <w:t>Source: DOL Wage and Hour Division, Industries with High Prevalence of H-2B Workers — enforcement covers ALL workers in these industries (U.S.-born, green card holders, H-2B workers, unauthorized workers), not H-2B workers exclusively. This means wage suppression from H-2B affects the entire industry workforce.</w:t>
      </w:r>
    </w:p>
    <w:p>
      <w:r>
        <w:t>Total compliance actions FY2000–2024: 247,180</w:t>
      </w:r>
    </w:p>
    <w:p>
      <w:r>
        <w:t>Total employees involved in violations: 2,021,557</w:t>
      </w:r>
    </w:p>
    <w:p>
      <w:r>
        <w:t>Total employees assessed back wages owed: 1,822,164</w:t>
      </w:r>
    </w:p>
    <w:p>
      <w:r>
        <w:t>Total back wages assessed: $2,238,327,967 (2024 dollars)</w:t>
      </w:r>
    </w:p>
    <w:p>
      <w:r>
        <w:t>Average back wages owed per employee: $1,228</w:t>
      </w:r>
    </w:p>
    <w:p>
      <w:r>
        <w:t>Total civil money penalties: $167,554,391</w:t>
      </w:r>
    </w:p>
    <w:p>
      <w:r>
        <w:t>Average stolen per year: $89.5 million annually across 25 fiscal years</w:t>
      </w:r>
    </w:p>
    <w:p>
      <w:r>
        <w:t>By industry: Construction $1,052,484,332 (avg $1,768/worker) / Food services $829,555,849 (avg $1,001/worker) / Janitorial $119,191,774 / Hotels and motels $105,638,105 / Landscaping $77,363,583 / Amusement $40,037,461 / Forestry $14,056,849</w:t>
      </w:r>
    </w:p>
    <w:p>
      <w:r>
        <w:t>✓ SOURCE: DOL Wage and Hour Division, Industries with High Prevalence of H-2B Workers, FY2000–2024 — dol.gov/agencies/whd</w:t>
      </w:r>
    </w:p>
    <w:p/>
    <w:p>
      <w:r>
        <w:t>WHD ENFORCEMENT CAPACITY COLLAPSE (Updated 2025)</w:t>
      </w:r>
    </w:p>
    <w:p>
      <w:r>
        <w:t>Only 611 WHD investigators as of May 2025 — policing a labor market of 170 million workers</w:t>
      </w:r>
    </w:p>
    <w:p>
      <w:r>
        <w:t>✓ SOURCE: Workplace Justice Lab, Rutgers University, May 2025 — cited in EPI September 2025 report epi.org/310379</w:t>
      </w:r>
    </w:p>
    <w:p/>
    <w:p>
      <w:r>
        <w:t>MEATPACKING EMPLOYER STRATEGY — DOCUMENTED (1983–2024)</w:t>
      </w:r>
    </w:p>
    <w:p>
      <w:r>
        <w:t>Historical pattern: As meatpacking unionization rates fell from 37.4% in 1983 to 13.5% in 2024, share of foreign-born workers rose to over 42%. This was an intentional employer strategy — aggressive recruitment of non-union immigrant labor to suppress worker bargaining power and wages.</w:t>
      </w:r>
    </w:p>
    <w:p>
      <w:r>
        <w:t>Current lobbying: Meatpacking employers are actively lobbying Congress to change the law to allow H-2B for year-round jobs. Currently prohibited because H-2B requires temporary work and meatpacking is not seasonal. The push is to convert precarious unauthorized workforce into an even more controlled tethered-visa workforce.</w:t>
      </w:r>
    </w:p>
    <w:p>
      <w:r>
        <w:t>This is the H-2 contractor layer mechanism extended into a new industry — visa dependency used to suppress wages and prevent organizing.</w:t>
      </w:r>
    </w:p>
    <w:p>
      <w:r>
        <w:t>✓ SOURCE: EPI analysis of Current Population Survey microdata 1983–2024 + David Calamuci, Return to the Jungle, New Labor Forum 2008 — cited in epi.org/310379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07 · WORKER EXPERIENCE (DICHOTOMY LEFT PANEL DATA)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aggregates all verified worker-experience data for use in the Dichotomy of Truth left panels. Both programs are covered separately, but shared patterns are flagged.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 Workers: Documented Reality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Visa tether: one employer controls immigration status; job loss = 60-day clock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16% wage gap vs. comparable U.S. workers; up to 35% at outsourcing firms (NBER 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Bench time: non-billable periods = reduced or no pay while tied to sponsor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Illegal recruiter fees: hundreds to thousands upfront; debt creates pressure to endure poor conditions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India EB-2 green card wait: ~12+ years (priority date ~2013, Visa Bulletin Feb 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Retaliation prohibited on paper; 60-day clock + blacklisting risk = most violations go unreported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Annual remittances: $15,000–$25,000+ per skilled worker; India receives tens of billions annually from U.S.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Workers 4x more likely to live in overcrowded housing than U.S. natives (CIS)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Female H-1B workers face higher harassment/retaliation risk due to power imbalances and deportation fear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NBER w34793 Feb 2026 / EPI / USCIS / Visa Bulletin Feb 2026 / CIS Overcrowded Housing Report / World Bank Remittances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 Workers: Documented Reality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84% of H-2A jobs require lifting, extreme temperatures, and repetitive movements (GAO-25-106389)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Employer controls housing AND visa status simultaneously — complain/quit/fired = lose both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Recruiter debt: $1,000–$9,000+ upfront; loans at up to 20%/month interest; documented debt bondage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Lucky Growers (CA, Dec 2025): workers charged rent for pest-infested, structurally damaged housing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Operation Blooming Onion (Georgia, 2025–2026): forced labor, violence, sexual assault, deaths; $200M+ contractor profit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Absolute 3-year cap + 60-day mandatory departure — no pathway to permanence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Rural isolation cuts workers off from legal aid, advocates, and support networks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Annual remittances: ~$20,000–$25,000 per H-2A worker; ~400k active workers = substantial aggregate outflow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Women funneled into non-agricultural work and housed in motels where employers retain room keys — documented sexual violence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Polaris: immigration threats (deportation) used as primary control tactic in 59% of foreign-national labor trafficking cases involving these visas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GAO-25-106389 / DOL WHD / ProPublica 2025–2026 / Polaris Project / World Bank Remittances / Centro de los Derechos del Migrante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Both programs produce the same psychological and financial control structure: debt upon arrival + visa tether during employment + deportation threat upon complaint = near-total employer impunity. The mechanisms differ (H-1B: bench time and LCA level; H-2A: housing deductions and physical isolation) but the result is identical.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08 · IMPACT ON AMERICANS (DICHOTOMY RIGHT PANEL DATA)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aggregates all verified data on the effects of both programs on U.S. workers, communities, and the broader economy.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H-1B: Effects on American Workers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85,000 Americans laid off; 34,000 H-1B workers hired — same companies, same years (Sen. Bernie Sanders Op-Ed, January 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Disney 2015: 250 IT workers laid off and forced to train H-1B replacements from HCL/Cognizant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Southern California Edison 2015: 500 workers displaced by H-1B outsourcing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Average offered H-1B wages ~$10,191 below OEWS mean — suppresses wages across entire departments even for U.S. workers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"Critical shortage" narrative contradicted by BLS STEM unemployment and underemployment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Captive H-1B labor reduces ability to organize — core workforce cannot safely participate in collective action when colleagues face deportation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Capital flight: $15k–$25k+ remitted per worker annually — extracted from local economies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Sen. Sanders Op-Ed January 2025 / EPI Disney-Edison cases / DOL LCA analysis / World Bank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BLS STEM unemployment and underemployment data — direct rebuttal of "critical shortage" narrative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H-2: Effects on American Workers &amp; Communities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2026 IFR: U.S. farmworker wage reduction: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$2.7–3.3 billion annually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7.1–8.7% wage loss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10% AEWR increase raises domestic farm wages only ~2.8% — suppression is structural, not marginal (Rutledge et al. 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H-2A violations = 54% of all agricultural back-wage assessments FY2018–2023 — enforcement collapse benefits employers directly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Rural towns hollowed as seasonal jobs go to visa workers; local spending multiplier collapses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American farm and seasonal workers priced out of local labor markets by wage floor suppression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Critical seasonal income lost to rural families — the economic cycle that sustains rural communities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UFW lawsuit (E.D. Cal., 1:25-cv-01614, filed Nov 2025): challenges wage rule cuts on behalf of domestic workers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EPI Nov 2025 / Rutledge et al. 2025 / GAO-25-106389 / Clearinghouse.net case 47407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Both programs suppress wages not just for direct competitors of visa workers, but across the sector. H-1B LCA wage floors anchor IT department compensation; H-2A AEWR cuts suppress wages for all agricultural workers. The effect is sector-wide, not case-by-case.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09 · THE ASSET MANAGER LOOP (CLOSING THE CIRCUIT)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the section that connects everything. Asset managers profit from the labor cost savings generated by both visa programs — using the retirement savings of the same American workers whose wages are being suppressed.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Who the Asset Managers Are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Combined AUM (Big Three):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&gt;$26 trillion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BlackRock, Vanguard, State Street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U.S. households invested: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128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56.4% of all U.S. households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BlackRock pension AUM alone: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$3.9 trillion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(BlackRock Q1 2026 earnings)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U.S. equity ETF market share (Big Three):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~74%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(ETF.com / U.S. News Feb 2024)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S&amp;P 500 companies where Big Three are largest shareholder: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~88%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(Morningstar 2025)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Median voting power at any shareholder meeting: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20–25%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Management proposal support rate, 2025 proxy season: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98.7%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(ICFS / SparkCo)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BlackRock Q1 2026 earnings / ICI 2025 / ETF.com / Morningstar 2025 / ICFS / SparkCo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Federal Register Dec 2020 — proxy voting fiduciary duty under ERISA — federalregister.gov/documents/2020/12/16/2020-27465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Cross-Ownership (Why They Always Vote the Same Way)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Vanguard: ~9% stake in BlackRock (~$15B)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BlackRock: ~6.5% self-ownership through funds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State Street: ~4% stake in BlackRock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BlackRock: ~8% stake in State Street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SEC 13F filings Q4 2025 / early 2026 — Fintel, WhaleWisdom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SEC 13F filings — confirm exact cross-ownership percentages (Vanguard/BlackRock/State Street) for build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How They Profit From Both Visa Programs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connection is direct, not conspiratorial: asset managers own index funds that hold large stakes in the top H-1B and H-2 sponsors. When those companies suppress labor costs via visa workers, margins improve, share prices rise, and the funds perform better. This is the incentive structure.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H-1B Sponsor → Asset Manager Ownership Chain (Phase 4 — Pending)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Amazon → Vanguard (~6.7% stake), BlackRock (~5.5%), State Street (~3.4%)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Meta → Vanguard (~6.2%), BlackRock (~5.2%), State Street (~3.1%)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Microsoft → Vanguard (~8.8%), BlackRock (~7.0%), State Street (~3.7%)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Google/Alphabet → Vanguard (~6.0%), BlackRock (~5.4%), State Street (~3.4%)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(Approximate stakes from public 13F filings — exact Phase 4 figures pending confirmation)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H-2 Sponsor → Asset Manager Ownership Chain (Phase 4 — Pending)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Top H-2A sponsors are predominantly private companies or cooperatives (NCGA Inc., Foothill Packing, Wafla, Fresh Harvest). The connection runs through PE intermediaries: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 intermediaries (KKR, Blackstone) → Big Three index fund holdings — the managers own the PE sponsors of H-2 labor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Phase 4 tie-in flags from research briefs — ownership chain confirmation pending</w:t>
      </w:r>
    </w:p>
    <w:p>
      <w:pPr>
        <w:spacing w:after="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How They Influence Policy Without Direct Lobbying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BlackRock federal lobbying 2025: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$3.4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Almost none on immigration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Vanguard federal lobbying 2025: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$2.58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Almost none on immigration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Portfolio companies do the direct lobbying; asset managers cast aligned voting blocks. They do not need to lobby for visa expansion because the companies they control do it for them.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2025 — opensecrets.org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The retirement savings of 128 million Americans are being used to vote for labor policies that suppress the wages of those same Americans. The asset manager loop is not a side effect of the visa programs — it is the mechanism that makes them self-sustaining.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Per-company ownership chain confirmation — Company → Parent → Institutional Holder → Asset Manager (Phase 4c)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Federal contract receipts per top H-1B sponsor — USASpending.gov (Phase 4d)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Lobbying expenditures per company — OpenSecrets (Phase 4e)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PAC contributions + layoff juxtaposition — FEC + WARN/8-K filings (Phase 4f/4g)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</w:pPr>
      <w:r>
        <w:t>09-A — BIG THREE OWNERSHIP: TOP H-1B SPONSORS (CONFIRMED Q4 2025)</w:t>
      </w:r>
    </w:p>
    <w:p>
      <w:r>
        <w:rPr>
          <w:b w:val="0"/>
        </w:rPr>
        <w:t>Ownership percentages confirmed from Q4 2025 SEC 13F filings, aggregated via Yahoo Finance, Wall Street Zen, and Investing.com. Cross-verified across multiple aggregators.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Vanguard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BlackRock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State Street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Primary Source</w:t>
            </w:r>
          </w:p>
        </w:tc>
      </w:tr>
      <w:tr>
        <w:tc>
          <w:tcPr>
            <w:tcW w:type="dxa" w:w="1728"/>
          </w:tcPr>
          <w:p>
            <w:r>
              <w:t>Amazon (AMZN)</w:t>
            </w:r>
          </w:p>
        </w:tc>
        <w:tc>
          <w:tcPr>
            <w:tcW w:type="dxa" w:w="1728"/>
          </w:tcPr>
          <w:p>
            <w:r>
              <w:t>7.86%</w:t>
            </w:r>
          </w:p>
        </w:tc>
        <w:tc>
          <w:tcPr>
            <w:tcW w:type="dxa" w:w="1728"/>
          </w:tcPr>
          <w:p>
            <w:r>
              <w:t>6.83%</w:t>
            </w:r>
          </w:p>
        </w:tc>
        <w:tc>
          <w:tcPr>
            <w:tcW w:type="dxa" w:w="1728"/>
          </w:tcPr>
          <w:p>
            <w:r>
              <w:t>3.61%</w:t>
            </w:r>
          </w:p>
        </w:tc>
        <w:tc>
          <w:tcPr>
            <w:tcW w:type="dxa" w:w="1728"/>
          </w:tcPr>
          <w:p>
            <w:r>
              <w:t>finance.yahoo.com/quote/AMZN/holders</w:t>
            </w:r>
          </w:p>
        </w:tc>
      </w:tr>
      <w:tr>
        <w:tc>
          <w:tcPr>
            <w:tcW w:type="dxa" w:w="1728"/>
          </w:tcPr>
          <w:p>
            <w:r>
              <w:t>Meta (META)</w:t>
            </w:r>
          </w:p>
        </w:tc>
        <w:tc>
          <w:tcPr>
            <w:tcW w:type="dxa" w:w="1728"/>
          </w:tcPr>
          <w:p>
            <w:r>
              <w:t>7.91%</w:t>
            </w:r>
          </w:p>
        </w:tc>
        <w:tc>
          <w:tcPr>
            <w:tcW w:type="dxa" w:w="1728"/>
          </w:tcPr>
          <w:p>
            <w:r>
              <w:t>6.78%</w:t>
            </w:r>
          </w:p>
        </w:tc>
        <w:tc>
          <w:tcPr>
            <w:tcW w:type="dxa" w:w="1728"/>
          </w:tcPr>
          <w:p>
            <w:r>
              <w:t>3.59%</w:t>
            </w:r>
          </w:p>
        </w:tc>
        <w:tc>
          <w:tcPr>
            <w:tcW w:type="dxa" w:w="1728"/>
          </w:tcPr>
          <w:p>
            <w:r>
              <w:t>wallstreetzen.com/stocks/us/nasdaq/meta/ownership</w:t>
            </w:r>
          </w:p>
        </w:tc>
      </w:tr>
      <w:tr>
        <w:tc>
          <w:tcPr>
            <w:tcW w:type="dxa" w:w="1728"/>
          </w:tcPr>
          <w:p>
            <w:r>
              <w:t>Microsoft (MSFT)</w:t>
            </w:r>
          </w:p>
        </w:tc>
        <w:tc>
          <w:tcPr>
            <w:tcW w:type="dxa" w:w="1728"/>
          </w:tcPr>
          <w:p>
            <w:r>
              <w:t>9.67%</w:t>
            </w:r>
          </w:p>
        </w:tc>
        <w:tc>
          <w:tcPr>
            <w:tcW w:type="dxa" w:w="1728"/>
          </w:tcPr>
          <w:p>
            <w:r>
              <w:t>8.11%</w:t>
            </w:r>
          </w:p>
        </w:tc>
        <w:tc>
          <w:tcPr>
            <w:tcW w:type="dxa" w:w="1728"/>
          </w:tcPr>
          <w:p>
            <w:r>
              <w:t>4.12%</w:t>
            </w:r>
          </w:p>
        </w:tc>
        <w:tc>
          <w:tcPr>
            <w:tcW w:type="dxa" w:w="1728"/>
          </w:tcPr>
          <w:p>
            <w:r>
              <w:t>finance.yahoo.com/quote/MSFT/holders</w:t>
            </w:r>
          </w:p>
        </w:tc>
      </w:tr>
      <w:tr>
        <w:tc>
          <w:tcPr>
            <w:tcW w:type="dxa" w:w="1728"/>
          </w:tcPr>
          <w:p>
            <w:r>
              <w:t>Google/Alphabet (GOOG)</w:t>
            </w:r>
          </w:p>
        </w:tc>
        <w:tc>
          <w:tcPr>
            <w:tcW w:type="dxa" w:w="1728"/>
          </w:tcPr>
          <w:p>
            <w:r>
              <w:t>7.74%</w:t>
            </w:r>
          </w:p>
        </w:tc>
        <w:tc>
          <w:tcPr>
            <w:tcW w:type="dxa" w:w="1728"/>
          </w:tcPr>
          <w:p>
            <w:r>
              <w:t>6.64%</w:t>
            </w:r>
          </w:p>
        </w:tc>
        <w:tc>
          <w:tcPr>
            <w:tcW w:type="dxa" w:w="1728"/>
          </w:tcPr>
          <w:p>
            <w:r>
              <w:t>3.44%</w:t>
            </w:r>
          </w:p>
        </w:tc>
        <w:tc>
          <w:tcPr>
            <w:tcW w:type="dxa" w:w="1728"/>
          </w:tcPr>
          <w:p>
            <w:r>
              <w:t>finance.yahoo.com/quote/GOOG/holders</w:t>
            </w:r>
          </w:p>
        </w:tc>
      </w:tr>
      <w:tr>
        <w:tc>
          <w:tcPr>
            <w:tcW w:type="dxa" w:w="1728"/>
          </w:tcPr>
          <w:p>
            <w:r>
              <w:t>TCS (TCS.NS)</w:t>
            </w:r>
          </w:p>
        </w:tc>
        <w:tc>
          <w:tcPr>
            <w:tcW w:type="dxa" w:w="1728"/>
          </w:tcPr>
          <w:p>
            <w:r>
              <w:t>0.77%</w:t>
            </w:r>
          </w:p>
        </w:tc>
        <w:tc>
          <w:tcPr>
            <w:tcW w:type="dxa" w:w="1728"/>
          </w:tcPr>
          <w:p>
            <w:r>
              <w:t>1.04%</w:t>
            </w:r>
          </w:p>
        </w:tc>
        <w:tc>
          <w:tcPr>
            <w:tcW w:type="dxa" w:w="1728"/>
          </w:tcPr>
          <w:p>
            <w:r>
              <w:t>&lt;0.5%</w:t>
            </w:r>
          </w:p>
        </w:tc>
        <w:tc>
          <w:tcPr>
            <w:tcW w:type="dxa" w:w="1728"/>
          </w:tcPr>
          <w:p>
            <w:r>
              <w:t>investing.com/equities/tata-consultancy-services-ownership</w:t>
            </w:r>
          </w:p>
        </w:tc>
      </w:tr>
    </w:tbl>
    <w:p>
      <w:r>
        <w:rPr>
          <w:b w:val="0"/>
        </w:rPr>
        <w:t>TCS is majority-owned by Tata Sons (~71.77% promoter stake). Big Three hold far smaller stakes than in U.S.-listed sponsors. The ownership loop is significantly tighter for Amazon/Meta/Microsoft/Google.</w:t>
      </w:r>
    </w:p>
    <w:p>
      <w:pPr>
        <w:pStyle w:val="Heading2"/>
      </w:pPr>
      <w:r>
        <w:t>09-B — BIG THREE OWNERSHIP: TCS END-CLIENT COMPANIES</w:t>
      </w:r>
    </w:p>
    <w:p>
      <w:r>
        <w:rPr>
          <w:b w:val="0"/>
        </w:rPr>
        <w:t>TCS and similar outsourcing firms deploy H-1B workers to third-party end-clients under service contracts. The Big Three own both the outsourcers AND their end clients. Largest documented TCS end-client: Citigroup (~3,000 new H-1B contractors placed 2020–2024). Source: bloomberg.com/graphics/2025-h1b-visa-middlemen-cheap-labor-for-us-banks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End Client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Vanguard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BlackRock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State Street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Citigroup (C)</w:t>
            </w:r>
          </w:p>
        </w:tc>
        <w:tc>
          <w:tcPr>
            <w:tcW w:type="dxa" w:w="1728"/>
          </w:tcPr>
          <w:p>
            <w:r>
              <w:t>8.9%</w:t>
            </w:r>
          </w:p>
        </w:tc>
        <w:tc>
          <w:tcPr>
            <w:tcW w:type="dxa" w:w="1728"/>
          </w:tcPr>
          <w:p>
            <w:r>
              <w:t>7.2%</w:t>
            </w:r>
          </w:p>
        </w:tc>
        <w:tc>
          <w:tcPr>
            <w:tcW w:type="dxa" w:w="1728"/>
          </w:tcPr>
          <w:p>
            <w:r>
              <w:t>4.3%</w:t>
            </w:r>
          </w:p>
        </w:tc>
        <w:tc>
          <w:tcPr>
            <w:tcW w:type="dxa" w:w="1728"/>
          </w:tcPr>
          <w:p>
            <w:r>
              <w:t>finance.yahoo.com/quote/C/holders</w:t>
            </w:r>
          </w:p>
        </w:tc>
      </w:tr>
      <w:tr>
        <w:tc>
          <w:tcPr>
            <w:tcW w:type="dxa" w:w="1728"/>
          </w:tcPr>
          <w:p>
            <w:r>
              <w:t>JPMorgan Chase (JPM)</w:t>
            </w:r>
          </w:p>
        </w:tc>
        <w:tc>
          <w:tcPr>
            <w:tcW w:type="dxa" w:w="1728"/>
          </w:tcPr>
          <w:p>
            <w:r>
              <w:t>9.91%</w:t>
            </w:r>
          </w:p>
        </w:tc>
        <w:tc>
          <w:tcPr>
            <w:tcW w:type="dxa" w:w="1728"/>
          </w:tcPr>
          <w:p>
            <w:r>
              <w:t>7.89%</w:t>
            </w:r>
          </w:p>
        </w:tc>
        <w:tc>
          <w:tcPr>
            <w:tcW w:type="dxa" w:w="1728"/>
          </w:tcPr>
          <w:p>
            <w:r>
              <w:t>4.67%</w:t>
            </w:r>
          </w:p>
        </w:tc>
        <w:tc>
          <w:tcPr>
            <w:tcW w:type="dxa" w:w="1728"/>
          </w:tcPr>
          <w:p>
            <w:r>
              <w:t>finance.yahoo.com/quote/JPM/holders</w:t>
            </w:r>
          </w:p>
        </w:tc>
      </w:tr>
      <w:tr>
        <w:tc>
          <w:tcPr>
            <w:tcW w:type="dxa" w:w="1728"/>
          </w:tcPr>
          <w:p>
            <w:r>
              <w:t>Wells Fargo (WFC)</w:t>
            </w:r>
          </w:p>
        </w:tc>
        <w:tc>
          <w:tcPr>
            <w:tcW w:type="dxa" w:w="1728"/>
          </w:tcPr>
          <w:p>
            <w:r>
              <w:t>9.61%</w:t>
            </w:r>
          </w:p>
        </w:tc>
        <w:tc>
          <w:tcPr>
            <w:tcW w:type="dxa" w:w="1728"/>
          </w:tcPr>
          <w:p>
            <w:r>
              <w:t>8.50%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t>finance.yahoo.com/quote/WFC/holders</w:t>
            </w:r>
          </w:p>
        </w:tc>
      </w:tr>
      <w:tr>
        <w:tc>
          <w:tcPr>
            <w:tcW w:type="dxa" w:w="1728"/>
          </w:tcPr>
          <w:p>
            <w:r>
              <w:t>Goldman Sachs (GS)</w:t>
            </w:r>
          </w:p>
        </w:tc>
        <w:tc>
          <w:tcPr>
            <w:tcW w:type="dxa" w:w="1728"/>
          </w:tcPr>
          <w:p>
            <w:r>
              <w:t>9.84%</w:t>
            </w:r>
          </w:p>
        </w:tc>
        <w:tc>
          <w:tcPr>
            <w:tcW w:type="dxa" w:w="1728"/>
          </w:tcPr>
          <w:p>
            <w:r>
              <w:t>7.88%</w:t>
            </w:r>
          </w:p>
        </w:tc>
        <w:tc>
          <w:tcPr>
            <w:tcW w:type="dxa" w:w="1728"/>
          </w:tcPr>
          <w:p>
            <w:r>
              <w:t>6.63%</w:t>
            </w:r>
          </w:p>
        </w:tc>
        <w:tc>
          <w:tcPr>
            <w:tcW w:type="dxa" w:w="1728"/>
          </w:tcPr>
          <w:p>
            <w:r>
              <w:t>finance.yahoo.com/quote/GS/holders</w:t>
            </w:r>
          </w:p>
        </w:tc>
      </w:tr>
      <w:tr>
        <w:tc>
          <w:tcPr>
            <w:tcW w:type="dxa" w:w="1728"/>
          </w:tcPr>
          <w:p>
            <w:r>
              <w:t>Capital One (COF)</w:t>
            </w:r>
          </w:p>
        </w:tc>
        <w:tc>
          <w:tcPr>
            <w:tcW w:type="dxa" w:w="1728"/>
          </w:tcPr>
          <w:p>
            <w:r>
              <w:t>9.15%</w:t>
            </w:r>
          </w:p>
        </w:tc>
        <w:tc>
          <w:tcPr>
            <w:tcW w:type="dxa" w:w="1728"/>
          </w:tcPr>
          <w:p>
            <w:r>
              <w:t>8.20%</w:t>
            </w:r>
          </w:p>
        </w:tc>
        <w:tc>
          <w:tcPr>
            <w:tcW w:type="dxa" w:w="1728"/>
          </w:tcPr>
          <w:p>
            <w:r>
              <w:t>4.48%</w:t>
            </w:r>
          </w:p>
        </w:tc>
        <w:tc>
          <w:tcPr>
            <w:tcW w:type="dxa" w:w="1728"/>
          </w:tcPr>
          <w:p>
            <w:r>
              <w:t>finance.yahoo.com/quote/COF/holders</w:t>
            </w:r>
          </w:p>
        </w:tc>
      </w:tr>
      <w:tr>
        <w:tc>
          <w:tcPr>
            <w:tcW w:type="dxa" w:w="1728"/>
          </w:tcPr>
          <w:p>
            <w:r>
              <w:t>Verizon (VZ)</w:t>
            </w:r>
          </w:p>
        </w:tc>
        <w:tc>
          <w:tcPr>
            <w:tcW w:type="dxa" w:w="1728"/>
          </w:tcPr>
          <w:p>
            <w:r>
              <w:t>9.08%</w:t>
            </w:r>
          </w:p>
        </w:tc>
        <w:tc>
          <w:tcPr>
            <w:tcW w:type="dxa" w:w="1728"/>
          </w:tcPr>
          <w:p>
            <w:r>
              <w:t>8.83%</w:t>
            </w:r>
          </w:p>
        </w:tc>
        <w:tc>
          <w:tcPr>
            <w:tcW w:type="dxa" w:w="1728"/>
          </w:tcPr>
          <w:p>
            <w:r>
              <w:t>5.33%</w:t>
            </w:r>
          </w:p>
        </w:tc>
        <w:tc>
          <w:tcPr>
            <w:tcW w:type="dxa" w:w="1728"/>
          </w:tcPr>
          <w:p>
            <w:r>
              <w:t>finance.yahoo.com/quote/VZ/holders</w:t>
            </w:r>
          </w:p>
        </w:tc>
      </w:tr>
      <w:tr>
        <w:tc>
          <w:tcPr>
            <w:tcW w:type="dxa" w:w="1728"/>
          </w:tcPr>
          <w:p>
            <w:r>
              <w:t>AT&amp;T (T)</w:t>
            </w:r>
          </w:p>
        </w:tc>
        <w:tc>
          <w:tcPr>
            <w:tcW w:type="dxa" w:w="1728"/>
          </w:tcPr>
          <w:p>
            <w:r>
              <w:t>9.51%</w:t>
            </w:r>
          </w:p>
        </w:tc>
        <w:tc>
          <w:tcPr>
            <w:tcW w:type="dxa" w:w="1728"/>
          </w:tcPr>
          <w:p>
            <w:r>
              <w:t>8.16%</w:t>
            </w:r>
          </w:p>
        </w:tc>
        <w:tc>
          <w:tcPr>
            <w:tcW w:type="dxa" w:w="1728"/>
          </w:tcPr>
          <w:p>
            <w:r>
              <w:t>4.76%</w:t>
            </w:r>
          </w:p>
        </w:tc>
        <w:tc>
          <w:tcPr>
            <w:tcW w:type="dxa" w:w="1728"/>
          </w:tcPr>
          <w:p>
            <w:r>
              <w:t>finance.yahoo.com/quote/T/holders</w:t>
            </w:r>
          </w:p>
        </w:tc>
      </w:tr>
      <w:tr>
        <w:tc>
          <w:tcPr>
            <w:tcW w:type="dxa" w:w="1728"/>
          </w:tcPr>
          <w:p>
            <w:r>
              <w:t>Walmart (WMT)</w:t>
            </w:r>
          </w:p>
        </w:tc>
        <w:tc>
          <w:tcPr>
            <w:tcW w:type="dxa" w:w="1728"/>
          </w:tcPr>
          <w:p>
            <w:r>
              <w:t>5.52%</w:t>
            </w:r>
          </w:p>
        </w:tc>
        <w:tc>
          <w:tcPr>
            <w:tcW w:type="dxa" w:w="1728"/>
          </w:tcPr>
          <w:p>
            <w:r>
              <w:t>4.38%</w:t>
            </w:r>
          </w:p>
        </w:tc>
        <w:tc>
          <w:tcPr>
            <w:tcW w:type="dxa" w:w="1728"/>
          </w:tcPr>
          <w:p>
            <w:r>
              <w:t>2.32%</w:t>
            </w:r>
          </w:p>
        </w:tc>
        <w:tc>
          <w:tcPr>
            <w:tcW w:type="dxa" w:w="1728"/>
          </w:tcPr>
          <w:p>
            <w:r>
              <w:t>finance.yahoo.com/quote/WMT/holders</w:t>
            </w:r>
          </w:p>
        </w:tc>
      </w:tr>
      <w:tr>
        <w:tc>
          <w:tcPr>
            <w:tcW w:type="dxa" w:w="1728"/>
          </w:tcPr>
          <w:p>
            <w:r>
              <w:t>Barclays (BCS ADR)</w:t>
            </w:r>
          </w:p>
        </w:tc>
        <w:tc>
          <w:tcPr>
            <w:tcW w:type="dxa" w:w="1728"/>
          </w:tcPr>
          <w:p>
            <w:r>
              <w:t>7.8%</w:t>
            </w:r>
          </w:p>
        </w:tc>
        <w:tc>
          <w:tcPr>
            <w:tcW w:type="dxa" w:w="1728"/>
          </w:tcPr>
          <w:p>
            <w:r>
              <w:t>6.5%</w:t>
            </w:r>
          </w:p>
        </w:tc>
        <w:tc>
          <w:tcPr>
            <w:tcW w:type="dxa" w:w="1728"/>
          </w:tcPr>
          <w:p>
            <w:r>
              <w:t>3.5%</w:t>
            </w:r>
          </w:p>
        </w:tc>
        <w:tc>
          <w:tcPr>
            <w:tcW w:type="dxa" w:w="1728"/>
          </w:tcPr>
          <w:p>
            <w:r>
              <w:t>finance.yahoo.com/quote/BCS/holders</w:t>
            </w:r>
          </w:p>
        </w:tc>
      </w:tr>
      <w:tr>
        <w:tc>
          <w:tcPr>
            <w:tcW w:type="dxa" w:w="1728"/>
          </w:tcPr>
          <w:p>
            <w:r>
              <w:t>USAA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Member-owned mutual — not publicly traded</w:t>
            </w:r>
          </w:p>
        </w:tc>
      </w:tr>
    </w:tbl>
    <w:p>
      <w:r>
        <w:rPr>
          <w:b w:val="0"/>
        </w:rPr>
        <w:t>The Big Three own both the outsourcing firm (TCS) and every major end-client company receiving the workers. Labor cost savings flow to margins at every node — and the Big Three capture those margin improvements as index fund returns.</w:t>
      </w:r>
    </w:p>
    <w:p>
      <w:pPr>
        <w:pStyle w:val="Heading2"/>
      </w:pPr>
      <w:r>
        <w:t>09-C — FEDERAL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Federal Contract 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Amazon/AWS</w:t>
            </w:r>
          </w:p>
        </w:tc>
        <w:tc>
          <w:tcPr>
            <w:tcW w:type="dxa" w:w="2160"/>
          </w:tcPr>
          <w:p>
            <w:r>
              <w:t>~$798M cumulative FY2022–2025</w:t>
            </w:r>
          </w:p>
        </w:tc>
        <w:tc>
          <w:tcPr>
            <w:tcW w:type="dxa" w:w="2160"/>
          </w:tcPr>
          <w:p>
            <w:r>
              <w:t>Primarily cloud services</w:t>
            </w:r>
          </w:p>
        </w:tc>
        <w:tc>
          <w:tcPr>
            <w:tcW w:type="dxa" w:w="2160"/>
          </w:tcPr>
          <w:p>
            <w:r>
              <w:t>usaspending.gov</w:t>
            </w:r>
          </w:p>
        </w:tc>
      </w:tr>
      <w:tr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~$472–532M</w:t>
            </w:r>
          </w:p>
        </w:tc>
        <w:tc>
          <w:tcPr>
            <w:tcW w:type="dxa" w:w="2160"/>
          </w:tcPr>
          <w:p>
            <w:r>
              <w:t>Cloud/Azure/IT services</w:t>
            </w:r>
          </w:p>
        </w:tc>
        <w:tc>
          <w:tcPr>
            <w:tcW w:type="dxa" w:w="2160"/>
          </w:tcPr>
          <w:p>
            <w:r>
              <w:t>usaspending.gov/recipient/dd77b7c3-663e-cb91-229f-5766a50e9b7f-P/all</w:t>
            </w:r>
          </w:p>
        </w:tc>
      </w:tr>
      <w:tr>
        <w:tc>
          <w:tcPr>
            <w:tcW w:type="dxa" w:w="2160"/>
          </w:tcPr>
          <w:p>
            <w:r>
              <w:t>Google/Alphabet</w:t>
            </w:r>
          </w:p>
        </w:tc>
        <w:tc>
          <w:tcPr>
            <w:tcW w:type="dxa" w:w="2160"/>
          </w:tcPr>
          <w:p>
            <w:r>
              <w:t>Low tens of millions</w:t>
            </w:r>
          </w:p>
        </w:tc>
        <w:tc>
          <w:tcPr>
            <w:tcW w:type="dxa" w:w="2160"/>
          </w:tcPr>
          <w:p>
            <w:r>
              <w:t>Discount strategy; individual DoD awards $15.9M $13.2M $3.7M</w:t>
            </w:r>
          </w:p>
        </w:tc>
        <w:tc>
          <w:tcPr>
            <w:tcW w:type="dxa" w:w="2160"/>
          </w:tcPr>
          <w:p>
            <w:r>
              <w:t>usaspending.gov</w:t>
            </w:r>
          </w:p>
        </w:tc>
      </w:tr>
      <w:tr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Negligible (&lt;$50K tracked)</w:t>
            </w:r>
          </w:p>
        </w:tc>
        <w:tc>
          <w:tcPr>
            <w:tcW w:type="dxa" w:w="2160"/>
          </w:tcPr>
          <w:p>
            <w:r>
              <w:t>No significant federal contracting footprint</w:t>
            </w:r>
          </w:p>
        </w:tc>
        <w:tc>
          <w:tcPr>
            <w:tcW w:type="dxa" w:w="2160"/>
          </w:tcPr>
          <w:p>
            <w:r>
              <w:t>usaspending.gov</w:t>
            </w:r>
          </w:p>
        </w:tc>
      </w:tr>
      <w:tr>
        <w:tc>
          <w:tcPr>
            <w:tcW w:type="dxa" w:w="2160"/>
          </w:tcPr>
          <w:p>
            <w:r>
              <w:t>TCS</w:t>
            </w:r>
          </w:p>
        </w:tc>
        <w:tc>
          <w:tcPr>
            <w:tcW w:type="dxa" w:w="2160"/>
          </w:tcPr>
          <w:p>
            <w:r>
              <w:t>Scattered small contracts only</w:t>
            </w:r>
          </w:p>
        </w:tc>
        <w:tc>
          <w:tcPr>
            <w:tcW w:type="dxa" w:w="2160"/>
          </w:tcPr>
          <w:p>
            <w:r>
              <w:t>Low millions cumulative; no major aggregate</w:t>
            </w:r>
          </w:p>
        </w:tc>
        <w:tc>
          <w:tcPr>
            <w:tcW w:type="dxa" w:w="2160"/>
          </w:tcPr>
          <w:p>
            <w:r>
              <w:t>usaspending.gov</w:t>
            </w:r>
          </w:p>
        </w:tc>
      </w:tr>
    </w:tbl>
    <w:p>
      <w:pPr>
        <w:pStyle w:val="Heading2"/>
      </w:pPr>
      <w:r>
        <w:t>09-D — STATE SUBSIDIES (GOOD JOBS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Subsidies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Mechanism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$11.6B+ since ~2000</w:t>
            </w:r>
          </w:p>
        </w:tc>
        <w:tc>
          <w:tcPr>
            <w:tcW w:type="dxa" w:w="2160"/>
          </w:tcPr>
          <w:p>
            <w:r>
              <w:t>Warehouses, data centers, HQ — property tax abatements, sales tax exemptions, job credits</w:t>
            </w:r>
          </w:p>
        </w:tc>
        <w:tc>
          <w:tcPr>
            <w:tcW w:type="dxa" w:w="2160"/>
          </w:tcPr>
          <w:p>
            <w:r>
              <w:t>goodjobsfirst.org/amazon-tracker</w:t>
            </w:r>
          </w:p>
        </w:tc>
      </w:tr>
      <w:tr>
        <w:tc>
          <w:tcPr>
            <w:tcW w:type="dxa" w:w="2160"/>
          </w:tcPr>
          <w:p>
            <w:r>
              <w:t>Google/Alphabet</w:t>
            </w:r>
          </w:p>
        </w:tc>
        <w:tc>
          <w:tcPr>
            <w:tcW w:type="dxa" w:w="2160"/>
          </w:tcPr>
          <w:p>
            <w:r>
              <w:t>$2.319B (131 awards)</w:t>
            </w:r>
          </w:p>
        </w:tc>
        <w:tc>
          <w:tcPr>
            <w:tcW w:type="dxa" w:w="2160"/>
          </w:tcPr>
          <w:p>
            <w:r>
              <w:t>Data centers — Oklahoma $917M, Oregon $533M, NC $256M</w:t>
            </w:r>
          </w:p>
        </w:tc>
        <w:tc>
          <w:tcPr>
            <w:tcW w:type="dxa" w:w="2160"/>
          </w:tcPr>
          <w:p>
            <w:r>
              <w:t>subsidytracker.goodjobsfirst.org/parent/alphabet-inc</w:t>
            </w:r>
          </w:p>
        </w:tc>
      </w:tr>
      <w:tr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$1.602B (100 awards) + $840M loans</w:t>
            </w:r>
          </w:p>
        </w:tc>
        <w:tc>
          <w:tcPr>
            <w:tcW w:type="dxa" w:w="2160"/>
          </w:tcPr>
          <w:p>
            <w:r>
              <w:t>Data centers — property tax abatements, sales/use tax exemptions</w:t>
            </w:r>
          </w:p>
        </w:tc>
        <w:tc>
          <w:tcPr>
            <w:tcW w:type="dxa" w:w="2160"/>
          </w:tcPr>
          <w:p>
            <w:r>
              <w:t>subsidytracker.goodjobsfirst.org/parent/microsoft</w:t>
            </w:r>
          </w:p>
        </w:tc>
      </w:tr>
      <w:tr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$60M+ tracked</w:t>
            </w:r>
          </w:p>
        </w:tc>
        <w:tc>
          <w:tcPr>
            <w:tcW w:type="dxa" w:w="2160"/>
          </w:tcPr>
          <w:p>
            <w:r>
              <w:t>Data centers — WA $31M, OR $28M, TX and LA 80% property tax breaks</w:t>
            </w:r>
          </w:p>
        </w:tc>
        <w:tc>
          <w:tcPr>
            <w:tcW w:type="dxa" w:w="2160"/>
          </w:tcPr>
          <w:p>
            <w:r>
              <w:t>subsidytracker.goodjobsfirst.org/parent/meta-platforms-inc</w:t>
            </w:r>
          </w:p>
        </w:tc>
      </w:tr>
      <w:tr>
        <w:tc>
          <w:tcPr>
            <w:tcW w:type="dxa" w:w="2160"/>
          </w:tcPr>
          <w:p>
            <w:r>
              <w:t>TCS</w:t>
            </w:r>
          </w:p>
        </w:tc>
        <w:tc>
          <w:tcPr>
            <w:tcW w:type="dxa" w:w="2160"/>
          </w:tcPr>
          <w:p>
            <w:r>
              <w:t>None identified</w:t>
            </w:r>
          </w:p>
        </w:tc>
        <w:tc>
          <w:tcPr>
            <w:tcW w:type="dxa" w:w="2160"/>
          </w:tcPr>
          <w:p>
            <w:r>
              <w:t>No material US state/local subsidies tracked</w:t>
            </w:r>
          </w:p>
        </w:tc>
        <w:tc>
          <w:tcPr>
            <w:tcW w:type="dxa" w:w="2160"/>
          </w:tcPr>
          <w:p>
            <w:r>
              <w:t>subsidytracker.goodjobsfirst.org/parent/tata-group</w:t>
            </w:r>
          </w:p>
        </w:tc>
      </w:tr>
    </w:tbl>
    <w:p>
      <w:pPr>
        <w:pStyle w:val="Heading2"/>
      </w:pPr>
      <w:r>
        <w:t>09-E — FEDERAL TAX PAID 2025</w:t>
      </w:r>
    </w:p>
    <w:p>
      <w:r>
        <w:rPr>
          <w:b w:val="0"/>
        </w:rPr>
        <w:t>Big Tech group collectively paid ~4.9% effective federal rate on $315B US profits in 2025, avoiding an estimated $51B+ in federal taxes. Source: itep.org/trump-meta-tesla-alphabet-amazon-obbba-taxes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Federal Tax Paid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$21.795B provision</w:t>
            </w:r>
          </w:p>
        </w:tc>
        <w:tc>
          <w:tcPr>
            <w:tcW w:type="dxa" w:w="2160"/>
          </w:tcPr>
          <w:p>
            <w:r>
              <w:t>~18%</w:t>
            </w:r>
          </w:p>
        </w:tc>
        <w:tc>
          <w:tcPr>
            <w:tcW w:type="dxa" w:w="2160"/>
          </w:tcPr>
          <w:p>
            <w:r>
              <w:t>macrotrends.net/stocks/charts/MSFT/microsoft/total-provision-income-taxes</w:t>
            </w:r>
          </w:p>
        </w:tc>
      </w:tr>
      <w:tr>
        <w:tc>
          <w:tcPr>
            <w:tcW w:type="dxa" w:w="2160"/>
          </w:tcPr>
          <w:p>
            <w:r>
              <w:t>Google/Alphabet</w:t>
            </w:r>
          </w:p>
        </w:tc>
        <w:tc>
          <w:tcPr>
            <w:tcW w:type="dxa" w:w="2160"/>
          </w:tcPr>
          <w:p>
            <w:r>
              <w:t>$26.656B provision</w:t>
            </w:r>
          </w:p>
        </w:tc>
        <w:tc>
          <w:tcPr>
            <w:tcW w:type="dxa" w:w="2160"/>
          </w:tcPr>
          <w:p>
            <w:r>
              <w:t>Low teens</w:t>
            </w:r>
          </w:p>
        </w:tc>
        <w:tc>
          <w:tcPr>
            <w:tcW w:type="dxa" w:w="2160"/>
          </w:tcPr>
          <w:p>
            <w:r>
              <w:t>macrotrends.net/stocks/charts/GOOG/alphabet/total-provision-income-taxes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$2.75–2.8B cash paid</w:t>
            </w:r>
          </w:p>
        </w:tc>
        <w:tc>
          <w:tcPr>
            <w:tcW w:type="dxa" w:w="2160"/>
          </w:tcPr>
          <w:p>
            <w:r>
              <w:t>Sharp drop from prior years</w:t>
            </w:r>
          </w:p>
        </w:tc>
        <w:tc>
          <w:tcPr>
            <w:tcW w:type="dxa" w:w="2160"/>
          </w:tcPr>
          <w:p>
            <w:r>
              <w:t>politico.com/news/2026/02/06/amazon-emerges-a-big-winner-from-gop-tax-cuts-00768985</w:t>
            </w:r>
          </w:p>
        </w:tc>
      </w:tr>
      <w:tr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~$2.8B cash paid</w:t>
            </w:r>
          </w:p>
        </w:tc>
        <w:tc>
          <w:tcPr>
            <w:tcW w:type="dxa" w:w="2160"/>
          </w:tcPr>
          <w:p>
            <w:r>
              <w:t>~3.5–3.6% on $79B US income — avoided ~$13.7B</w:t>
            </w:r>
          </w:p>
        </w:tc>
        <w:tc>
          <w:tcPr>
            <w:tcW w:type="dxa" w:w="2160"/>
          </w:tcPr>
          <w:p>
            <w:r>
              <w:t>itep.org/meta-tax-breaks-trump-mark-zuckerberg</w:t>
            </w:r>
          </w:p>
        </w:tc>
      </w:tr>
      <w:tr>
        <w:tc>
          <w:tcPr>
            <w:tcW w:type="dxa" w:w="2160"/>
          </w:tcPr>
          <w:p>
            <w:r>
              <w:t>TCS</w:t>
            </w:r>
          </w:p>
        </w:tc>
        <w:tc>
          <w:tcPr>
            <w:tcW w:type="dxa" w:w="2160"/>
          </w:tcPr>
          <w:p>
            <w:r>
              <w:t>Not broken out</w:t>
            </w:r>
          </w:p>
        </w:tc>
        <w:tc>
          <w:tcPr>
            <w:tcW w:type="dxa" w:w="2160"/>
          </w:tcPr>
          <w:p>
            <w:r>
              <w:t>~24.5% global effective rate</w:t>
            </w:r>
          </w:p>
        </w:tc>
        <w:tc>
          <w:tcPr>
            <w:tcW w:type="dxa" w:w="2160"/>
          </w:tcPr>
          <w:p>
            <w:r>
              <w:t>finbox.com/NSEI:TCS/explorer/effect_tax_rate</w:t>
            </w:r>
          </w:p>
        </w:tc>
      </w:tr>
    </w:tbl>
    <w:p>
      <w:pPr>
        <w:pStyle w:val="Heading2"/>
      </w:pPr>
      <w:r>
        <w:t>09-F — LOBBYING SPEND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2025 Federal Lobbying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$26,290,000</w:t>
            </w:r>
          </w:p>
        </w:tc>
        <w:tc>
          <w:tcPr>
            <w:tcW w:type="dxa" w:w="2880"/>
          </w:tcPr>
          <w:p>
            <w:r>
              <w:t>opensecrets.org/federal-lobbying/clients/summary?id=D000033563</w:t>
            </w:r>
          </w:p>
        </w:tc>
      </w:tr>
      <w:tr>
        <w:tc>
          <w:tcPr>
            <w:tcW w:type="dxa" w:w="2880"/>
          </w:tcPr>
          <w:p>
            <w:r>
              <w:t>Amazon</w:t>
            </w:r>
          </w:p>
        </w:tc>
        <w:tc>
          <w:tcPr>
            <w:tcW w:type="dxa" w:w="2880"/>
          </w:tcPr>
          <w:p>
            <w:r>
              <w:t>$18,865,000</w:t>
            </w:r>
          </w:p>
        </w:tc>
        <w:tc>
          <w:tcPr>
            <w:tcW w:type="dxa" w:w="2880"/>
          </w:tcPr>
          <w:p>
            <w:r>
              <w:t>opensecrets.org/federal-lobbying/clients/summary?cycle=2025&amp;id=D000023883</w:t>
            </w:r>
          </w:p>
        </w:tc>
      </w:tr>
      <w:tr>
        <w:tc>
          <w:tcPr>
            <w:tcW w:type="dxa" w:w="2880"/>
          </w:tcPr>
          <w:p>
            <w:r>
              <w:t>Google/Alphabet</w:t>
            </w:r>
          </w:p>
        </w:tc>
        <w:tc>
          <w:tcPr>
            <w:tcW w:type="dxa" w:w="2880"/>
          </w:tcPr>
          <w:p>
            <w:r>
              <w:t>$16,540,000</w:t>
            </w:r>
          </w:p>
        </w:tc>
        <w:tc>
          <w:tcPr>
            <w:tcW w:type="dxa" w:w="2880"/>
          </w:tcPr>
          <w:p>
            <w:r>
              <w:t>opensecrets.org/federal-lobbying/clients/summary?id=D000067823</w:t>
            </w:r>
          </w:p>
        </w:tc>
      </w:tr>
      <w:tr>
        <w:tc>
          <w:tcPr>
            <w:tcW w:type="dxa" w:w="2880"/>
          </w:tcPr>
          <w:p>
            <w:r>
              <w:t>Microsoft</w:t>
            </w:r>
          </w:p>
        </w:tc>
        <w:tc>
          <w:tcPr>
            <w:tcW w:type="dxa" w:w="2880"/>
          </w:tcPr>
          <w:p>
            <w:r>
              <w:t>$10,105,000</w:t>
            </w:r>
          </w:p>
        </w:tc>
        <w:tc>
          <w:tcPr>
            <w:tcW w:type="dxa" w:w="2880"/>
          </w:tcPr>
          <w:p>
            <w:r>
              <w:t>opensecrets.org/federal-lobbying/clients/summary?id=D000000115</w:t>
            </w:r>
          </w:p>
        </w:tc>
      </w:tr>
      <w:tr>
        <w:tc>
          <w:tcPr>
            <w:tcW w:type="dxa" w:w="2880"/>
          </w:tcPr>
          <w:p>
            <w:r>
              <w:t>TCS/Tata Sons</w:t>
            </w:r>
          </w:p>
        </w:tc>
        <w:tc>
          <w:tcPr>
            <w:tcW w:type="dxa" w:w="2880"/>
          </w:tcPr>
          <w:p>
            <w:r>
              <w:t>$1,040,000 (2024)</w:t>
            </w:r>
          </w:p>
        </w:tc>
        <w:tc>
          <w:tcPr>
            <w:tcW w:type="dxa" w:w="2880"/>
          </w:tcPr>
          <w:p>
            <w:r>
              <w:t>opensecrets.org/orgs/tata-sons-ltd/summary?id=D000067061</w:t>
            </w:r>
          </w:p>
        </w:tc>
      </w:tr>
    </w:tbl>
    <w:p>
      <w:r>
        <w:rPr>
          <w:b w:val="0"/>
        </w:rPr>
        <w:t>Total top 4 US tech sponsors: $71.8M in federal lobbying in 2025 alone.</w:t>
      </w:r>
    </w:p>
    <w:p>
      <w:pPr>
        <w:pStyle w:val="Heading2"/>
      </w:pPr>
      <w:r>
        <w:t>09-G — PAC CONTRIBUTIONS 2023–2024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PAC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Dem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Amazon</w:t>
            </w:r>
          </w:p>
        </w:tc>
        <w:tc>
          <w:tcPr>
            <w:tcW w:type="dxa" w:w="1728"/>
          </w:tcPr>
          <w:p>
            <w:r>
              <w:t>$799,000</w:t>
            </w:r>
          </w:p>
        </w:tc>
        <w:tc>
          <w:tcPr>
            <w:tcW w:type="dxa" w:w="1728"/>
          </w:tcPr>
          <w:p>
            <w:r>
              <w:t>50.56%</w:t>
            </w:r>
          </w:p>
        </w:tc>
        <w:tc>
          <w:tcPr>
            <w:tcW w:type="dxa" w:w="1728"/>
          </w:tcPr>
          <w:p>
            <w:r>
              <w:t>49.44%</w:t>
            </w:r>
          </w:p>
        </w:tc>
        <w:tc>
          <w:tcPr>
            <w:tcW w:type="dxa" w:w="1728"/>
          </w:tcPr>
          <w:p>
            <w:r>
              <w:t>opensecrets.org/political-action-committees-pacs/amazon-com/C00360354/summary/2024</w:t>
            </w:r>
          </w:p>
        </w:tc>
      </w:tr>
      <w:tr>
        <w:tc>
          <w:tcPr>
            <w:tcW w:type="dxa" w:w="1728"/>
          </w:tcPr>
          <w:p>
            <w:r>
              <w:t>Microsoft</w:t>
            </w:r>
          </w:p>
        </w:tc>
        <w:tc>
          <w:tcPr>
            <w:tcW w:type="dxa" w:w="1728"/>
          </w:tcPr>
          <w:p>
            <w:r>
              <w:t>$800,500</w:t>
            </w:r>
          </w:p>
        </w:tc>
        <w:tc>
          <w:tcPr>
            <w:tcW w:type="dxa" w:w="1728"/>
          </w:tcPr>
          <w:p>
            <w:r>
              <w:t>45.16%</w:t>
            </w:r>
          </w:p>
        </w:tc>
        <w:tc>
          <w:tcPr>
            <w:tcW w:type="dxa" w:w="1728"/>
          </w:tcPr>
          <w:p>
            <w:r>
              <w:t>53.40%</w:t>
            </w:r>
          </w:p>
        </w:tc>
        <w:tc>
          <w:tcPr>
            <w:tcW w:type="dxa" w:w="1728"/>
          </w:tcPr>
          <w:p>
            <w:r>
              <w:t>opensecrets.org/political-action-committees-pacs/microsoft-corp/C00227546/summary/2024</w:t>
            </w:r>
          </w:p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$737,066</w:t>
            </w:r>
          </w:p>
        </w:tc>
        <w:tc>
          <w:tcPr>
            <w:tcW w:type="dxa" w:w="1728"/>
          </w:tcPr>
          <w:p>
            <w:r>
              <w:t>48.51%</w:t>
            </w:r>
          </w:p>
        </w:tc>
        <w:tc>
          <w:tcPr>
            <w:tcW w:type="dxa" w:w="1728"/>
          </w:tcPr>
          <w:p>
            <w:r>
              <w:t>50.47%</w:t>
            </w:r>
          </w:p>
        </w:tc>
        <w:tc>
          <w:tcPr>
            <w:tcW w:type="dxa" w:w="1728"/>
          </w:tcPr>
          <w:p>
            <w:r>
              <w:t>opensecrets.org/political-action-committees-pacs/google-inc/C00428623/summary/2024</w:t>
            </w:r>
          </w:p>
        </w:tc>
      </w:tr>
      <w:tr>
        <w:tc>
          <w:tcPr>
            <w:tcW w:type="dxa" w:w="1728"/>
          </w:tcPr>
          <w:p>
            <w:r>
              <w:t>Meta</w:t>
            </w:r>
          </w:p>
        </w:tc>
        <w:tc>
          <w:tcPr>
            <w:tcW w:type="dxa" w:w="1728"/>
          </w:tcPr>
          <w:p>
            <w:r>
              <w:t>$197,300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57%</w:t>
            </w:r>
          </w:p>
        </w:tc>
        <w:tc>
          <w:tcPr>
            <w:tcW w:type="dxa" w:w="1728"/>
          </w:tcPr>
          <w:p>
            <w:r>
              <w:t>opensecrets.org/political-action-committees-pacs/meta/C00502906/summary/2024</w:t>
            </w:r>
          </w:p>
        </w:tc>
      </w:tr>
      <w:tr>
        <w:tc>
          <w:tcPr>
            <w:tcW w:type="dxa" w:w="1728"/>
          </w:tcPr>
          <w:p>
            <w:r>
              <w:t>TCS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 corporate PAC registered</w:t>
            </w:r>
          </w:p>
        </w:tc>
      </w:tr>
    </w:tbl>
    <w:p>
      <w:r>
        <w:rPr>
          <w:b w:val="0"/>
        </w:rPr>
        <w:t>All four US tech sponsors split PAC contributions near 50/50. Bipartisan access strategy — no dominant party alignment. Reinforces Phase 6 political flip argument: same companies fund both sides simultaneously.</w:t>
      </w:r>
    </w:p>
    <w:p>
      <w:pPr>
        <w:pStyle w:val="Heading2"/>
      </w:pPr>
      <w:r>
        <w:t>09-H — 2025 TRUMP INAUGURAL DONATIONS</w:t>
      </w:r>
    </w:p>
    <w:p>
      <w:r>
        <w:rPr>
          <w:b w:val="0"/>
        </w:rPr>
        <w:t>All four major H-1B sponsors donated $1M each to the Trump 2025 inaugural committee simultaneously — buying access to the administration overseeing H-1B policy during active regulatory uncertainty ($100K fee, new wage rules, lottery changes all pending). Inaugural committees have no contribution limits — corporations can donate directly unlike campaign finance.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Amazon</w:t>
            </w:r>
          </w:p>
        </w:tc>
        <w:tc>
          <w:tcPr>
            <w:tcW w:type="dxa" w:w="2880"/>
          </w:tcPr>
          <w:p>
            <w:r>
              <w:t>$1,000,000 cash + $1M in-kind Prime Video streaming</w:t>
            </w:r>
          </w:p>
        </w:tc>
        <w:tc>
          <w:tcPr>
            <w:tcW w:type="dxa" w:w="2880"/>
          </w:tcPr>
          <w:p>
            <w:r>
              <w:t>theguardian.com/technology/2024/dec/13/amazon-donation-trump-inauguration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$1,000,000 cash</w:t>
            </w:r>
          </w:p>
        </w:tc>
        <w:tc>
          <w:tcPr>
            <w:tcW w:type="dxa" w:w="2880"/>
          </w:tcPr>
          <w:p>
            <w:r>
              <w:t>cnbc.com/2025/04/23/trump-inauguration-donors-include-meta-amazon-target-delta-ford.html</w:t>
            </w:r>
          </w:p>
        </w:tc>
      </w:tr>
      <w:tr>
        <w:tc>
          <w:tcPr>
            <w:tcW w:type="dxa" w:w="2880"/>
          </w:tcPr>
          <w:p>
            <w:r>
              <w:t>Microsoft</w:t>
            </w:r>
          </w:p>
        </w:tc>
        <w:tc>
          <w:tcPr>
            <w:tcW w:type="dxa" w:w="2880"/>
          </w:tcPr>
          <w:p>
            <w:r>
              <w:t>$1,000,000 cash</w:t>
            </w:r>
          </w:p>
        </w:tc>
        <w:tc>
          <w:tcPr>
            <w:tcW w:type="dxa" w:w="2880"/>
          </w:tcPr>
          <w:p>
            <w:r>
              <w:t>theguardian.com/technology/2025/jan/09/google-microsoft-donate-trump-inaugural-fund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$1,000,000 cash</w:t>
            </w:r>
          </w:p>
        </w:tc>
        <w:tc>
          <w:tcPr>
            <w:tcW w:type="dxa" w:w="2880"/>
          </w:tcPr>
          <w:p>
            <w:r>
              <w:t>cnbc.com/2025/01/09/google-donates-1-million-to-trumps-inauguration-fund.html</w:t>
            </w:r>
          </w:p>
        </w:tc>
      </w:tr>
      <w:tr>
        <w:tc>
          <w:tcPr>
            <w:tcW w:type="dxa" w:w="2880"/>
          </w:tcPr>
          <w:p>
            <w:r>
              <w:t>TCS</w:t>
            </w:r>
          </w:p>
        </w:tc>
        <w:tc>
          <w:tcPr>
            <w:tcW w:type="dxa" w:w="2880"/>
          </w:tcPr>
          <w:p>
            <w:r>
              <w:t>None identified</w:t>
            </w:r>
          </w:p>
        </w:tc>
        <w:tc>
          <w:tcPr>
            <w:tcW w:type="dxa" w:w="2880"/>
          </w:tcPr>
          <w:p>
            <w:r>
              <w:t>washingtonpost.com/politics/interactive/2025/trump-inauguration-donors-list</w:t>
            </w:r>
          </w:p>
        </w:tc>
      </w:tr>
    </w:tbl>
    <w:p>
      <w:pPr>
        <w:pStyle w:val="Heading2"/>
      </w:pPr>
      <w:r>
        <w:t>09-I — H-1B APPROVALS VS. LAYOFFS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H-1B New Approvals FY2025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Layoffs Same 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4,644</w:t>
            </w:r>
          </w:p>
        </w:tc>
        <w:tc>
          <w:tcPr>
            <w:tcW w:type="dxa" w:w="2160"/>
          </w:tcPr>
          <w:p>
            <w:r>
              <w:t>~30,000 corporate cuts Oct 2025 + Jan 2026</w:t>
            </w:r>
          </w:p>
        </w:tc>
        <w:tc>
          <w:tcPr>
            <w:tcW w:type="dxa" w:w="2160"/>
          </w:tcPr>
          <w:p>
            <w:r>
              <w:t>H-1B up 20% during largest-ever workforce reduction</w:t>
            </w:r>
          </w:p>
        </w:tc>
      </w:tr>
      <w:tr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1,555 (+112% vs FY2023)</w:t>
            </w:r>
          </w:p>
        </w:tc>
        <w:tc>
          <w:tcPr>
            <w:tcW w:type="dxa" w:w="2160"/>
          </w:tcPr>
          <w:p>
            <w:r>
              <w:t>~21,000 (2022–2023) + 8,000 planned May 2026</w:t>
            </w:r>
          </w:p>
        </w:tc>
        <w:tc>
          <w:tcPr>
            <w:tcW w:type="dxa" w:w="2160"/>
          </w:tcPr>
          <w:p>
            <w:r>
              <w:t>H-1B doubled during year of efficiency cuts</w:t>
            </w:r>
          </w:p>
        </w:tc>
      </w:tr>
      <w:tr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1,394</w:t>
            </w:r>
          </w:p>
        </w:tc>
        <w:tc>
          <w:tcPr>
            <w:tcW w:type="dxa" w:w="2160"/>
          </w:tcPr>
          <w:p>
            <w:r>
              <w:t>~15,000 (6,000 May + 9,000 July 2025)</w:t>
            </w:r>
          </w:p>
        </w:tc>
        <w:tc>
          <w:tcPr>
            <w:tcW w:type="dxa" w:w="2160"/>
          </w:tcPr>
          <w:p>
            <w:r>
              <w:t>~1,400 new H-1B alongside 15,000 layoffs same year</w:t>
            </w:r>
          </w:p>
        </w:tc>
      </w:tr>
      <w:tr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1,050</w:t>
            </w:r>
          </w:p>
        </w:tc>
        <w:tc>
          <w:tcPr>
            <w:tcW w:type="dxa" w:w="2160"/>
          </w:tcPr>
          <w:p>
            <w:r>
              <w:t>Minimal — no major rounds 2023–2025</w:t>
            </w:r>
          </w:p>
        </w:tc>
        <w:tc>
          <w:tcPr>
            <w:tcW w:type="dxa" w:w="2160"/>
          </w:tcPr>
          <w:p>
            <w:r>
              <w:t>Consistent H-1B with no equivalent layoff pattern</w:t>
            </w:r>
          </w:p>
        </w:tc>
      </w:tr>
      <w:tr>
        <w:tc>
          <w:tcPr>
            <w:tcW w:type="dxa" w:w="2160"/>
          </w:tcPr>
          <w:p>
            <w:r>
              <w:t>TCS</w:t>
            </w:r>
          </w:p>
        </w:tc>
        <w:tc>
          <w:tcPr>
            <w:tcW w:type="dxa" w:w="2160"/>
          </w:tcPr>
          <w:p>
            <w:r>
              <w:t>846 (down 42% from FY2024)</w:t>
            </w:r>
          </w:p>
        </w:tc>
        <w:tc>
          <w:tcPr>
            <w:tcW w:type="dxa" w:w="2160"/>
          </w:tcPr>
          <w:p>
            <w:r>
              <w:t>No major US layoffs tracked</w:t>
            </w:r>
          </w:p>
        </w:tc>
        <w:tc>
          <w:tcPr>
            <w:tcW w:type="dxa" w:w="2160"/>
          </w:tcPr>
          <w:p>
            <w:r>
              <w:t>Shift away from outsourcing model</w:t>
            </w:r>
          </w:p>
        </w:tc>
      </w:tr>
    </w:tbl>
    <w:p>
      <w:r>
        <w:rPr>
          <w:b w:val="0"/>
        </w:rPr>
        <w:t>Sources: cnbc.com/2026/01/28/amazon-layoffs-anti-bureaucracy-ai | reuters.com/world/meta-targets-may-20-first-wave-layoffs | cnbc.com/2025/07/02/microsoft-laying-off-about-9000-employees</w:t>
      </w:r>
    </w:p>
    <w:p>
      <w:pPr>
        <w:pStyle w:val="Heading2"/>
      </w:pPr>
      <w:r>
        <w:t>09-J — JOB TYPES FILLED BY H-1B</w:t>
      </w:r>
    </w:p>
    <w:p>
      <w:r>
        <w:rPr>
          <w:b w:val="0"/>
        </w:rPr>
        <w:t>Source: DOL OFLC LCA data FY2020–FY2026 via myvisajobs.com, h1bscope.com, h1bexposed.tech</w:t>
      </w:r>
    </w:p>
    <w:p>
      <w:r>
        <w:rPr>
          <w:b w:val="0"/>
        </w:rPr>
        <w:t>Amazon top roles: Software Development Engineer II (19,723), SDE I (13,183), SDE III (4,812), BI Engineer II (3,429). Education: 25.2% Bachelor, 71.2% Master, 3.6% Doctorate.</w:t>
      </w:r>
    </w:p>
    <w:p>
      <w:r>
        <w:rPr>
          <w:b w:val="0"/>
        </w:rPr>
        <w:t>Meta top roles: Software Engineer (15,629), Research Scientist (2,716), Data Scientist (2,188), Data Engineer (1,749). Education: 22.2% Bachelor, 71.4% Master, 6.4% Doctorate.</w:t>
      </w:r>
    </w:p>
    <w:p>
      <w:r>
        <w:rPr>
          <w:b w:val="0"/>
        </w:rPr>
        <w:t>Microsoft top roles: Software Engineering (9,542), Software Engineer (7,218), Product Management (806), Data Science (656). Education: 35.2% Bachelor, 61.3% Master, 3.5% Doctorate.</w:t>
      </w:r>
    </w:p>
    <w:p>
      <w:r>
        <w:rPr>
          <w:b w:val="0"/>
        </w:rPr>
        <w:t>Google top roles: Software Engineer (17,126), Program Manager (597), Product Manager (584), Research Scientist (437). Education: 25.2% Bachelor, 66.1% Master, 8.7% Doctorate.</w:t>
      </w:r>
    </w:p>
    <w:p>
      <w:r>
        <w:rPr>
          <w:b w:val="0"/>
        </w:rPr>
        <w:t>TCS top roles: Architect (10,291), Developer (4,030), Analyst (2,413), Technical Lead (1,368), System Administrator (812). Education: 85.2% Bachelor, 14.8% Master, 0.0% Doctorate.</w:t>
      </w:r>
    </w:p>
    <w:p>
      <w:r>
        <w:rPr>
          <w:b w:val="0"/>
        </w:rPr>
        <w:t>Important distinction: Direct employers (Amazon/Meta/Microsoft/Google) predominantly hire Master's holders in genuine specialty roles. Wage suppression operates through LCA level manipulation and reduced organizing capacity — not simple labor replacement. Outsourcing firms (TCS/Cognizant/Infosys) are Bachelor's-heavy with standardized implementation roles deployed to client sites. Cleaner displacement argument. More documented wage manipulation. Different mechanism, same program.</w:t>
      </w:r>
    </w:p>
    <w:p>
      <w:pPr>
        <w:pStyle w:val="Heading2"/>
      </w:pPr>
      <w:r>
        <w:t>09-K — THE TCS CONSULTING SCHEME</w:t>
      </w:r>
    </w:p>
    <w:p>
      <w:r>
        <w:rPr>
          <w:b w:val="0"/>
        </w:rPr>
        <w:t>TCS and similar outsourcing firms (Infosys, Cognizant, Wipro, HCL, Capgemini) sponsor H-1B visas but act as middlemen — deploying workers to third-party end-client companies under service contracts rather than employing them in-house. Workers perform routine IT implementation and support at client facilities, achieving 30–40% labor cost savings vs direct US hires.</w:t>
      </w:r>
    </w:p>
    <w:p>
      <w:r>
        <w:rPr>
          <w:b w:val="0"/>
        </w:rPr>
        <w:t>Documented end clients per Bloomberg 2025 investigation: Citigroup (largest — ~3,000 new H-1B contractors placed 2020–2024), Capital One, Verizon, AT&amp;T, Walmart, USAA, JPMorgan Chase, Wells Fargo, Goldman Sachs, Barclays, and broadly Fortune 500 corporations in financial services, telecom, insurance, retail, healthcare, and manufacturing.</w:t>
      </w:r>
    </w:p>
    <w:p>
      <w:r>
        <w:rPr>
          <w:b w:val="0"/>
        </w:rPr>
        <w:t>Sources: bloomberg.com/graphics/2025-h1b-visa-middlemen-cheap-labor-for-us-banks | redbus2us.com/top-20-clients-for-major-outsourcing-mncs-onsite-h1bs-dol-stats | epi.org/blog/new-data-infosys-tata-abuse-h-1b-program</w:t>
      </w:r>
    </w:p>
    <w:p>
      <w:pPr>
        <w:pStyle w:val="Heading2"/>
      </w:pPr>
      <w:r>
        <w:t>09-L — NARRATIVE INFRASTRUCTURE (PRO-EXPANSION THINK TANKS)</w:t>
      </w:r>
    </w:p>
    <w:p>
      <w:r>
        <w:rPr>
          <w:b w:val="0"/>
        </w:rPr>
        <w:t>The following organizations regularly analyze USCIS/DOL data and publish reports framing H-1B as economically beneficial. All are structured as 501(c)(3)s. Funding flows from tech-aligned foundations creating the same incentive loop: funders benefit from corporate visa model; research protects it.</w:t>
      </w:r>
    </w:p>
    <w:p>
      <w:r>
        <w:rPr>
          <w:b w:val="0"/>
        </w:rPr>
        <w:t>NFAP (National Foundation for American Policy) — Funded partly by FWD.us Education Fund (Zuckerberg immigration advocacy), Carnegie Corporation, ImpactAssets. ProPublica EIN 20-0094633: projects.propublica.org/nonprofits/organizations/200094633</w:t>
      </w:r>
    </w:p>
    <w:p>
      <w:r>
        <w:rPr>
          <w:b w:val="0"/>
        </w:rPr>
        <w:t>Migration Policy Institute — Carnegie Corporation $2M grant 2026 plus Annie E. Casey, Arnold Ventures. Funders page: migrationpolicy.org/about/funders</w:t>
      </w:r>
    </w:p>
    <w:p>
      <w:r>
        <w:rPr>
          <w:b w:val="0"/>
        </w:rPr>
        <w:t>Cato Institute — Koch network historically prominent; diversified free-market foundations. Primary H-1B voice: David Bier. cato.org/people/david-bier</w:t>
      </w:r>
    </w:p>
    <w:p>
      <w:r>
        <w:rPr>
          <w:b w:val="0"/>
        </w:rPr>
        <w:t>American Immigration Council — 501(c)(3) focused on immigration policy education. Pro-expansion fact sheets on H-1B and H-2 programs. americanimmigrationcouncil.org</w:t>
      </w:r>
    </w:p>
    <w:p>
      <w:r>
        <w:rPr>
          <w:b w:val="0"/>
        </w:rPr>
        <w:t>Economic Innovation Group (EIG) — 2026 report: H-1B households generate $30K+ net annual fiscal surplus. Tech and innovation funders. eig.org/fiscal-impacts-h1bs</w:t>
      </w:r>
    </w:p>
    <w:p>
      <w:r>
        <w:rPr>
          <w:b w:val="0"/>
        </w:rPr>
        <w:t>For H-2 programs: American Farm Bureau Federation, American Immigration Council, Cato Institute, National Council of Agricultural Employers, H-2B Workforce Coalition (AHLA/Edgeworth Economics commissioned studies claiming H-2B creates 3–5 local jobs per visa worker). Pattern identical to H-1B: same USCIS/DOL raw data interpreted to emphasize benefits.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· THE UNIVERSITY FEEDBACK LOOP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is currently orphaned in the Tertiary doc — it has no home in the v9 outline. It belongs in Phase 4 (Corporate Layer) or as a standalone chain node. It is one of the strongest rhetorical elements in the project.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Universities as Cap-Exempt Sponsors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Universities are cap-exempt for H-1B sponsorship — they can hire international faculty, researchers, and staff without entering the annual lottery. This gives them a predictable, unlimited pipeline for global talent.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Stanford: ~500 H-1B approvals in first three quarters of FY2025; 36% of graduate students are international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Major research universities (Harvard, Johns Hopkins, Columbia, Michigan, Washington U.) sponsor hundreds of H-1B workers annually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F-1 OPT graduates frequently transition to H-1B at sponsoring companies — completing the pipeline from campus to corporate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USCIS H-1B Employer Data Hub — university sponsorship data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Forbes analysis of university H-1B reliance (Oct 2025) — forbes.com/sites/janetnovack/2025/10/07/these-25-universities-will-take-a-big-hit-from-trumps-h-1b-visa-attack/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Corporate → University → H-1B Pipeline Funding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Top H-1B sponsors pour millions into universities via research grants, endowed chairs, scholarships, STEM program funding, and named facilities. Universities then produce (often international) graduates who cycle back into H-1B sponsorship.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TCS (major H-1B sponsor): $35 million to Carnegie Mellon in 2015 — largest-ever industry gift to CMU from outside the U.S. — explicitly to fund TCS Hall and strengthen industry-academia talent partnerships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Cognizant (consistent top H-1B sponsor): tens of millions in STEM education commitments including multi-million-dollar grants to universities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Amazon, Microsoft, Google, Meta: fund university AI/ML centers, cloud research labs, endowed professorships at scale — the exact STEM fields dominating their H-1B filings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TCS Carnegie Mellon gift — tcs.com/who-we-are/newsroom/press-release/carnegie-mellon-receives-35-million-tcs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Cognizant STEM philanthropic commitments — news.cognizant.com/2022-12-07-Cognizant-Commits-5-3-Million-in-Philanthropic-Support-to-Expand-STEM-Education-and-Access-to-Tech-Careers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The Closed Feedback Loop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Corporate donations fund university programs → universities produce STEM graduates (often international) → companies sponsor those graduates on H-1B → companies gain lower-cost skilled labor and IP access → continued funding and partnerships strengthen the pipeline → repeat.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Universities lobby aggressively to protect this arrangement. Inside Higher Ed documented record university lobbying spending in 2025, focused on maintaining cap-exempt status and opposing wage hikes.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Inside Higher Ed on university lobbying (Jan 2026) — insidehighered.com/news/government/politics-elections/2026/01/23/higher-ed-spent-millions-lobbying-2025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This is currently Phase 4 material without a chain node. Consider whether universities deserve their own node in the chain diagram, or whether they should appear as a sub-element of the corporate layer with a dotted line back to the asset managers who fund both.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 · POLITICAL MONEY &amp; THE REGULATORY BATTLE (2025–2026)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is Phase 6 material currently buried in the Tertiary doc. It is organized here by money type: regulatory changes, lobbying, PACs, and inauguration access.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Major Regulatory Changes (2025–2026)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Sep 19, 2025 Presidential Proclamation: $100,000 fee on certain new H-1B petitions; directed DOL to revise prevailing wage rules; effective Sept 21,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Dec 2025 DHS Final Rule: replaced random lottery with wage-based weighted selection prioritizing higher salaries — effective Feb 27, 2026, for FY2027 cap season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March 2026 DOL Proposed Prevailing Wage Rule: would raise LCA levels from 17th to 34th percentile (Level I) — roughly 21–33% wage increases across levels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Project Firewall (DOL, launched Sep 2025): 48% increase in H-1B investigations; 175+ probes; multi-agency coordination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White House Proclamation Sep 19, 2025 — whitehouse.gov/presidential-actions/2025/09/restriction-on-entry-of-certain-nonimmigrant-workers/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DHS Weighted Selection Rule Dec 2025 — federalregister.gov/documents/2025/12/29/2025-23853/weighted-selection-process-for-registrants-and-petitioners-seeking-to-file-cap-subject-h-1b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DOL Prevailing Wage NPRM Mar 2026 — federalregister.gov/documents/2026/03/27/2026-06017/improving-wage-protections-for-the-temporary-and-permanent-employment-of-certain-foreign-nationals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Key Bills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Grassley-Durbin H-1B and L-1 Visa Reform Act of 2025 (S.2928, Sep 29, 2025): bipartisan (Grassley R-IA, Durbin D-IL, cosponsors Sanders, Tuberville) — requires higher wages, stricter recruitment, limits on off-site placement, enhanced enforcement. Direct protection of U.S. workers.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H.J.Res.22 (119th Congress): disapproves prior DHS rule modernizing H-1B/F-1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WISA Act (Welcoming International Success Act): seeks to roll back $100k fee and wage/selection restrictions — supported by tech, universities, hospitals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S.2928 — congress.gov/bill/119th-congress/senate-bill/2928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Grassley press release Sep 29, 2025 — grassley.senate.gov/imo/media/doc/h-1b_and_l-1_visa_reform_act.pdf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Lobbying Spending (2025)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Total federal lobbying, 2025 (record):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$5.08 billion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Up 14% from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 Chamber of Commerce: $72.14 million total lobbying 2025 — lobbied against strict wage rules and $100k fee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Business Roundtable: $33.5 million — similar anti-reform 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Amazon, Microsoft, Google, Meta: heavy individual lobbying — documented via OpenSecrets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Universities: Inside Higher Ed reports record-high lobbying; University of California led; Harvard spent nearly $1 million (record)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Reform side (labor unions, some manufacturing groups): substantially outspent by pro-H-1B coalition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2025 lobbying totals — opensecrets.org/news/2026/01/lobbying-firms-took-in-a-record-5-billion-in-2025/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Inside Higher Ed Jan 2026 — insidehighered.com/news/government/politics-elections/2026/01/23/higher-ed-spent-millions-lobbying-2025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PAC Contributions &amp; Independent Expenditures (2025–2026 Cycle)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 distinction: PAC contributions = direct giving to candidates ($5,000/election limit for multicandidate PACs). Independent expenditures = unlimited ads/activity via super PACs. The latter is where big money 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Tech PACs contributed to candidates on Judiciary and Appropriations committees — bipartisan, tilted toward pro-business incumbents opposing reform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Meta and other tech players launched or funded new super PACs focused on AI/immigration-related issues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Universities cannot form PACs but route influence through affiliated individuals and higher-ed associations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Pro-H-1B forces (tech + universities) substantially outspent reform advocates in lobbying and independent expenditures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FEC contribution limits 2025–2026 — fec.gov/updates/contribution-limits-for-2025-2026/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federal lobbying/PAC data — opensecrets.org/federal-lobbying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biggest donors — opensecrets.org/elections-overview/biggest-donors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Inauguration Access (2025 Trump Inaugural — Record Corporate Spending)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Trump 2025 inaugural committee fundraising: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~$251 million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Up 142% from 2017 — record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Corporate donors with H-1B interests (Amazon, Meta, Google, and others) gave $1M+ contributions. Inaugural committees have no contribution limits — corporations and unions can donate directly, unlike campaign finance.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Many H-1B-dependent companies that had no prior Trump campaign giving contributed post-election for access during ongoing H-1B regulatory uncertainty. Functions as a legal access-buying mechanism.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OpenSecrets Trump 2025 inauguration donors — opensecrets.org/trump/2025-inauguration-donors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WSJ reporting on corporate donors — wsj.com/business/trump-inauguration-sponsors-large-company-donations-a3cc1b92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Congressional vote records on H-1B/H-2 expansion — Phase 6 political flip documentation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Donor tracking data — OpenSecrets by party and year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Exact quotes with dates from key legislators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Party platform language over time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Pew Research polling data on immigration views by party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 · THE POLITICAL FLIP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Phase 6. The current outline has placeholder text. The Tertiary doc has the factual scaffolding. This section organizes what is known and what is still needed.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Core Argument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problem was never left vs. right. Both sides switch positions when it benefits the same donor class. Sanders was anti-H-1B for years. The GOP establishment was pro-visa expansion. Positions have inverted. In both configurations, the workers — foreign and domestic — absorb the cost while the asset managers collect the returns.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What We Have (Verified)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Sanders Op-Ed (January 2025): documents 85,000 American layoffs, 34,000 H-1B hires at same companies — Sanders explicitly calls out the program as corporate abuse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Grassley-Durbin bill (S.2928, Sep 2025): bipartisan bill with Sanders AND Tuberville as cosponsors — unusual left-right alignment on reform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GOP establishment (pre-2016): consistently pro-visa expansion as pro-business immigration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Trump administration (2025–2026): $100k fee, weighted lottery, raised wage floors — MAGA anti-H-1B shift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Tech billionaire wing (Musk, others): publicly pro-H-1B expansion in late 2024/early 2025 — intra-GOP split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Democratic establishment (post-2020): largely silent on H-1B abuses despite union donor base opposition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What Is Still Needed (Phase 6)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Congressional vote records on H-1B/H-2 expansion bills — specific roll calls with party breakdowns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Donor tracking: which companies and asset managers gave to which party in which year while holding H-1B expansion positions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Exact quotes with dates from: Sanders (pro-reform), Grassley (pro-reform), Durbin (pro-reform), Musk (pro-expansion), GOP establishment (pro-expansion pre-2016)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Party platform language on H-1B/immigration: 2008, 2012, 2016, 2020, 2024 — both parties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Pew Research polling data: immigration views by party, by year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 · CAPITAL FLIGHT: REMITTANCES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Remittances are the quantified extraction of capital from American communities. This is not an argument against workers supporting families abroad. It is a measurement of one economic consequence of the programs.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H-1B annual remittance per worker: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$15,000–$25,000+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H-2A annual remittance per worker: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$20,000–$25,000</w:t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H-2A active workers: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~400,000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Aggregate outflow: substantial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India annual receipts from U.S. diaspora: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Tens of billions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World Bank Remittances — worldbank.org/en/topic/remittances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Remittance figures are nearly identical across H-1B and H-2A despite wildly different wage levels — because H-2A workers earn less but remit a higher share of income, while H-1B workers earn more in absolute terms. Both programs produce the same local economic extraction dynamic.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 · CORPORATE ESPIONAGE &amp; IP THEFT RISK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is currently in the Tertiary doc with no home in the v9 outline. It is most relevant as a sub-element of the H-1B section (Section 03a) or the Corporate Layer (Section 04). It adds a national security dimension that may be persuasive to right-leaning audiences.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The Risk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H-1B workers are placed in R&amp;D, engineering, software, and semiconductor roles with direct access to trade secrets and proprietary data. The visa provides years of legal presence and legitimate job cover — creating a documented vector for IP theft.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DOJ/FBI cases repeatedly involve H-1B holders stealing source code or designs and transferring them to Chinese companies or state talent programs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FBI has warned that certain foreign talent programs exploit H-1B pathways for long-term IP acquisition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Risk is targeted, not universal — but material because of the program's focus on high-IP fields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DOJ trade-secret theft prosecutions (2024–2026) — justice.gov/opa/pr/chinese-national-sentenced-stealing-trade-secrets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767171"/>
          <w:sz w:val="18"/>
          <w:szCs w:val="18"/>
        </w:rPr>
        <w:t xml:space="preserve">✓ SOURCE: FBI counterintelligence warnings — fbi.gov/investigate/counterintelligence/foreign-influence-and-economic-espionage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◆ CROSS-PROGRAM: This argument is currently in the Tertiary doc and has no home in the outline. It provides the strongest right-audience entry point beyond wages and jobs. Consider whether it belongs in the H-1B section's detail panel or as a standalone callout in Section 03a.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 · PENDING GAPS — MASTER RESEARCH LIST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outstanding research items consolidated in one place. Phase assignments reflect the current v9 outline structure.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3a — H-1B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USCIS H-1B Employer Data Hub — historical 1990–2026 approval trend chart data pull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DOL PERM / LCA audit rate statistics — exact percentage of applications receiving independent review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BLS STEM unemployment and underemployment data — counter to "critical shortage" narrative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3b — H-2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H-2B sponsor data — deeper than current thin coverage (H-2B data structurally thinner than H-2A)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Exact return-rate statistics for H-2A workers across multiple seasons — requires raw Excel pivot on worker IDs in DOL OFLC disclosure files</w:t>
      </w:r>
    </w:p>
    <w:p>
      <w:r>
        <w:t>H-2B RESEARCH SUBSTANTIALLY COMPLETE (September 2025 EPI Report): Program size, occupation concentration, job duration, wage suppression by occupation, wage theft aggregate by industry, WHD enforcement capacity, meatpacking employer strategy — all now documented from EPI September 2025 report (epi.org/310379) cross-referencing DOL OFLC, USCIS H-2B Employer Data Hub, BLS OEWS, and DOL WHD primary sources.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4 — Corporate Layer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Per-company visa count and year-over-year trend — USCIS Employer Data Hub (Phase 4a)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Estimated labor cost savings per employer — EPI prevailing wage methodology (Phase 4b)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Ownership chain: Company → Parent → Institutional Holder → Asset Manager (Phase 4c)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Federal contract receipts per top H-1B sponsor — USASpending.gov (Phase 4d)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Lobbying expenditures per company — OpenSecrets (Phase 4e)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PAC contributions per company — FEC (Phase 4f)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Layoff records per company and year — WARN Act filings / 8-K filings (Phase 4g)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H-2 sponsor → PE intermediary → Big Three ownership chain — KKR, Blackstone stake confirmation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4 — Asset Managers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SEC 13F filings — confirm exact Vanguard/BlackRock/State Street cross-ownership percentages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Phase 6 — Political Flip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Congressional vote records on H-1B/H-2 expansion — specific roll calls with party breakdowns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Donor tracking data — OpenSecrets by party and year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Exact quotes with dates from key legislators (Sanders, Grassley, Durbin, Musk, GOP establishment)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Party platform language over time — 2008, 2012, 2016, 2020, 2024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Pew Research polling data — immigration views by party and year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Structural / Architectural Questions for Consideration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Universities: should they be a standalone chain node, a sub-element of Corporate Layer, or a detail panel in H-1B section? Currently orphaned in Tertiary doc.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Corporate espionage: right-audience entry point currently without a home — assign to H-1B detail panel or standalone callout?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PENDING: Remittances: currently in both Dichotomy panels but not as a primary visual element — consider dedicated visualization in Phase 7</w:t>
      </w:r>
    </w:p>
    <w:p>
      <w:pPr>
        <w:pBdr>
          <w:bottom w:val="single" w:color="CCCCCC" w:sz="4" w:space="1"/>
        </w:pBdr>
        <w:spacing w:after="160" w:before="160"/>
      </w:pPr>
    </w:p>
    <w:p>
      <w:r>
        <w:rPr>
          <w:b w:val="0"/>
        </w:rPr>
        <w:t>PHASE 4 STATUS UPDATE (April 2026): The following Phase 4 items are now COMPLETE and documented in Chapter 09 subsections A through L: Big Three ownership percentages for top H-1B sponsors (09-A); Big Three ownership of TCS end-client companies (09-B); Federal contract receipts per sponsor (09-C); State subsidies per sponsor (09-D); Federal tax paid per sponsor (09-E); Lobbying expenditures per sponsor (09-F); PAC contributions per sponsor (09-G); Trump inaugural donations (09-H); H-1B approvals vs layoff records (09-I); Job types filled per sponsor (09-J); TCS consulting/contractor scheme documentation (09-K); Narrative infrastructure documentation (09-L). REMAINING PHASE 4 GAPS: H-2 sponsor PE intermediary chain (KKR/Blackstone confirmation still pending). PHASE 6 research (vote records, donor tracking, legislator quotes, party platform language, Pew polling) remains outstanding.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 · VERIFIED SOURCES — MASTER LIST</w:t>
      </w:r>
    </w:p>
    <w:p>
      <w:pPr>
        <w:spacing w:after="8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primary sources confirmed in use across research files as of April 2026.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Government — U.S.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USCIS H-1B Employer Data Hub (FY2009–FY2026 Q1) — uscis.gov/tools/reports-and-studies/h-1b-employer-data-hub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USCIS FY2025 H-1B Petitions Report — uscis.gov/sites/default/files/document/legal-docs/fy25_h1b_petitions_021126_v1.0.pdf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OFLC H-2A Disclosure Data FY2026 Q1 — dol.gov/sites/dolgov/files/ETA/oflc/pdfs/H-2A_Disclosure_Data_FY2026_Q1.xlsx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OFLC H-2B Disclosure Data FY2026 Q1 — dol.gov/sites/dolgov/files/ETA/oflc/pdfs/H-2B_Disclosure_Data_FY2026_Q1.xlsx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OFLC H-2A Selected Statistics FY2025 Q4 and FY2026 Q1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AEWR tables 2025/2026 — flag.dol.gov/wage-data/adverse-effect-wage-rates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Fact Sheet #26A (LCA posting rules) — dol.gov/agencies/whd/fact-sheets/26a-h1b-requirements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Fact Sheet #26G (H-2A housing) — dol.gov/agencies/whd/fact-sheets/26g-h2a-housing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Fact Sheet #77D (retaliation) — dol.gov/agencies/whd/fact-sheets/77d-h2a-h2b-worker-rights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Federal Register Dec 2020 (proxy voting) — federalregister.gov/documents/2020/12/16/2020-27465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Federal Register IFR Oct 2025 (housing deduction / 30% AEWR cap)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Field Assistance Bulletin 2025-2 (Farmworker Protection Rule suspension) — dol.gov/sites/dolgov/files/WHD/fab/fab2025-2.pdf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Project Firewall (Sep 2025) — dol.gov/newsroom/releases/osec/osec20250919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DOL NPRM March 2026 (prevailing wage reform) — federalregister.gov/documents/2026/03/27/2026-06017/...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WHD Release 25-1366-SAN (Dec 2025) — Lucky Growers back-wage recovery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 Compunnel settlement (April 2026) — justice.gov/opa/pr/civil-rights-division-obtains-settlement-company-discouraged-us-workers-applying-jobs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GAO-25-106389 (Nov 2024) — gao.gov/products/gao-25-106389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Visa Bulletin Feb 2026 — travel.state.gov/content/travel/en/legal/visa-law0/visa-bulletin/2026/visa-bulletin-for-february-2026.html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White House Proclamation Sep 19, 2025 — whitehouse.gov/presidential-actions/2025/09/restriction-on-entry-of-certain-nonimmigrant-workers/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DHS Weighted Selection Rule Dec 2025 — federalregister.gov/documents/2025/12/29/2025-23853/...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S.2928 Grassley-Durbin — congress.gov/bill/119th-congress/senate-bill/2928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FEC contribution limits 2025–2026 — fec.gov/updates/contribution-limits-for-2025-2026/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Academic &amp; Research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NBER Working Paper w34793 (Feb 2026) — nber.org/system/files/working_papers/w34793/w34793.pdf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Rutledge et al. 2025 (AEWR wage elasticity) — onlinelibrary.wiley.com/doi/full/10.1111/ajae.12557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ICI 2025 — 56.4% U.S. households, 128M investors, 73% through employer plans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Morningstar 2025 — 98.7% management proposal support rate; Big Three voting power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ICFS / SparkCo — Big Three largest shareholder in ~88% of S&amp;P 500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CIS Overcrowded Housing Report — cis.org/Report/Overcrowded-Housing-Among-Immigrant-and-NativeBorn-Workers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Investigative / Advocacy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EPI H-1B wage theft report — epi.org/publication/new-evidence-widespread-wage-theft-in-the-h-1b-program/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EPI Disney/Edison displacement cases — epi.org/blog/disney-h1b-scandal-in-spotlight-meet-american-workers-whose-jobs-careers-were-destroyed/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EPI Nov 2025 AEWR analysis — epi.org/blog/trumps-new-h-2a-wage-rule-will-radically-cut-the-wages-of-all-farmworkers-new-estimates-show-farmworkers-stand-to-lose-4-4-to-5-4-billion-annually-under-dols-updated-adverse-effec/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EPI comment on 2025 IFR — epi.org/publication/epi-comment-on-dols-2025-interim-final-rule-modifying-the-aewr-methodology-for-h-2a-farmworkers/</w:t>
      </w:r>
    </w:p>
    <w:p>
      <w:r>
        <w:t>EPI September 2025 H-2B Report (Costa and Bivens) — epi.org/310379 / files.epi.org/uploads/the-h-2-b-visa-program-has-ballooned-without-being-fixed.pdf</w:t>
      </w:r>
    </w:p>
    <w:p>
      <w:r>
        <w:t>DOL WHD Industries with High Prevalence of H-2B Workers (FY2000–2024) — dol.gov/agencies/whd (wage theft enforcement data by industry)</w:t>
      </w:r>
    </w:p>
    <w:p>
      <w:r>
        <w:t>Workplace Justice Lab, Rutgers University, May 2025 — WHD investigator count 611 (cited in EPI September 2025)</w:t>
      </w:r>
    </w:p>
    <w:p>
      <w:r>
        <w:t>USCIS H-2B Employer Data Hub — uscis.gov/tools/reports-and-studies/h-2b-employer-data-hub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ProPublica Feb 2026 (H-2A exploitation) — propublica.org/article/h-2a-visa-farmworkers-exploitation-heat-wage-theft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ProPublica H-2A recruiter fees — propublica.org/article/h-2a-visa-recruiter-fees-debt-bondage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ProPublica / DOJ — Operation Blooming Onion — projects.propublica.org/h2a-visa-farmworkers-operation-blooming-onion/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Polaris Project Labor Trafficking Report — polarisproject.org/wp-content/uploads/2022/07/Labor-Trafficking-on-Specific-Temporary-Work-Visas-by-Polaris.pdf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Polaris H-2A Trafficking Cases Report — polarisproject.org/wp-content/uploads/2023/12/Polaris-H2A-Trafficking-Cases-Report.pdf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Centro de los Derechos del Migrante — cdmigrante.org/h2-visa-worker-rights/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UFW lawsuit E.D. Cal. 1:25-cv-01614 — clearinghouse.net/case/47407/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OpenSecrets 2025 lobbying totals — opensecrets.org/news/2026/01/lobbying-firms-took-in-a-record-5-billion-in-2025/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OpenSecrets Trump 2025 inauguration donors — opensecrets.org/trump/2025-inauguration-donors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ETF.com / U.S. News Feb 2024 — Big Three ~74% U.S. equity ETF market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World Bank Remittances — worldbank.org/en/topic/remittances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Newsweek H-1B job-ad investigation (Aug 2025) — newsweek.com/h1b-job-ads-green-cards-targeted-immigrant-workers-2113714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Forbes university H-1B analysis (Oct 2025) — forbes.com/sites/janetnovack/2025/10/07/these-25-universities-will-take-a-big-hit-from-trumps-h-1b-visa-attack/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Prism Reports Sep 2025 (women/H-2A) — prismreports.org/2025/09/24/women-h2a-visa-farm-workers-migrant/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Inside Higher Ed Jan 2026 (university lobbying) — insidehighered.com/news/government/politics-elections/2026/01/23/higher-ed-spent-millions-lobbying-2025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WSJ Trump inaugural donors — wsj.com/business/trump-inauguration-sponsors-large-company-donations-a3cc1b92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 13F filings Q4 2025/early 2026 — Fintel, WhaleWisdom (cross-ownership)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BlackRock Q1 2026 earnings (AUM, pension data)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TCS Carnegie Mellon gift — tcs.com/who-we-are/newsroom/press-release/carnegie-mellon-receives-35-million-tcs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Cognizant STEM philanthropy — news.cognizant.com/2022-12-07-Cognizant-Commits-5-3-Million-in-Philanthropic-Support-to-Expand-STEM-Education-and-Access-to-Tech-Careers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DOJ trade-secret prosecutions (2024–2026) — justice.gov/opa/pr/chinese-national-sentenced-stealing-trade-secrets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FBI counterintelligence warnings — fbi.gov/investigate/counterintelligence/foreign-influence-and-economic-espionage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Sen. Sanders Op-Ed January 2025 — 85K layoffs / 34K H-1B hired</w:t>
      </w:r>
    </w:p>
    <w:p>
      <w:pPr>
        <w:spacing w:after="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H-1B / H-2 Visa Incentive Machine · Master Research File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2026-04-17T04:21:39.904Z</dcterms:created>
  <dcterms:modified xsi:type="dcterms:W3CDTF">2026-04-17T04:21:39.905Z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