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17A0" w14:textId="77777777" w:rsidR="00852149" w:rsidRDefault="00000000">
      <w:pPr>
        <w:spacing w:before="480" w:after="120"/>
        <w:jc w:val="center"/>
      </w:pPr>
      <w:r>
        <w:rPr>
          <w:b/>
          <w:bCs/>
          <w:color w:val="1F3864"/>
          <w:sz w:val="40"/>
          <w:szCs w:val="40"/>
        </w:rPr>
        <w:t>THE H-1B / H-2 VISA INCENTIVE MACHINE</w:t>
      </w:r>
    </w:p>
    <w:p w14:paraId="4ACA46F1" w14:textId="77777777" w:rsidR="00852149" w:rsidRDefault="00000000">
      <w:pPr>
        <w:spacing w:before="80" w:after="80"/>
        <w:jc w:val="center"/>
      </w:pPr>
      <w:r>
        <w:rPr>
          <w:b/>
          <w:bCs/>
          <w:color w:val="595959"/>
          <w:sz w:val="28"/>
          <w:szCs w:val="28"/>
        </w:rPr>
        <w:t>Master Research File</w:t>
      </w:r>
    </w:p>
    <w:p w14:paraId="4D106204" w14:textId="77777777" w:rsidR="00852149" w:rsidRDefault="00000000">
      <w:pPr>
        <w:spacing w:before="80" w:after="80"/>
        <w:jc w:val="center"/>
      </w:pPr>
      <w:r>
        <w:rPr>
          <w:i/>
          <w:iCs/>
          <w:color w:val="595959"/>
        </w:rPr>
        <w:t xml:space="preserve">April </w:t>
      </w:r>
      <w:proofErr w:type="gramStart"/>
      <w:r>
        <w:rPr>
          <w:i/>
          <w:iCs/>
          <w:color w:val="595959"/>
        </w:rPr>
        <w:t>2026  ·</w:t>
      </w:r>
      <w:proofErr w:type="gramEnd"/>
      <w:r>
        <w:rPr>
          <w:i/>
          <w:iCs/>
          <w:color w:val="595959"/>
        </w:rPr>
        <w:t xml:space="preserve">  Thematic Synthesis Across All Research Phases</w:t>
      </w:r>
    </w:p>
    <w:p w14:paraId="088D24D3" w14:textId="77777777" w:rsidR="00852149" w:rsidRDefault="00000000">
      <w:pPr>
        <w:spacing w:before="80" w:after="240"/>
        <w:jc w:val="center"/>
      </w:pPr>
      <w:r>
        <w:rPr>
          <w:b/>
          <w:bCs/>
          <w:i/>
          <w:iCs/>
          <w:color w:val="C00000"/>
          <w:sz w:val="24"/>
          <w:szCs w:val="24"/>
        </w:rPr>
        <w:t>One machine. Two visa programs. The same people get rich.</w:t>
      </w:r>
    </w:p>
    <w:p w14:paraId="29CA5F50" w14:textId="77777777" w:rsidR="00852149" w:rsidRDefault="00852149">
      <w:pPr>
        <w:pBdr>
          <w:bottom w:val="single" w:sz="4" w:space="1" w:color="CCCCCC"/>
        </w:pBdr>
        <w:spacing w:before="120" w:after="120"/>
      </w:pPr>
    </w:p>
    <w:p w14:paraId="53B73D6E" w14:textId="77777777" w:rsidR="00852149" w:rsidRDefault="00000000">
      <w:pPr>
        <w:pStyle w:val="Heading1"/>
      </w:pPr>
      <w:r>
        <w:t>HOW TO USE THIS FILE</w:t>
      </w:r>
    </w:p>
    <w:p w14:paraId="37BC75BC" w14:textId="77777777" w:rsidR="00852149" w:rsidRDefault="00000000">
      <w:pPr>
        <w:spacing w:before="60" w:after="60"/>
      </w:pPr>
      <w:r>
        <w:t>This document is organized by analytical theme — not by tool section. Each chapter answers one cross-cutting question about the visa incentive system, drawing on all research sources simultaneously: H-1B Worker Brief, H-2 Worker Brief, Tertiary Briefs 1–3, Phase II Research Outline, and primary government/academic sources through April 2026.</w:t>
      </w:r>
    </w:p>
    <w:p w14:paraId="53FD7FCB" w14:textId="77777777" w:rsidR="00852149" w:rsidRDefault="00000000">
      <w:pPr>
        <w:spacing w:before="60" w:after="60"/>
      </w:pPr>
      <w:r>
        <w:t>Use it to: (1) spot cross-program patterns the siloed docs obscure; (2) identify data that lacks a home in the current outline; (3) maintain a single source of truth as Phase 4–6 research comes in; (4) enable pattern recognition without being constrained by the tool architecture.</w:t>
      </w:r>
    </w:p>
    <w:p w14:paraId="3F1C6810" w14:textId="77777777" w:rsidR="00852149" w:rsidRDefault="00000000">
      <w:pPr>
        <w:spacing w:before="60" w:after="60"/>
      </w:pPr>
      <w:r>
        <w:t xml:space="preserve">Color key:  </w:t>
      </w:r>
      <w:r>
        <w:rPr>
          <w:b/>
          <w:bCs/>
          <w:color w:val="C00000"/>
        </w:rPr>
        <w:t xml:space="preserve">RED = key </w:t>
      </w:r>
      <w:proofErr w:type="gramStart"/>
      <w:r>
        <w:rPr>
          <w:b/>
          <w:bCs/>
          <w:color w:val="C00000"/>
        </w:rPr>
        <w:t xml:space="preserve">statistic  </w:t>
      </w:r>
      <w:r>
        <w:rPr>
          <w:b/>
          <w:bCs/>
        </w:rPr>
        <w:t>◆</w:t>
      </w:r>
      <w:proofErr w:type="gramEnd"/>
      <w:r>
        <w:rPr>
          <w:b/>
          <w:bCs/>
        </w:rPr>
        <w:t xml:space="preserve"> CROSS-PROGRAM = pattern in both H-1B and H-</w:t>
      </w:r>
      <w:proofErr w:type="gramStart"/>
      <w:r>
        <w:rPr>
          <w:b/>
          <w:bCs/>
        </w:rPr>
        <w:t xml:space="preserve">2  </w:t>
      </w:r>
      <w:r>
        <w:rPr>
          <w:b/>
          <w:bCs/>
          <w:color w:val="B8860B"/>
        </w:rPr>
        <w:t>⧖</w:t>
      </w:r>
      <w:proofErr w:type="gramEnd"/>
      <w:r>
        <w:rPr>
          <w:b/>
          <w:bCs/>
          <w:color w:val="B8860B"/>
        </w:rPr>
        <w:t xml:space="preserve"> PENDING = data </w:t>
      </w:r>
      <w:proofErr w:type="gramStart"/>
      <w:r>
        <w:rPr>
          <w:b/>
          <w:bCs/>
          <w:color w:val="B8860B"/>
        </w:rPr>
        <w:t xml:space="preserve">gap  </w:t>
      </w:r>
      <w:r>
        <w:rPr>
          <w:i/>
          <w:iCs/>
          <w:color w:val="595959"/>
        </w:rPr>
        <w:t>✓</w:t>
      </w:r>
      <w:proofErr w:type="gramEnd"/>
      <w:r>
        <w:rPr>
          <w:i/>
          <w:iCs/>
          <w:color w:val="595959"/>
        </w:rPr>
        <w:t xml:space="preserve"> SOURCE = verified primary source</w:t>
      </w:r>
    </w:p>
    <w:p w14:paraId="3FD0F512" w14:textId="77777777" w:rsidR="00852149" w:rsidRDefault="00852149">
      <w:pPr>
        <w:pBdr>
          <w:bottom w:val="single" w:sz="4" w:space="1" w:color="CCCCCC"/>
        </w:pBdr>
        <w:spacing w:before="120" w:after="120"/>
      </w:pPr>
    </w:p>
    <w:p w14:paraId="4E568369" w14:textId="77777777" w:rsidR="00852149" w:rsidRDefault="00000000">
      <w:pPr>
        <w:pStyle w:val="Heading1"/>
      </w:pPr>
      <w:r>
        <w:t>01 · PROGRAM SCALE</w:t>
      </w:r>
    </w:p>
    <w:p w14:paraId="67FC451C" w14:textId="77777777" w:rsidR="00852149" w:rsidRDefault="00000000">
      <w:pPr>
        <w:spacing w:before="60" w:after="60"/>
      </w:pPr>
      <w:r>
        <w:t>How large are these programs, and how fast are they growing? Scale matters because it determines the magnitude of wage suppression, displacement, and extraction.</w:t>
      </w:r>
    </w:p>
    <w:p w14:paraId="53F42793" w14:textId="77777777" w:rsidR="00852149" w:rsidRDefault="00000000">
      <w:pPr>
        <w:pStyle w:val="Heading2"/>
      </w:pPr>
      <w:r>
        <w:t>H-1B</w:t>
      </w:r>
    </w:p>
    <w:p w14:paraId="589F1B87" w14:textId="77777777" w:rsidR="00852149" w:rsidRDefault="00000000">
      <w:pPr>
        <w:spacing w:before="40" w:after="40"/>
      </w:pPr>
      <w:r>
        <w:t xml:space="preserve">Active in U.S. (early 2026): </w:t>
      </w:r>
      <w:r>
        <w:rPr>
          <w:b/>
          <w:bCs/>
          <w:color w:val="C00000"/>
        </w:rPr>
        <w:t>~730,000</w:t>
      </w:r>
    </w:p>
    <w:p w14:paraId="6AEFDDCF" w14:textId="77777777" w:rsidR="00852149" w:rsidRDefault="00000000">
      <w:pPr>
        <w:spacing w:before="40" w:after="40"/>
      </w:pPr>
      <w:r>
        <w:t xml:space="preserve">FY2025 petitions filed: </w:t>
      </w:r>
      <w:r>
        <w:rPr>
          <w:b/>
          <w:bCs/>
          <w:color w:val="C00000"/>
        </w:rPr>
        <w:t>~456,725</w:t>
      </w:r>
    </w:p>
    <w:p w14:paraId="0F1D5141" w14:textId="77777777" w:rsidR="00852149" w:rsidRDefault="00000000">
      <w:pPr>
        <w:spacing w:before="40" w:after="40"/>
      </w:pPr>
      <w:r>
        <w:t xml:space="preserve">FY2025 approved: </w:t>
      </w:r>
      <w:r>
        <w:rPr>
          <w:b/>
          <w:bCs/>
          <w:color w:val="C00000"/>
        </w:rPr>
        <w:t>~328,185</w:t>
      </w:r>
    </w:p>
    <w:p w14:paraId="72C2D23F" w14:textId="77777777" w:rsidR="00852149" w:rsidRDefault="00000000">
      <w:pPr>
        <w:spacing w:before="40" w:after="40"/>
      </w:pPr>
      <w:r>
        <w:t xml:space="preserve">Annual cap (regular): </w:t>
      </w:r>
      <w:r>
        <w:rPr>
          <w:b/>
          <w:bCs/>
          <w:color w:val="C00000"/>
        </w:rPr>
        <w:t>65,000 + 20,000 adv. degree (cap-exempt employers uncapped)</w:t>
      </w:r>
    </w:p>
    <w:p w14:paraId="3708BE76" w14:textId="77777777" w:rsidR="00852149" w:rsidRDefault="00000000">
      <w:pPr>
        <w:spacing w:before="40" w:after="40"/>
      </w:pPr>
      <w:r>
        <w:t xml:space="preserve">DOL LCA approval rate: </w:t>
      </w:r>
      <w:r>
        <w:rPr>
          <w:b/>
          <w:bCs/>
          <w:color w:val="C00000"/>
        </w:rPr>
        <w:t>~99% (self-attested; minimal audit)</w:t>
      </w:r>
    </w:p>
    <w:p w14:paraId="657F8D35" w14:textId="77777777" w:rsidR="00852149" w:rsidRDefault="00000000">
      <w:pPr>
        <w:spacing w:before="40" w:after="40"/>
      </w:pPr>
      <w:r>
        <w:rPr>
          <w:i/>
          <w:iCs/>
          <w:color w:val="595959"/>
          <w:sz w:val="20"/>
          <w:szCs w:val="20"/>
        </w:rPr>
        <w:t>✓ USCIS H-1B Employer Data Hub, FY2026 Q1 — uscis.gov/tools/reports-and-studies/h-1b-employer-data-hub</w:t>
      </w:r>
    </w:p>
    <w:p w14:paraId="69590A03" w14:textId="77777777" w:rsidR="00852149" w:rsidRDefault="00000000">
      <w:pPr>
        <w:spacing w:before="40" w:after="40"/>
      </w:pPr>
      <w:r>
        <w:rPr>
          <w:i/>
          <w:iCs/>
          <w:color w:val="595959"/>
          <w:sz w:val="20"/>
          <w:szCs w:val="20"/>
        </w:rPr>
        <w:t>✓ USCIS FY2025 H-1B Petitions Report — uscis.gov/sites/default/files/document/legal-docs/fy25_h1b_petitions_021126_v1.0.pdf</w:t>
      </w:r>
    </w:p>
    <w:p w14:paraId="17E1F42D" w14:textId="77777777" w:rsidR="00852149" w:rsidRDefault="00000000">
      <w:pPr>
        <w:spacing w:before="40" w:after="40"/>
      </w:pPr>
      <w:r>
        <w:rPr>
          <w:i/>
          <w:iCs/>
          <w:color w:val="595959"/>
          <w:sz w:val="20"/>
          <w:szCs w:val="20"/>
        </w:rPr>
        <w:t>✓ DOL Fact Sheet #26A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/26a-h1b-requirements</w:t>
      </w:r>
    </w:p>
    <w:p w14:paraId="52612914" w14:textId="77777777" w:rsidR="00852149" w:rsidRDefault="00852149">
      <w:pPr>
        <w:spacing w:before="80" w:after="80"/>
      </w:pPr>
    </w:p>
    <w:p w14:paraId="7471D016" w14:textId="77777777" w:rsidR="00852149" w:rsidRDefault="00000000">
      <w:pPr>
        <w:pStyle w:val="Heading3"/>
      </w:pPr>
      <w:r>
        <w:t>H-1B CAP HISTORY 1992–2026 (CLOSES PENDING APPROVAL TREND ITEM)</w:t>
      </w:r>
    </w:p>
    <w:p w14:paraId="4D48C471" w14:textId="77777777" w:rsidR="00852149" w:rsidRDefault="00000000">
      <w:pPr>
        <w:spacing w:before="60" w:after="60"/>
      </w:pPr>
      <w:r>
        <w:t>Cap exhausted every year since FY2004 — 22 consecutive years. Temporarily raised to 195,000 in 2001–2003 during dot-com expansion. Returned to 65,000 in 2004 and never raised since despite massive tech sector growth.</w:t>
      </w:r>
    </w:p>
    <w:tbl>
      <w:tblPr>
        <w:tblW w:w="5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1"/>
        <w:gridCol w:w="963"/>
        <w:gridCol w:w="963"/>
        <w:gridCol w:w="911"/>
        <w:gridCol w:w="928"/>
        <w:gridCol w:w="930"/>
      </w:tblGrid>
      <w:tr w:rsidR="00852149" w14:paraId="55748AE2" w14:textId="77777777">
        <w:tblPrEx>
          <w:tblCellMar>
            <w:top w:w="0" w:type="dxa"/>
            <w:bottom w:w="0" w:type="dxa"/>
          </w:tblCellMar>
        </w:tblPrEx>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A504D4" w14:textId="77777777" w:rsidR="00852149" w:rsidRDefault="00000000">
            <w:r>
              <w:rPr>
                <w:b/>
                <w:bCs/>
                <w:color w:val="FFFFFF"/>
                <w:sz w:val="20"/>
                <w:szCs w:val="20"/>
              </w:rPr>
              <w:lastRenderedPageBreak/>
              <w:t>Year</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B73ACC" w14:textId="77777777" w:rsidR="00852149" w:rsidRDefault="00000000">
            <w:r>
              <w:rPr>
                <w:b/>
                <w:bCs/>
                <w:color w:val="FFFFFF"/>
                <w:sz w:val="20"/>
                <w:szCs w:val="20"/>
              </w:rPr>
              <w:t>Cap</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57484E" w14:textId="77777777" w:rsidR="00852149" w:rsidRDefault="00000000">
            <w:r>
              <w:rPr>
                <w:b/>
                <w:bCs/>
                <w:color w:val="FFFFFF"/>
                <w:sz w:val="20"/>
                <w:szCs w:val="20"/>
              </w:rPr>
              <w:t>Issued</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7D818C" w14:textId="77777777" w:rsidR="00852149" w:rsidRDefault="00000000">
            <w:r>
              <w:rPr>
                <w:b/>
                <w:bCs/>
                <w:color w:val="FFFFFF"/>
                <w:sz w:val="20"/>
                <w:szCs w:val="20"/>
              </w:rPr>
              <w:t>Year</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DFADF4" w14:textId="77777777" w:rsidR="00852149" w:rsidRDefault="00000000">
            <w:r>
              <w:rPr>
                <w:b/>
                <w:bCs/>
                <w:color w:val="FFFFFF"/>
                <w:sz w:val="20"/>
                <w:szCs w:val="20"/>
              </w:rPr>
              <w:t>Cap</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21382A" w14:textId="77777777" w:rsidR="00852149" w:rsidRDefault="00000000">
            <w:r>
              <w:rPr>
                <w:b/>
                <w:bCs/>
                <w:color w:val="FFFFFF"/>
                <w:sz w:val="20"/>
                <w:szCs w:val="20"/>
              </w:rPr>
              <w:t>Issued</w:t>
            </w:r>
          </w:p>
        </w:tc>
      </w:tr>
      <w:tr w:rsidR="00852149" w14:paraId="567E48AD"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0E1F5" w14:textId="77777777" w:rsidR="00852149" w:rsidRDefault="00000000">
            <w:r>
              <w:rPr>
                <w:sz w:val="20"/>
                <w:szCs w:val="20"/>
              </w:rPr>
              <w:t>1992</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95664"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3DA79" w14:textId="77777777" w:rsidR="00852149" w:rsidRDefault="00000000">
            <w:r>
              <w:rPr>
                <w:sz w:val="20"/>
                <w:szCs w:val="20"/>
              </w:rPr>
              <w:t>48,600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12AE1" w14:textId="77777777" w:rsidR="00852149" w:rsidRDefault="00000000">
            <w:r>
              <w:rPr>
                <w:sz w:val="20"/>
                <w:szCs w:val="20"/>
              </w:rPr>
              <w:t>2010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6A1D3"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AFC50" w14:textId="77777777" w:rsidR="00852149" w:rsidRDefault="00000000">
            <w:r>
              <w:rPr>
                <w:sz w:val="20"/>
                <w:szCs w:val="20"/>
              </w:rPr>
              <w:t>65,000</w:t>
            </w:r>
          </w:p>
        </w:tc>
      </w:tr>
      <w:tr w:rsidR="00852149" w14:paraId="45E52845"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5B6F6DB" w14:textId="77777777" w:rsidR="00852149" w:rsidRDefault="00000000">
            <w:r>
              <w:rPr>
                <w:sz w:val="20"/>
                <w:szCs w:val="20"/>
              </w:rPr>
              <w:t>1993</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728F984"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F8FB25" w14:textId="77777777" w:rsidR="00852149" w:rsidRDefault="00000000">
            <w:r>
              <w:rPr>
                <w:sz w:val="20"/>
                <w:szCs w:val="20"/>
              </w:rPr>
              <w:t>61,600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C78B23" w14:textId="77777777" w:rsidR="00852149" w:rsidRDefault="00000000">
            <w:r>
              <w:rPr>
                <w:sz w:val="20"/>
                <w:szCs w:val="20"/>
              </w:rPr>
              <w:t>2011</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531AF9C"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2AAABE" w14:textId="77777777" w:rsidR="00852149" w:rsidRDefault="00000000">
            <w:r>
              <w:rPr>
                <w:sz w:val="20"/>
                <w:szCs w:val="20"/>
              </w:rPr>
              <w:t>65,000</w:t>
            </w:r>
          </w:p>
        </w:tc>
      </w:tr>
      <w:tr w:rsidR="00852149" w14:paraId="000B37DF"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6B277" w14:textId="77777777" w:rsidR="00852149" w:rsidRDefault="00000000">
            <w:r>
              <w:rPr>
                <w:sz w:val="20"/>
                <w:szCs w:val="20"/>
              </w:rPr>
              <w:t>1994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93913"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7070" w14:textId="77777777" w:rsidR="00852149" w:rsidRDefault="00000000">
            <w:r>
              <w:rPr>
                <w:sz w:val="20"/>
                <w:szCs w:val="20"/>
              </w:rPr>
              <w:t>60,300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93DB2" w14:textId="77777777" w:rsidR="00852149" w:rsidRDefault="00000000">
            <w:r>
              <w:rPr>
                <w:sz w:val="20"/>
                <w:szCs w:val="20"/>
              </w:rPr>
              <w:t>2012</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BAAB"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60644" w14:textId="77777777" w:rsidR="00852149" w:rsidRDefault="00000000">
            <w:r>
              <w:rPr>
                <w:sz w:val="20"/>
                <w:szCs w:val="20"/>
              </w:rPr>
              <w:t>65,000</w:t>
            </w:r>
          </w:p>
        </w:tc>
      </w:tr>
      <w:tr w:rsidR="00852149" w14:paraId="6C9ABEA8"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96B1F55" w14:textId="77777777" w:rsidR="00852149" w:rsidRDefault="00000000">
            <w:r>
              <w:rPr>
                <w:sz w:val="20"/>
                <w:szCs w:val="20"/>
              </w:rPr>
              <w:t>1995</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9DD7FF"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742A21" w14:textId="77777777" w:rsidR="00852149" w:rsidRDefault="00000000">
            <w:r>
              <w:rPr>
                <w:sz w:val="20"/>
                <w:szCs w:val="20"/>
              </w:rPr>
              <w:t>54,200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80FB52" w14:textId="77777777" w:rsidR="00852149" w:rsidRDefault="00000000">
            <w:r>
              <w:rPr>
                <w:sz w:val="20"/>
                <w:szCs w:val="20"/>
              </w:rPr>
              <w:t>2013</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9364FA2"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399C155" w14:textId="77777777" w:rsidR="00852149" w:rsidRDefault="00000000">
            <w:r>
              <w:rPr>
                <w:sz w:val="20"/>
                <w:szCs w:val="20"/>
              </w:rPr>
              <w:t>65,000</w:t>
            </w:r>
          </w:p>
        </w:tc>
      </w:tr>
      <w:tr w:rsidR="00852149" w14:paraId="66825555"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118B6" w14:textId="77777777" w:rsidR="00852149" w:rsidRDefault="00000000">
            <w:r>
              <w:rPr>
                <w:sz w:val="20"/>
                <w:szCs w:val="20"/>
              </w:rPr>
              <w:t>1996</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C453"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1858F" w14:textId="77777777" w:rsidR="00852149" w:rsidRDefault="00000000">
            <w:r>
              <w:rPr>
                <w:sz w:val="20"/>
                <w:szCs w:val="20"/>
              </w:rPr>
              <w:t>55,100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D9DE2" w14:textId="77777777" w:rsidR="00852149" w:rsidRDefault="00000000">
            <w:r>
              <w:rPr>
                <w:sz w:val="20"/>
                <w:szCs w:val="20"/>
              </w:rPr>
              <w:t>2014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EC643"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8C60A" w14:textId="77777777" w:rsidR="00852149" w:rsidRDefault="00000000">
            <w:r>
              <w:rPr>
                <w:sz w:val="20"/>
                <w:szCs w:val="20"/>
              </w:rPr>
              <w:t>65,000</w:t>
            </w:r>
          </w:p>
        </w:tc>
      </w:tr>
      <w:tr w:rsidR="00852149" w14:paraId="5282581B"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1086B4" w14:textId="77777777" w:rsidR="00852149" w:rsidRDefault="00000000">
            <w:r>
              <w:rPr>
                <w:sz w:val="20"/>
                <w:szCs w:val="20"/>
              </w:rPr>
              <w:t>1997</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20C85A6"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5701E7A"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94DFAC0" w14:textId="77777777" w:rsidR="00852149" w:rsidRDefault="00000000">
            <w:r>
              <w:rPr>
                <w:sz w:val="20"/>
                <w:szCs w:val="20"/>
              </w:rPr>
              <w:t>2015</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F9955B8"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87A2FA4" w14:textId="77777777" w:rsidR="00852149" w:rsidRDefault="00000000">
            <w:r>
              <w:rPr>
                <w:sz w:val="20"/>
                <w:szCs w:val="20"/>
              </w:rPr>
              <w:t>65,000</w:t>
            </w:r>
          </w:p>
        </w:tc>
      </w:tr>
      <w:tr w:rsidR="00852149" w14:paraId="047529ED"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AE01E" w14:textId="77777777" w:rsidR="00852149" w:rsidRDefault="00000000">
            <w:r>
              <w:rPr>
                <w:sz w:val="20"/>
                <w:szCs w:val="20"/>
              </w:rPr>
              <w:t>1998</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4D6B6"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DC8AD"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87667" w14:textId="77777777" w:rsidR="00852149" w:rsidRDefault="00000000">
            <w:r>
              <w:rPr>
                <w:sz w:val="20"/>
                <w:szCs w:val="20"/>
              </w:rPr>
              <w:t>2016</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33A4A"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FFCD" w14:textId="77777777" w:rsidR="00852149" w:rsidRDefault="00000000">
            <w:r>
              <w:rPr>
                <w:sz w:val="20"/>
                <w:szCs w:val="20"/>
              </w:rPr>
              <w:t>65,000</w:t>
            </w:r>
          </w:p>
        </w:tc>
      </w:tr>
      <w:tr w:rsidR="00852149" w14:paraId="49B290A8"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D62365" w14:textId="77777777" w:rsidR="00852149" w:rsidRDefault="00000000">
            <w:r>
              <w:rPr>
                <w:sz w:val="20"/>
                <w:szCs w:val="20"/>
              </w:rPr>
              <w:t>1999</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18994E" w14:textId="77777777" w:rsidR="00852149" w:rsidRDefault="00000000">
            <w:r>
              <w:rPr>
                <w:sz w:val="20"/>
                <w:szCs w:val="20"/>
              </w:rPr>
              <w:t>115,000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9BE2758" w14:textId="77777777" w:rsidR="00852149" w:rsidRDefault="00000000">
            <w:r>
              <w:rPr>
                <w:sz w:val="20"/>
                <w:szCs w:val="20"/>
              </w:rPr>
              <w:t>115,000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EF824EC" w14:textId="77777777" w:rsidR="00852149" w:rsidRDefault="00000000">
            <w:r>
              <w:rPr>
                <w:sz w:val="20"/>
                <w:szCs w:val="20"/>
              </w:rPr>
              <w:t>2017</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0AD564A"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4D42595" w14:textId="77777777" w:rsidR="00852149" w:rsidRDefault="00000000">
            <w:r>
              <w:rPr>
                <w:sz w:val="20"/>
                <w:szCs w:val="20"/>
              </w:rPr>
              <w:t>65,000</w:t>
            </w:r>
          </w:p>
        </w:tc>
      </w:tr>
      <w:tr w:rsidR="00852149" w14:paraId="3B6633BC"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45A77" w14:textId="77777777" w:rsidR="00852149" w:rsidRDefault="00000000">
            <w:r>
              <w:rPr>
                <w:sz w:val="20"/>
                <w:szCs w:val="20"/>
              </w:rPr>
              <w:t>2000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F747A" w14:textId="77777777" w:rsidR="00852149" w:rsidRDefault="00000000">
            <w:r>
              <w:rPr>
                <w:sz w:val="20"/>
                <w:szCs w:val="20"/>
              </w:rPr>
              <w:t>115,000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43FB8" w14:textId="77777777" w:rsidR="00852149" w:rsidRDefault="00000000">
            <w:r>
              <w:rPr>
                <w:sz w:val="20"/>
                <w:szCs w:val="20"/>
              </w:rPr>
              <w:t>115,000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D2FB0" w14:textId="77777777" w:rsidR="00852149" w:rsidRDefault="00000000">
            <w:r>
              <w:rPr>
                <w:sz w:val="20"/>
                <w:szCs w:val="20"/>
              </w:rPr>
              <w:t>2018</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B5578"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AC7F7" w14:textId="77777777" w:rsidR="00852149" w:rsidRDefault="00000000">
            <w:r>
              <w:rPr>
                <w:sz w:val="20"/>
                <w:szCs w:val="20"/>
              </w:rPr>
              <w:t>65,000</w:t>
            </w:r>
          </w:p>
        </w:tc>
      </w:tr>
      <w:tr w:rsidR="00852149" w14:paraId="1E68AD39"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DB8771" w14:textId="77777777" w:rsidR="00852149" w:rsidRDefault="00000000">
            <w:r>
              <w:rPr>
                <w:sz w:val="20"/>
                <w:szCs w:val="20"/>
              </w:rPr>
              <w:t>2001</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2E7D337" w14:textId="77777777" w:rsidR="00852149" w:rsidRDefault="00000000">
            <w:r>
              <w:rPr>
                <w:sz w:val="20"/>
                <w:szCs w:val="20"/>
              </w:rPr>
              <w:t>195,000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29EC4AB" w14:textId="77777777" w:rsidR="00852149" w:rsidRDefault="00000000">
            <w:r>
              <w:rPr>
                <w:sz w:val="20"/>
                <w:szCs w:val="20"/>
              </w:rPr>
              <w:t>163,600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EB85E0" w14:textId="77777777" w:rsidR="00852149" w:rsidRDefault="00000000">
            <w:r>
              <w:rPr>
                <w:sz w:val="20"/>
                <w:szCs w:val="20"/>
              </w:rPr>
              <w:t>2019</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97BAD3B"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8B18C86" w14:textId="77777777" w:rsidR="00852149" w:rsidRDefault="00000000">
            <w:r>
              <w:rPr>
                <w:sz w:val="20"/>
                <w:szCs w:val="20"/>
              </w:rPr>
              <w:t>65,000</w:t>
            </w:r>
          </w:p>
        </w:tc>
      </w:tr>
      <w:tr w:rsidR="00852149" w14:paraId="1996B863"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A348E" w14:textId="77777777" w:rsidR="00852149" w:rsidRDefault="00000000">
            <w:r>
              <w:rPr>
                <w:sz w:val="20"/>
                <w:szCs w:val="20"/>
              </w:rPr>
              <w:t>2002</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F050D" w14:textId="77777777" w:rsidR="00852149" w:rsidRDefault="00000000">
            <w:r>
              <w:rPr>
                <w:sz w:val="20"/>
                <w:szCs w:val="20"/>
              </w:rPr>
              <w:t>195,000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198EA" w14:textId="77777777" w:rsidR="00852149" w:rsidRDefault="00000000">
            <w:r>
              <w:rPr>
                <w:sz w:val="20"/>
                <w:szCs w:val="20"/>
              </w:rPr>
              <w:t>79,100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43702" w14:textId="77777777" w:rsidR="00852149" w:rsidRDefault="00000000">
            <w:r>
              <w:rPr>
                <w:sz w:val="20"/>
                <w:szCs w:val="20"/>
              </w:rPr>
              <w:t>2020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EEDB7"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262D6" w14:textId="77777777" w:rsidR="00852149" w:rsidRDefault="00000000">
            <w:r>
              <w:rPr>
                <w:sz w:val="20"/>
                <w:szCs w:val="20"/>
              </w:rPr>
              <w:t>65,000</w:t>
            </w:r>
          </w:p>
        </w:tc>
      </w:tr>
      <w:tr w:rsidR="00852149" w14:paraId="549AD7A5"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62C5F31" w14:textId="77777777" w:rsidR="00852149" w:rsidRDefault="00000000">
            <w:r>
              <w:rPr>
                <w:sz w:val="20"/>
                <w:szCs w:val="20"/>
              </w:rPr>
              <w:t>2003</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F4CC19B" w14:textId="77777777" w:rsidR="00852149" w:rsidRDefault="00000000">
            <w:r>
              <w:rPr>
                <w:sz w:val="20"/>
                <w:szCs w:val="20"/>
              </w:rPr>
              <w:t>195,000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EAC12E1" w14:textId="77777777" w:rsidR="00852149" w:rsidRDefault="00000000">
            <w:r>
              <w:rPr>
                <w:sz w:val="20"/>
                <w:szCs w:val="20"/>
              </w:rPr>
              <w:t>78,000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A5D04BA" w14:textId="77777777" w:rsidR="00852149" w:rsidRDefault="00000000">
            <w:r>
              <w:rPr>
                <w:sz w:val="20"/>
                <w:szCs w:val="20"/>
              </w:rPr>
              <w:t>2021</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8B15E1"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D34F6C" w14:textId="77777777" w:rsidR="00852149" w:rsidRDefault="00000000">
            <w:r>
              <w:rPr>
                <w:sz w:val="20"/>
                <w:szCs w:val="20"/>
              </w:rPr>
              <w:t>65,000</w:t>
            </w:r>
          </w:p>
        </w:tc>
      </w:tr>
      <w:tr w:rsidR="00852149" w14:paraId="05B40BAC"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FC6FB" w14:textId="77777777" w:rsidR="00852149" w:rsidRDefault="00000000">
            <w:r>
              <w:rPr>
                <w:sz w:val="20"/>
                <w:szCs w:val="20"/>
              </w:rPr>
              <w:t>2004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1768F"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E0A98"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91700" w14:textId="77777777" w:rsidR="00852149" w:rsidRDefault="00000000">
            <w:r>
              <w:rPr>
                <w:sz w:val="20"/>
                <w:szCs w:val="20"/>
              </w:rPr>
              <w:t>2022</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4342B"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20EF0" w14:textId="77777777" w:rsidR="00852149" w:rsidRDefault="00000000">
            <w:r>
              <w:rPr>
                <w:sz w:val="20"/>
                <w:szCs w:val="20"/>
              </w:rPr>
              <w:t>65,000</w:t>
            </w:r>
          </w:p>
        </w:tc>
      </w:tr>
      <w:tr w:rsidR="00852149" w14:paraId="596E9960"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3069F9" w14:textId="77777777" w:rsidR="00852149" w:rsidRDefault="00000000">
            <w:r>
              <w:rPr>
                <w:sz w:val="20"/>
                <w:szCs w:val="20"/>
              </w:rPr>
              <w:t>2005–2009</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5E60E7"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B869E5"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FC31FDA" w14:textId="77777777" w:rsidR="00852149" w:rsidRDefault="00000000">
            <w:r>
              <w:rPr>
                <w:sz w:val="20"/>
                <w:szCs w:val="20"/>
              </w:rPr>
              <w:t>2023</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A9C7BC"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605376" w14:textId="77777777" w:rsidR="00852149" w:rsidRDefault="00000000">
            <w:r>
              <w:rPr>
                <w:sz w:val="20"/>
                <w:szCs w:val="20"/>
              </w:rPr>
              <w:t>65,000</w:t>
            </w:r>
          </w:p>
        </w:tc>
      </w:tr>
      <w:tr w:rsidR="00852149" w14:paraId="73992760"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EEAF8"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8DF93"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5B5B8"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F780" w14:textId="77777777" w:rsidR="00852149" w:rsidRDefault="00000000">
            <w:r>
              <w:rPr>
                <w:sz w:val="20"/>
                <w:szCs w:val="20"/>
              </w:rPr>
              <w:t>2024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BC5C5"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EC21A" w14:textId="77777777" w:rsidR="00852149" w:rsidRDefault="00000000">
            <w:r>
              <w:rPr>
                <w:sz w:val="20"/>
                <w:szCs w:val="20"/>
              </w:rPr>
              <w:t>65,000</w:t>
            </w:r>
          </w:p>
        </w:tc>
      </w:tr>
      <w:tr w:rsidR="00852149" w14:paraId="287339AE"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887619"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F279065"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DB616F" w14:textId="77777777" w:rsidR="00852149" w:rsidRDefault="00852149"/>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35CB00" w14:textId="77777777" w:rsidR="00852149" w:rsidRDefault="00000000">
            <w:r>
              <w:rPr>
                <w:sz w:val="20"/>
                <w:szCs w:val="20"/>
              </w:rPr>
              <w:t>2025</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CB97326" w14:textId="77777777" w:rsidR="00852149" w:rsidRDefault="00000000">
            <w:r>
              <w:rPr>
                <w:sz w:val="20"/>
                <w:szCs w:val="20"/>
              </w:rPr>
              <w:t>65,000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8362D5" w14:textId="77777777" w:rsidR="00852149" w:rsidRDefault="00000000">
            <w:r>
              <w:rPr>
                <w:sz w:val="20"/>
                <w:szCs w:val="20"/>
              </w:rPr>
              <w:t>65,000</w:t>
            </w:r>
          </w:p>
        </w:tc>
      </w:tr>
    </w:tbl>
    <w:p w14:paraId="677899CF" w14:textId="77777777" w:rsidR="00852149" w:rsidRDefault="00000000">
      <w:pPr>
        <w:spacing w:before="40" w:after="40"/>
      </w:pPr>
      <w:r>
        <w:rPr>
          <w:i/>
          <w:iCs/>
          <w:color w:val="595959"/>
          <w:sz w:val="20"/>
          <w:szCs w:val="20"/>
        </w:rPr>
        <w:t>✓ USCIS H-1B Employer Data Hub historical data + NFAP Policy Brief FY2025 — uscis.gov/tools/reports-and-studies/h-1b-employer-data-hub</w:t>
      </w:r>
    </w:p>
    <w:p w14:paraId="18B17820" w14:textId="77777777" w:rsidR="00852149" w:rsidRDefault="00000000">
      <w:pPr>
        <w:spacing w:before="40" w:after="40"/>
      </w:pPr>
      <w:r>
        <w:rPr>
          <w:i/>
          <w:iCs/>
          <w:color w:val="595959"/>
          <w:sz w:val="20"/>
          <w:szCs w:val="20"/>
        </w:rPr>
        <w:t>✓ NFAP Policy Brief (Nov 2025) — nfap.com/wp-content/uploads/2025/11/H-1B-Petitions-and-Denial-Rates-For-FY-2025.NFAP-Policy-Brief.2025.pdf</w:t>
      </w:r>
    </w:p>
    <w:p w14:paraId="6B5A1E4B" w14:textId="77777777" w:rsidR="00852149" w:rsidRDefault="00852149">
      <w:pPr>
        <w:spacing w:before="80" w:after="80"/>
      </w:pPr>
    </w:p>
    <w:p w14:paraId="7B4905B3" w14:textId="77777777" w:rsidR="00852149" w:rsidRDefault="00000000">
      <w:pPr>
        <w:pStyle w:val="Heading3"/>
      </w:pPr>
      <w:r>
        <w:t>H-1B DENIAL RATES FY2010–2025</w:t>
      </w:r>
    </w:p>
    <w:p w14:paraId="3B6C97CB" w14:textId="77777777" w:rsidR="00852149" w:rsidRDefault="00000000">
      <w:pPr>
        <w:spacing w:before="60" w:after="60"/>
      </w:pPr>
      <w:r>
        <w:t>Denial rate hit 24% in FY2018 under Trump restrictive policies (later struck down in court). Currently back to 2.8%. Shows enforcement is policy-dependent, not structural.</w:t>
      </w:r>
    </w:p>
    <w:tbl>
      <w:tblPr>
        <w:tblW w:w="37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931"/>
        <w:gridCol w:w="941"/>
        <w:gridCol w:w="931"/>
      </w:tblGrid>
      <w:tr w:rsidR="00852149" w14:paraId="58F6C886" w14:textId="77777777">
        <w:tblPrEx>
          <w:tblCellMar>
            <w:top w:w="0" w:type="dxa"/>
            <w:bottom w:w="0" w:type="dxa"/>
          </w:tblCellMar>
        </w:tblPrEx>
        <w:trPr>
          <w:tblHeader/>
        </w:trPr>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0812A6" w14:textId="77777777" w:rsidR="00852149" w:rsidRDefault="00000000">
            <w:r>
              <w:rPr>
                <w:b/>
                <w:bCs/>
                <w:color w:val="FFFFFF"/>
                <w:sz w:val="20"/>
                <w:szCs w:val="20"/>
              </w:rPr>
              <w:t>Year</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C04438" w14:textId="77777777" w:rsidR="00852149" w:rsidRDefault="00000000">
            <w:r>
              <w:rPr>
                <w:b/>
                <w:bCs/>
                <w:color w:val="FFFFFF"/>
                <w:sz w:val="20"/>
                <w:szCs w:val="20"/>
              </w:rPr>
              <w:t>Denial Rate</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05F0FC" w14:textId="77777777" w:rsidR="00852149" w:rsidRDefault="00000000">
            <w:r>
              <w:rPr>
                <w:b/>
                <w:bCs/>
                <w:color w:val="FFFFFF"/>
                <w:sz w:val="20"/>
                <w:szCs w:val="20"/>
              </w:rPr>
              <w:t>Year</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FAC8D1" w14:textId="77777777" w:rsidR="00852149" w:rsidRDefault="00000000">
            <w:r>
              <w:rPr>
                <w:b/>
                <w:bCs/>
                <w:color w:val="FFFFFF"/>
                <w:sz w:val="20"/>
                <w:szCs w:val="20"/>
              </w:rPr>
              <w:t>Denial Rate</w:t>
            </w:r>
          </w:p>
        </w:tc>
      </w:tr>
      <w:tr w:rsidR="00852149" w14:paraId="44AEBD7E"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7AB47" w14:textId="77777777" w:rsidR="00852149" w:rsidRDefault="00000000">
            <w:r>
              <w:rPr>
                <w:sz w:val="20"/>
                <w:szCs w:val="20"/>
              </w:rPr>
              <w:t>FY2025</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27A2B" w14:textId="77777777" w:rsidR="00852149" w:rsidRDefault="00000000">
            <w:r>
              <w:rPr>
                <w:sz w:val="20"/>
                <w:szCs w:val="20"/>
              </w:rPr>
              <w:t>2.8%</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58004" w14:textId="77777777" w:rsidR="00852149" w:rsidRDefault="00000000">
            <w:r>
              <w:rPr>
                <w:sz w:val="20"/>
                <w:szCs w:val="20"/>
              </w:rPr>
              <w:t>FY2017</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CDC5D" w14:textId="77777777" w:rsidR="00852149" w:rsidRDefault="00000000">
            <w:r>
              <w:rPr>
                <w:sz w:val="20"/>
                <w:szCs w:val="20"/>
              </w:rPr>
              <w:t>13%</w:t>
            </w:r>
          </w:p>
        </w:tc>
      </w:tr>
      <w:tr w:rsidR="00852149" w14:paraId="052D0B4F"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A85F37" w14:textId="77777777" w:rsidR="00852149" w:rsidRDefault="00000000">
            <w:r>
              <w:rPr>
                <w:sz w:val="20"/>
                <w:szCs w:val="20"/>
              </w:rPr>
              <w:t>FY2024</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C59B605" w14:textId="77777777" w:rsidR="00852149" w:rsidRDefault="00000000">
            <w:r>
              <w:rPr>
                <w:sz w:val="20"/>
                <w:szCs w:val="20"/>
              </w:rPr>
              <w:t>2.5%</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8A8AD04" w14:textId="77777777" w:rsidR="00852149" w:rsidRDefault="00000000">
            <w:r>
              <w:rPr>
                <w:sz w:val="20"/>
                <w:szCs w:val="20"/>
              </w:rPr>
              <w:t>FY2016</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A024C11" w14:textId="77777777" w:rsidR="00852149" w:rsidRDefault="00000000">
            <w:r>
              <w:rPr>
                <w:sz w:val="20"/>
                <w:szCs w:val="20"/>
              </w:rPr>
              <w:t>10%</w:t>
            </w:r>
          </w:p>
        </w:tc>
      </w:tr>
      <w:tr w:rsidR="00852149" w14:paraId="29C22B1C"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79517" w14:textId="77777777" w:rsidR="00852149" w:rsidRDefault="00000000">
            <w:r>
              <w:rPr>
                <w:sz w:val="20"/>
                <w:szCs w:val="20"/>
              </w:rPr>
              <w:t>FY2023</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F6075" w14:textId="77777777" w:rsidR="00852149" w:rsidRDefault="00000000">
            <w:r>
              <w:rPr>
                <w:sz w:val="20"/>
                <w:szCs w:val="20"/>
              </w:rPr>
              <w:t>3.5%</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43ED3" w14:textId="77777777" w:rsidR="00852149" w:rsidRDefault="00000000">
            <w:r>
              <w:rPr>
                <w:sz w:val="20"/>
                <w:szCs w:val="20"/>
              </w:rPr>
              <w:t>FY2015</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AE1B8" w14:textId="77777777" w:rsidR="00852149" w:rsidRDefault="00000000">
            <w:r>
              <w:rPr>
                <w:sz w:val="20"/>
                <w:szCs w:val="20"/>
              </w:rPr>
              <w:t>6%</w:t>
            </w:r>
          </w:p>
        </w:tc>
      </w:tr>
      <w:tr w:rsidR="00852149" w14:paraId="4042073D"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FC8DCB" w14:textId="77777777" w:rsidR="00852149" w:rsidRDefault="00000000">
            <w:r>
              <w:rPr>
                <w:sz w:val="20"/>
                <w:szCs w:val="20"/>
              </w:rPr>
              <w:t>FY2022</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BD85633" w14:textId="77777777" w:rsidR="00852149" w:rsidRDefault="00000000">
            <w:r>
              <w:rPr>
                <w:sz w:val="20"/>
                <w:szCs w:val="20"/>
              </w:rPr>
              <w:t>2.2%</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56FB7DF" w14:textId="77777777" w:rsidR="00852149" w:rsidRDefault="00000000">
            <w:r>
              <w:rPr>
                <w:sz w:val="20"/>
                <w:szCs w:val="20"/>
              </w:rPr>
              <w:t>FY2014</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9EDBB94" w14:textId="77777777" w:rsidR="00852149" w:rsidRDefault="00000000">
            <w:r>
              <w:rPr>
                <w:sz w:val="20"/>
                <w:szCs w:val="20"/>
              </w:rPr>
              <w:t>8%</w:t>
            </w:r>
          </w:p>
        </w:tc>
      </w:tr>
      <w:tr w:rsidR="00852149" w14:paraId="0C8F1BBD"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C8D45" w14:textId="77777777" w:rsidR="00852149" w:rsidRDefault="00000000">
            <w:r>
              <w:rPr>
                <w:sz w:val="20"/>
                <w:szCs w:val="20"/>
              </w:rPr>
              <w:t>FY2021</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46F4D" w14:textId="77777777" w:rsidR="00852149" w:rsidRDefault="00000000">
            <w:r>
              <w:rPr>
                <w:sz w:val="20"/>
                <w:szCs w:val="20"/>
              </w:rPr>
              <w:t>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EB1A5" w14:textId="77777777" w:rsidR="00852149" w:rsidRDefault="00000000">
            <w:r>
              <w:rPr>
                <w:sz w:val="20"/>
                <w:szCs w:val="20"/>
              </w:rPr>
              <w:t>FY2013</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1C429" w14:textId="77777777" w:rsidR="00852149" w:rsidRDefault="00000000">
            <w:r>
              <w:rPr>
                <w:sz w:val="20"/>
                <w:szCs w:val="20"/>
              </w:rPr>
              <w:t>7%</w:t>
            </w:r>
          </w:p>
        </w:tc>
      </w:tr>
      <w:tr w:rsidR="00852149" w14:paraId="2C2CB95F"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927C6AA" w14:textId="77777777" w:rsidR="00852149" w:rsidRDefault="00000000">
            <w:r>
              <w:rPr>
                <w:sz w:val="20"/>
                <w:szCs w:val="20"/>
              </w:rPr>
              <w:t>FY2020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FD4E5D" w14:textId="77777777" w:rsidR="00852149" w:rsidRDefault="00000000">
            <w:r>
              <w:rPr>
                <w:sz w:val="20"/>
                <w:szCs w:val="20"/>
              </w:rPr>
              <w:t>13%</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1B41A3B" w14:textId="77777777" w:rsidR="00852149" w:rsidRDefault="00000000">
            <w:r>
              <w:rPr>
                <w:sz w:val="20"/>
                <w:szCs w:val="20"/>
              </w:rPr>
              <w:t>FY2012</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5F181D" w14:textId="77777777" w:rsidR="00852149" w:rsidRDefault="00000000">
            <w:r>
              <w:rPr>
                <w:sz w:val="20"/>
                <w:szCs w:val="20"/>
              </w:rPr>
              <w:t>5%</w:t>
            </w:r>
          </w:p>
        </w:tc>
      </w:tr>
      <w:tr w:rsidR="00852149" w14:paraId="77108310"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04B20" w14:textId="77777777" w:rsidR="00852149" w:rsidRDefault="00000000">
            <w:r>
              <w:rPr>
                <w:sz w:val="20"/>
                <w:szCs w:val="20"/>
              </w:rPr>
              <w:t>FY2019</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EEDC2" w14:textId="77777777" w:rsidR="00852149" w:rsidRDefault="00000000">
            <w:r>
              <w:rPr>
                <w:sz w:val="20"/>
                <w:szCs w:val="20"/>
              </w:rPr>
              <w:t>21%</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3EADF" w14:textId="77777777" w:rsidR="00852149" w:rsidRDefault="00000000">
            <w:r>
              <w:rPr>
                <w:sz w:val="20"/>
                <w:szCs w:val="20"/>
              </w:rPr>
              <w:t>FY2011</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613C0" w14:textId="77777777" w:rsidR="00852149" w:rsidRDefault="00000000">
            <w:r>
              <w:rPr>
                <w:sz w:val="20"/>
                <w:szCs w:val="20"/>
              </w:rPr>
              <w:t>7%</w:t>
            </w:r>
          </w:p>
        </w:tc>
      </w:tr>
      <w:tr w:rsidR="00852149" w14:paraId="44A77A79" w14:textId="77777777">
        <w:tblPrEx>
          <w:tblCellMar>
            <w:top w:w="0" w:type="dxa"/>
            <w:bottom w:w="0" w:type="dxa"/>
          </w:tblCellMar>
        </w:tblPrEx>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81069B" w14:textId="77777777" w:rsidR="00852149" w:rsidRDefault="00000000">
            <w:r>
              <w:rPr>
                <w:sz w:val="20"/>
                <w:szCs w:val="20"/>
              </w:rPr>
              <w:lastRenderedPageBreak/>
              <w:t>FY2018</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E743A6" w14:textId="77777777" w:rsidR="00852149" w:rsidRDefault="00000000">
            <w:r>
              <w:rPr>
                <w:sz w:val="20"/>
                <w:szCs w:val="20"/>
              </w:rPr>
              <w:t>24% (peak)</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A1AFAE3" w14:textId="77777777" w:rsidR="00852149" w:rsidRDefault="00000000">
            <w:r>
              <w:rPr>
                <w:sz w:val="20"/>
                <w:szCs w:val="20"/>
              </w:rPr>
              <w:t>FY2010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17D085" w14:textId="77777777" w:rsidR="00852149" w:rsidRDefault="00000000">
            <w:r>
              <w:rPr>
                <w:sz w:val="20"/>
                <w:szCs w:val="20"/>
              </w:rPr>
              <w:t>—</w:t>
            </w:r>
          </w:p>
        </w:tc>
      </w:tr>
    </w:tbl>
    <w:p w14:paraId="68124D0B" w14:textId="77777777" w:rsidR="00852149" w:rsidRDefault="00000000">
      <w:pPr>
        <w:spacing w:before="40" w:after="40"/>
      </w:pPr>
      <w:r>
        <w:rPr>
          <w:i/>
          <w:iCs/>
          <w:color w:val="595959"/>
          <w:sz w:val="20"/>
          <w:szCs w:val="20"/>
        </w:rPr>
        <w:t>✓ NFAP Policy Brief FY2025 — nfap.com/wp-content/uploads/2025/11/H-1B-Petitions-and-Denial-Rates-For-FY-2025.NFAP-Policy-Brief.2025.pdf</w:t>
      </w:r>
    </w:p>
    <w:p w14:paraId="21229E14" w14:textId="77777777" w:rsidR="00852149" w:rsidRDefault="00852149">
      <w:pPr>
        <w:spacing w:before="80" w:after="80"/>
      </w:pPr>
    </w:p>
    <w:p w14:paraId="48171B24" w14:textId="77777777" w:rsidR="00852149" w:rsidRDefault="00000000">
      <w:pPr>
        <w:pStyle w:val="Heading3"/>
      </w:pPr>
      <w:r>
        <w:t>FY2025 TOP 5 H-1B SPONSORS (INITIAL EMPLOYMENT)</w:t>
      </w:r>
    </w:p>
    <w:tbl>
      <w:tblPr>
        <w:tblW w:w="6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
        <w:gridCol w:w="1433"/>
        <w:gridCol w:w="941"/>
        <w:gridCol w:w="941"/>
        <w:gridCol w:w="941"/>
        <w:gridCol w:w="1473"/>
      </w:tblGrid>
      <w:tr w:rsidR="00852149" w14:paraId="15789CFF" w14:textId="77777777">
        <w:tblPrEx>
          <w:tblCellMar>
            <w:top w:w="0" w:type="dxa"/>
            <w:bottom w:w="0" w:type="dxa"/>
          </w:tblCellMar>
        </w:tblPrEx>
        <w:trPr>
          <w:tblHeader/>
        </w:trPr>
        <w:tc>
          <w:tcPr>
            <w:tcW w:w="4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78FE8F" w14:textId="77777777" w:rsidR="00852149" w:rsidRDefault="00000000">
            <w:r>
              <w:rPr>
                <w:b/>
                <w:bCs/>
                <w:color w:val="FFFFFF"/>
                <w:sz w:val="20"/>
                <w:szCs w:val="20"/>
              </w:rPr>
              <w:t>Rank</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CA7C8D" w14:textId="77777777" w:rsidR="00852149" w:rsidRDefault="00000000">
            <w:r>
              <w:rPr>
                <w:b/>
                <w:bCs/>
                <w:color w:val="FFFFFF"/>
                <w:sz w:val="20"/>
                <w:szCs w:val="20"/>
              </w:rPr>
              <w:t>Company</w:t>
            </w:r>
          </w:p>
        </w:tc>
        <w:tc>
          <w:tcPr>
            <w:tcW w:w="70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192DCE" w14:textId="77777777" w:rsidR="00852149" w:rsidRDefault="00000000">
            <w:r>
              <w:rPr>
                <w:b/>
                <w:bCs/>
                <w:color w:val="FFFFFF"/>
                <w:sz w:val="20"/>
                <w:szCs w:val="20"/>
              </w:rPr>
              <w:t>FY2025</w:t>
            </w:r>
          </w:p>
        </w:tc>
        <w:tc>
          <w:tcPr>
            <w:tcW w:w="70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FEDF9F" w14:textId="77777777" w:rsidR="00852149" w:rsidRDefault="00000000">
            <w:r>
              <w:rPr>
                <w:b/>
                <w:bCs/>
                <w:color w:val="FFFFFF"/>
                <w:sz w:val="20"/>
                <w:szCs w:val="20"/>
              </w:rPr>
              <w:t>FY2024</w:t>
            </w:r>
          </w:p>
        </w:tc>
        <w:tc>
          <w:tcPr>
            <w:tcW w:w="70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D5C1E9" w14:textId="77777777" w:rsidR="00852149" w:rsidRDefault="00000000">
            <w:r>
              <w:rPr>
                <w:b/>
                <w:bCs/>
                <w:color w:val="FFFFFF"/>
                <w:sz w:val="20"/>
                <w:szCs w:val="20"/>
              </w:rPr>
              <w:t>FY2023</w:t>
            </w:r>
          </w:p>
        </w:tc>
        <w:tc>
          <w:tcPr>
            <w:tcW w:w="20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7CE562" w14:textId="77777777" w:rsidR="00852149" w:rsidRDefault="00000000">
            <w:r>
              <w:rPr>
                <w:b/>
                <w:bCs/>
                <w:color w:val="FFFFFF"/>
                <w:sz w:val="20"/>
                <w:szCs w:val="20"/>
              </w:rPr>
              <w:t>Notes</w:t>
            </w:r>
          </w:p>
        </w:tc>
      </w:tr>
      <w:tr w:rsidR="00852149" w14:paraId="74CFE0E5"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BA58C" w14:textId="77777777" w:rsidR="00852149" w:rsidRDefault="00000000">
            <w:r>
              <w:rPr>
                <w:sz w:val="20"/>
                <w:szCs w:val="20"/>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ACD91" w14:textId="77777777" w:rsidR="00852149" w:rsidRDefault="00000000">
            <w:r>
              <w:rPr>
                <w:sz w:val="20"/>
                <w:szCs w:val="20"/>
              </w:rPr>
              <w:t>Amazon</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081E" w14:textId="77777777" w:rsidR="00852149" w:rsidRDefault="00000000">
            <w:r>
              <w:rPr>
                <w:sz w:val="20"/>
                <w:szCs w:val="20"/>
              </w:rPr>
              <w:t>4,644</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D5BF0" w14:textId="77777777" w:rsidR="00852149" w:rsidRDefault="00000000">
            <w:r>
              <w:rPr>
                <w:sz w:val="20"/>
                <w:szCs w:val="20"/>
              </w:rPr>
              <w:t>3,871</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CD563" w14:textId="77777777" w:rsidR="00852149" w:rsidRDefault="00000000">
            <w:r>
              <w:rPr>
                <w:sz w:val="20"/>
                <w:szCs w:val="20"/>
              </w:rPr>
              <w:t>4,052</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31094" w14:textId="77777777" w:rsidR="00852149" w:rsidRDefault="00000000">
            <w:r>
              <w:rPr>
                <w:sz w:val="20"/>
                <w:szCs w:val="20"/>
              </w:rPr>
              <w:t>Big Three index fund top holding</w:t>
            </w:r>
          </w:p>
        </w:tc>
      </w:tr>
      <w:tr w:rsidR="00852149" w14:paraId="0E9D7497"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5F396F1" w14:textId="77777777" w:rsidR="00852149" w:rsidRDefault="00000000">
            <w:r>
              <w:rPr>
                <w:sz w:val="20"/>
                <w:szCs w:val="20"/>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CF28F04" w14:textId="77777777" w:rsidR="00852149" w:rsidRDefault="00000000">
            <w:r>
              <w:rPr>
                <w:sz w:val="20"/>
                <w:szCs w:val="20"/>
              </w:rPr>
              <w:t>Meta Platforms</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06562C6" w14:textId="77777777" w:rsidR="00852149" w:rsidRDefault="00000000">
            <w:r>
              <w:rPr>
                <w:sz w:val="20"/>
                <w:szCs w:val="20"/>
              </w:rPr>
              <w:t>1,555</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C8B0300" w14:textId="77777777" w:rsidR="00852149" w:rsidRDefault="00000000">
            <w:r>
              <w:rPr>
                <w:sz w:val="20"/>
                <w:szCs w:val="20"/>
              </w:rPr>
              <w:t>920</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FECBE7" w14:textId="77777777" w:rsidR="00852149" w:rsidRDefault="00000000">
            <w:r>
              <w:rPr>
                <w:sz w:val="20"/>
                <w:szCs w:val="20"/>
              </w:rPr>
              <w:t>735</w:t>
            </w:r>
          </w:p>
        </w:tc>
        <w:tc>
          <w:tcPr>
            <w:tcW w:w="208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E1198A" w14:textId="77777777" w:rsidR="00852149" w:rsidRDefault="00000000">
            <w:r>
              <w:rPr>
                <w:sz w:val="20"/>
                <w:szCs w:val="20"/>
              </w:rPr>
              <w:t>Big Three index fund top holding</w:t>
            </w:r>
          </w:p>
        </w:tc>
      </w:tr>
      <w:tr w:rsidR="00852149" w14:paraId="071A1F7C"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E73D6" w14:textId="77777777" w:rsidR="00852149" w:rsidRDefault="00000000">
            <w:r>
              <w:rPr>
                <w:sz w:val="20"/>
                <w:szCs w:val="20"/>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EAE4F" w14:textId="77777777" w:rsidR="00852149" w:rsidRDefault="00000000">
            <w:r>
              <w:rPr>
                <w:sz w:val="20"/>
                <w:szCs w:val="20"/>
              </w:rPr>
              <w:t>Microsoft</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1F72C" w14:textId="77777777" w:rsidR="00852149" w:rsidRDefault="00000000">
            <w:r>
              <w:rPr>
                <w:sz w:val="20"/>
                <w:szCs w:val="20"/>
              </w:rPr>
              <w:t>1,394</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4312B" w14:textId="77777777" w:rsidR="00852149" w:rsidRDefault="00000000">
            <w:r>
              <w:rPr>
                <w:sz w:val="20"/>
                <w:szCs w:val="20"/>
              </w:rPr>
              <w:t>1,264</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F24D3" w14:textId="77777777" w:rsidR="00852149" w:rsidRDefault="00000000">
            <w:r>
              <w:rPr>
                <w:sz w:val="20"/>
                <w:szCs w:val="20"/>
              </w:rPr>
              <w:t>987</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48333" w14:textId="77777777" w:rsidR="00852149" w:rsidRDefault="00000000">
            <w:r>
              <w:rPr>
                <w:sz w:val="20"/>
                <w:szCs w:val="20"/>
              </w:rPr>
              <w:t>Big Three index fund top holding</w:t>
            </w:r>
          </w:p>
        </w:tc>
      </w:tr>
      <w:tr w:rsidR="00852149" w14:paraId="4DF020BC"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036975D" w14:textId="77777777" w:rsidR="00852149" w:rsidRDefault="00000000">
            <w:r>
              <w:rPr>
                <w:sz w:val="20"/>
                <w:szCs w:val="20"/>
              </w:rPr>
              <w:t>4</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5990EC" w14:textId="77777777" w:rsidR="00852149" w:rsidRDefault="00000000">
            <w:r>
              <w:rPr>
                <w:sz w:val="20"/>
                <w:szCs w:val="20"/>
              </w:rPr>
              <w:t>Google (Alphabet)</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C1961D0" w14:textId="77777777" w:rsidR="00852149" w:rsidRDefault="00000000">
            <w:r>
              <w:rPr>
                <w:sz w:val="20"/>
                <w:szCs w:val="20"/>
              </w:rPr>
              <w:t>1,050</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4CA2542" w14:textId="77777777" w:rsidR="00852149" w:rsidRDefault="00000000">
            <w:r>
              <w:rPr>
                <w:sz w:val="20"/>
                <w:szCs w:val="20"/>
              </w:rPr>
              <w:t>1,058</w:t>
            </w:r>
          </w:p>
        </w:tc>
        <w:tc>
          <w:tcPr>
            <w:tcW w:w="70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A040D66" w14:textId="77777777" w:rsidR="00852149" w:rsidRDefault="00000000">
            <w:r>
              <w:rPr>
                <w:sz w:val="20"/>
                <w:szCs w:val="20"/>
              </w:rPr>
              <w:t>1,267</w:t>
            </w:r>
          </w:p>
        </w:tc>
        <w:tc>
          <w:tcPr>
            <w:tcW w:w="208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82D346" w14:textId="77777777" w:rsidR="00852149" w:rsidRDefault="00000000">
            <w:r>
              <w:rPr>
                <w:sz w:val="20"/>
                <w:szCs w:val="20"/>
              </w:rPr>
              <w:t>Big Three index fund top holding</w:t>
            </w:r>
          </w:p>
        </w:tc>
      </w:tr>
      <w:tr w:rsidR="00852149" w14:paraId="5C231D0D"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4B354" w14:textId="77777777" w:rsidR="00852149" w:rsidRDefault="00000000">
            <w:r>
              <w:rPr>
                <w:sz w:val="20"/>
                <w:szCs w:val="20"/>
              </w:rPr>
              <w:t>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0479F" w14:textId="77777777" w:rsidR="00852149" w:rsidRDefault="00000000">
            <w:r>
              <w:rPr>
                <w:sz w:val="20"/>
                <w:szCs w:val="20"/>
              </w:rPr>
              <w:t>Tata Consultancy Services</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8A21D" w14:textId="77777777" w:rsidR="00852149" w:rsidRDefault="00000000">
            <w:r>
              <w:rPr>
                <w:sz w:val="20"/>
                <w:szCs w:val="20"/>
              </w:rPr>
              <w:t>846</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FF60C" w14:textId="77777777" w:rsidR="00852149" w:rsidRDefault="00000000">
            <w:r>
              <w:rPr>
                <w:sz w:val="20"/>
                <w:szCs w:val="20"/>
              </w:rPr>
              <w:t>1,452</w:t>
            </w:r>
          </w:p>
        </w:tc>
        <w:tc>
          <w:tcPr>
            <w:tcW w:w="7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EF716" w14:textId="77777777" w:rsidR="00852149" w:rsidRDefault="00000000">
            <w:r>
              <w:rPr>
                <w:sz w:val="20"/>
                <w:szCs w:val="20"/>
              </w:rPr>
              <w:t>1,174</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9E0D5" w14:textId="77777777" w:rsidR="00852149" w:rsidRDefault="00000000">
            <w:r>
              <w:rPr>
                <w:sz w:val="20"/>
                <w:szCs w:val="20"/>
              </w:rPr>
              <w:t>Outsourcing model; India-HQ</w:t>
            </w:r>
          </w:p>
        </w:tc>
      </w:tr>
    </w:tbl>
    <w:p w14:paraId="4A1E551D" w14:textId="77777777" w:rsidR="00852149" w:rsidRDefault="00000000">
      <w:pPr>
        <w:spacing w:before="40" w:after="40"/>
      </w:pPr>
      <w:r>
        <w:rPr>
          <w:i/>
          <w:iCs/>
          <w:color w:val="595959"/>
          <w:sz w:val="20"/>
          <w:szCs w:val="20"/>
        </w:rPr>
        <w:t>✓ NFAP Policy Brief + USCIS H-1B Employer Data Hub, FY2025</w:t>
      </w:r>
    </w:p>
    <w:p w14:paraId="08B407C4" w14:textId="77777777" w:rsidR="00852149" w:rsidRDefault="00852149">
      <w:pPr>
        <w:spacing w:before="80" w:after="80"/>
      </w:pPr>
    </w:p>
    <w:p w14:paraId="7D9A8F97" w14:textId="77777777" w:rsidR="00852149" w:rsidRDefault="00000000">
      <w:pPr>
        <w:pStyle w:val="Heading3"/>
      </w:pPr>
      <w:r>
        <w:t>EXPANDED TOP 25 H-1B SPONSORS FY2025 (INITIAL EMPLOYMENT)</w:t>
      </w:r>
    </w:p>
    <w:p w14:paraId="2D838633" w14:textId="77777777" w:rsidR="00852149" w:rsidRDefault="00000000">
      <w:pPr>
        <w:spacing w:before="60" w:after="60"/>
      </w:pPr>
      <w:r>
        <w:t>Notable trend: Indian outsourcing firms (TCS, Cognizant, IBM) dropped sharply FY2023→FY2025. U.S. tech giants moved to top four for first time. Structural shift from outsourcing placement to direct employment.</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350"/>
        <w:gridCol w:w="1350"/>
        <w:gridCol w:w="1350"/>
      </w:tblGrid>
      <w:tr w:rsidR="00852149" w14:paraId="4032B133" w14:textId="77777777">
        <w:tblPrEx>
          <w:tblCellMar>
            <w:top w:w="0" w:type="dxa"/>
            <w:bottom w:w="0" w:type="dxa"/>
          </w:tblCellMar>
        </w:tblPrEx>
        <w:trPr>
          <w:tblHeader/>
        </w:trPr>
        <w:tc>
          <w:tcPr>
            <w:tcW w:w="35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C00D0C" w14:textId="77777777" w:rsidR="00852149" w:rsidRDefault="00000000">
            <w:r>
              <w:rPr>
                <w:b/>
                <w:bCs/>
                <w:color w:val="FFFFFF"/>
                <w:sz w:val="20"/>
                <w:szCs w:val="20"/>
              </w:rPr>
              <w:t>Employer</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C159E1" w14:textId="77777777" w:rsidR="00852149" w:rsidRDefault="00000000">
            <w:r>
              <w:rPr>
                <w:b/>
                <w:bCs/>
                <w:color w:val="FFFFFF"/>
                <w:sz w:val="20"/>
                <w:szCs w:val="20"/>
              </w:rPr>
              <w:t>FY2025</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A1E261" w14:textId="77777777" w:rsidR="00852149" w:rsidRDefault="00000000">
            <w:r>
              <w:rPr>
                <w:b/>
                <w:bCs/>
                <w:color w:val="FFFFFF"/>
                <w:sz w:val="20"/>
                <w:szCs w:val="20"/>
              </w:rPr>
              <w:t>FY2024</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7694AE" w14:textId="77777777" w:rsidR="00852149" w:rsidRDefault="00000000">
            <w:r>
              <w:rPr>
                <w:b/>
                <w:bCs/>
                <w:color w:val="FFFFFF"/>
                <w:sz w:val="20"/>
                <w:szCs w:val="20"/>
              </w:rPr>
              <w:t>FY2023</w:t>
            </w:r>
          </w:p>
        </w:tc>
      </w:tr>
      <w:tr w:rsidR="00852149" w14:paraId="293859BF"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4D122" w14:textId="77777777" w:rsidR="00852149" w:rsidRDefault="00000000">
            <w:r>
              <w:rPr>
                <w:sz w:val="20"/>
                <w:szCs w:val="20"/>
              </w:rPr>
              <w:t>Amazon</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7FCDC" w14:textId="77777777" w:rsidR="00852149" w:rsidRDefault="00000000">
            <w:r>
              <w:rPr>
                <w:sz w:val="20"/>
                <w:szCs w:val="20"/>
              </w:rPr>
              <w:t>4,644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C7956" w14:textId="77777777" w:rsidR="00852149" w:rsidRDefault="00000000">
            <w:r>
              <w:rPr>
                <w:sz w:val="20"/>
                <w:szCs w:val="20"/>
              </w:rPr>
              <w:t>3,871</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A3EB" w14:textId="77777777" w:rsidR="00852149" w:rsidRDefault="00000000">
            <w:r>
              <w:rPr>
                <w:sz w:val="20"/>
                <w:szCs w:val="20"/>
              </w:rPr>
              <w:t>4,052</w:t>
            </w:r>
          </w:p>
        </w:tc>
      </w:tr>
      <w:tr w:rsidR="00852149" w14:paraId="41F4E8DE"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D7B306" w14:textId="77777777" w:rsidR="00852149" w:rsidRDefault="00000000">
            <w:r>
              <w:rPr>
                <w:sz w:val="20"/>
                <w:szCs w:val="20"/>
              </w:rPr>
              <w:t>Meta Platforms</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AFBE7AF" w14:textId="77777777" w:rsidR="00852149" w:rsidRDefault="00000000">
            <w:r>
              <w:rPr>
                <w:sz w:val="20"/>
                <w:szCs w:val="20"/>
              </w:rPr>
              <w:t>1,555</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F4242E" w14:textId="77777777" w:rsidR="00852149" w:rsidRDefault="00000000">
            <w:r>
              <w:rPr>
                <w:sz w:val="20"/>
                <w:szCs w:val="20"/>
              </w:rPr>
              <w:t>920</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1CB913" w14:textId="77777777" w:rsidR="00852149" w:rsidRDefault="00000000">
            <w:r>
              <w:rPr>
                <w:sz w:val="20"/>
                <w:szCs w:val="20"/>
              </w:rPr>
              <w:t>735</w:t>
            </w:r>
          </w:p>
        </w:tc>
      </w:tr>
      <w:tr w:rsidR="00852149" w14:paraId="4667FF00"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653C1" w14:textId="77777777" w:rsidR="00852149" w:rsidRDefault="00000000">
            <w:r>
              <w:rPr>
                <w:sz w:val="20"/>
                <w:szCs w:val="20"/>
              </w:rPr>
              <w:t>Microsoft</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7FB6B" w14:textId="77777777" w:rsidR="00852149" w:rsidRDefault="00000000">
            <w:r>
              <w:rPr>
                <w:sz w:val="20"/>
                <w:szCs w:val="20"/>
              </w:rPr>
              <w:t>1,394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4E55B" w14:textId="77777777" w:rsidR="00852149" w:rsidRDefault="00000000">
            <w:r>
              <w:rPr>
                <w:sz w:val="20"/>
                <w:szCs w:val="20"/>
              </w:rPr>
              <w:t>1,264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F915B" w14:textId="77777777" w:rsidR="00852149" w:rsidRDefault="00000000">
            <w:r>
              <w:rPr>
                <w:sz w:val="20"/>
                <w:szCs w:val="20"/>
              </w:rPr>
              <w:t>987</w:t>
            </w:r>
          </w:p>
        </w:tc>
      </w:tr>
      <w:tr w:rsidR="00852149" w14:paraId="43D92F19"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EAE8845" w14:textId="77777777" w:rsidR="00852149" w:rsidRDefault="00000000">
            <w:r>
              <w:rPr>
                <w:sz w:val="20"/>
                <w:szCs w:val="20"/>
              </w:rPr>
              <w:t>Google (Alphabet)</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AE7218" w14:textId="77777777" w:rsidR="00852149" w:rsidRDefault="00000000">
            <w:r>
              <w:rPr>
                <w:sz w:val="20"/>
                <w:szCs w:val="20"/>
              </w:rPr>
              <w:t>1,050</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5BD0F2" w14:textId="77777777" w:rsidR="00852149" w:rsidRDefault="00000000">
            <w:r>
              <w:rPr>
                <w:sz w:val="20"/>
                <w:szCs w:val="20"/>
              </w:rPr>
              <w:t>1,058</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6B9FAB" w14:textId="77777777" w:rsidR="00852149" w:rsidRDefault="00000000">
            <w:r>
              <w:rPr>
                <w:sz w:val="20"/>
                <w:szCs w:val="20"/>
              </w:rPr>
              <w:t>1,267</w:t>
            </w:r>
          </w:p>
        </w:tc>
      </w:tr>
      <w:tr w:rsidR="00852149" w14:paraId="498BB30E"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0B2F6" w14:textId="77777777" w:rsidR="00852149" w:rsidRDefault="00000000">
            <w:r>
              <w:rPr>
                <w:sz w:val="20"/>
                <w:szCs w:val="20"/>
              </w:rPr>
              <w:t>Tata Consultancy Services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E8241" w14:textId="77777777" w:rsidR="00852149" w:rsidRDefault="00000000">
            <w:r>
              <w:rPr>
                <w:sz w:val="20"/>
                <w:szCs w:val="20"/>
              </w:rPr>
              <w:t>846</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7A6E5" w14:textId="77777777" w:rsidR="00852149" w:rsidRDefault="00000000">
            <w:r>
              <w:rPr>
                <w:sz w:val="20"/>
                <w:szCs w:val="20"/>
              </w:rPr>
              <w:t>1,452</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A6A45" w14:textId="77777777" w:rsidR="00852149" w:rsidRDefault="00000000">
            <w:r>
              <w:rPr>
                <w:sz w:val="20"/>
                <w:szCs w:val="20"/>
              </w:rPr>
              <w:t>1,174</w:t>
            </w:r>
          </w:p>
        </w:tc>
      </w:tr>
      <w:tr w:rsidR="00852149" w14:paraId="1D8F7B9A"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F60FFB3" w14:textId="77777777" w:rsidR="00852149" w:rsidRDefault="00000000">
            <w:r>
              <w:rPr>
                <w:sz w:val="20"/>
                <w:szCs w:val="20"/>
              </w:rPr>
              <w:t>Apple</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73E20D0" w14:textId="77777777" w:rsidR="00852149" w:rsidRDefault="00000000">
            <w:r>
              <w:rPr>
                <w:sz w:val="20"/>
                <w:szCs w:val="20"/>
              </w:rPr>
              <w:t>823</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57D9A89" w14:textId="77777777" w:rsidR="00852149" w:rsidRDefault="00000000">
            <w:r>
              <w:rPr>
                <w:sz w:val="20"/>
                <w:szCs w:val="20"/>
              </w:rPr>
              <w:t>864</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9E64D7" w14:textId="77777777" w:rsidR="00852149" w:rsidRDefault="00000000">
            <w:r>
              <w:rPr>
                <w:sz w:val="20"/>
                <w:szCs w:val="20"/>
              </w:rPr>
              <w:t>707</w:t>
            </w:r>
          </w:p>
        </w:tc>
      </w:tr>
      <w:tr w:rsidR="00852149" w14:paraId="01E89602"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8136" w14:textId="77777777" w:rsidR="00852149" w:rsidRDefault="00000000">
            <w:r>
              <w:rPr>
                <w:sz w:val="20"/>
                <w:szCs w:val="20"/>
              </w:rPr>
              <w:t>Goldman Sachs</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ACC49" w14:textId="77777777" w:rsidR="00852149" w:rsidRDefault="00000000">
            <w:r>
              <w:rPr>
                <w:sz w:val="20"/>
                <w:szCs w:val="20"/>
              </w:rPr>
              <w:t>746</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D3EE" w14:textId="77777777" w:rsidR="00852149" w:rsidRDefault="00000000">
            <w:r>
              <w:rPr>
                <w:sz w:val="20"/>
                <w:szCs w:val="20"/>
              </w:rPr>
              <w:t>678</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E08E8" w14:textId="77777777" w:rsidR="00852149" w:rsidRDefault="00000000">
            <w:r>
              <w:rPr>
                <w:sz w:val="20"/>
                <w:szCs w:val="20"/>
              </w:rPr>
              <w:t>349</w:t>
            </w:r>
          </w:p>
        </w:tc>
      </w:tr>
      <w:tr w:rsidR="00852149" w14:paraId="1F54282D"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CF8984" w14:textId="77777777" w:rsidR="00852149" w:rsidRDefault="00000000">
            <w:r>
              <w:rPr>
                <w:sz w:val="20"/>
                <w:szCs w:val="20"/>
              </w:rPr>
              <w:t>Cognizant</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DB6F08" w14:textId="77777777" w:rsidR="00852149" w:rsidRDefault="00000000">
            <w:r>
              <w:rPr>
                <w:sz w:val="20"/>
                <w:szCs w:val="20"/>
              </w:rPr>
              <w:t>743</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33F9432" w14:textId="77777777" w:rsidR="00852149" w:rsidRDefault="00000000">
            <w:r>
              <w:rPr>
                <w:sz w:val="20"/>
                <w:szCs w:val="20"/>
              </w:rPr>
              <w:t>2,873</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25199A" w14:textId="77777777" w:rsidR="00852149" w:rsidRDefault="00000000">
            <w:r>
              <w:rPr>
                <w:sz w:val="20"/>
                <w:szCs w:val="20"/>
              </w:rPr>
              <w:t>2,597</w:t>
            </w:r>
          </w:p>
        </w:tc>
      </w:tr>
      <w:tr w:rsidR="00852149" w14:paraId="1D208F67"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60A28" w14:textId="77777777" w:rsidR="00852149" w:rsidRDefault="00000000">
            <w:r>
              <w:rPr>
                <w:sz w:val="20"/>
                <w:szCs w:val="20"/>
              </w:rPr>
              <w:lastRenderedPageBreak/>
              <w:t>Ernst &amp; Young</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08921" w14:textId="77777777" w:rsidR="00852149" w:rsidRDefault="00000000">
            <w:r>
              <w:rPr>
                <w:sz w:val="20"/>
                <w:szCs w:val="20"/>
              </w:rPr>
              <w:t>718</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9A6B5" w14:textId="77777777" w:rsidR="00852149" w:rsidRDefault="00000000">
            <w:r>
              <w:rPr>
                <w:sz w:val="20"/>
                <w:szCs w:val="20"/>
              </w:rPr>
              <w:t>714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D40EE" w14:textId="77777777" w:rsidR="00852149" w:rsidRDefault="00000000">
            <w:r>
              <w:rPr>
                <w:sz w:val="20"/>
                <w:szCs w:val="20"/>
              </w:rPr>
              <w:t>580</w:t>
            </w:r>
          </w:p>
        </w:tc>
      </w:tr>
      <w:tr w:rsidR="00852149" w14:paraId="28AFE698"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2A2AF4" w14:textId="77777777" w:rsidR="00852149" w:rsidRDefault="00000000">
            <w:r>
              <w:rPr>
                <w:sz w:val="20"/>
                <w:szCs w:val="20"/>
              </w:rPr>
              <w:t>Intel</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DBE9687" w14:textId="77777777" w:rsidR="00852149" w:rsidRDefault="00000000">
            <w:r>
              <w:rPr>
                <w:sz w:val="20"/>
                <w:szCs w:val="20"/>
              </w:rPr>
              <w:t>635</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3A1823F" w14:textId="77777777" w:rsidR="00852149" w:rsidRDefault="00000000">
            <w:r>
              <w:rPr>
                <w:sz w:val="20"/>
                <w:szCs w:val="20"/>
              </w:rPr>
              <w:t>851</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60E967B" w14:textId="77777777" w:rsidR="00852149" w:rsidRDefault="00000000">
            <w:r>
              <w:rPr>
                <w:sz w:val="20"/>
                <w:szCs w:val="20"/>
              </w:rPr>
              <w:t>519</w:t>
            </w:r>
          </w:p>
        </w:tc>
      </w:tr>
      <w:tr w:rsidR="00852149" w14:paraId="248DDA63"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E1D12" w14:textId="77777777" w:rsidR="00852149" w:rsidRDefault="00000000">
            <w:r>
              <w:rPr>
                <w:sz w:val="20"/>
                <w:szCs w:val="20"/>
              </w:rPr>
              <w:t>Nvidia</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E4329" w14:textId="77777777" w:rsidR="00852149" w:rsidRDefault="00000000">
            <w:r>
              <w:rPr>
                <w:sz w:val="20"/>
                <w:szCs w:val="20"/>
              </w:rPr>
              <w:t>563</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34CE4" w14:textId="77777777" w:rsidR="00852149" w:rsidRDefault="00000000">
            <w:r>
              <w:rPr>
                <w:sz w:val="20"/>
                <w:szCs w:val="20"/>
              </w:rPr>
              <w:t>376</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AE3B" w14:textId="77777777" w:rsidR="00852149" w:rsidRDefault="00000000">
            <w:r>
              <w:rPr>
                <w:sz w:val="20"/>
                <w:szCs w:val="20"/>
              </w:rPr>
              <w:t>291</w:t>
            </w:r>
          </w:p>
        </w:tc>
      </w:tr>
      <w:tr w:rsidR="00852149" w14:paraId="2BB7EECB"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0FFD058" w14:textId="77777777" w:rsidR="00852149" w:rsidRDefault="00000000">
            <w:r>
              <w:rPr>
                <w:sz w:val="20"/>
                <w:szCs w:val="20"/>
              </w:rPr>
              <w:t>JPMorgan Chase</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0E8ABA5" w14:textId="77777777" w:rsidR="00852149" w:rsidRDefault="00000000">
            <w:r>
              <w:rPr>
                <w:sz w:val="20"/>
                <w:szCs w:val="20"/>
              </w:rPr>
              <w:t>553</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0D8D2B" w14:textId="77777777" w:rsidR="00852149" w:rsidRDefault="00000000">
            <w:r>
              <w:rPr>
                <w:sz w:val="20"/>
                <w:szCs w:val="20"/>
              </w:rPr>
              <w:t>468</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ED7540" w14:textId="77777777" w:rsidR="00852149" w:rsidRDefault="00000000">
            <w:r>
              <w:rPr>
                <w:sz w:val="20"/>
                <w:szCs w:val="20"/>
              </w:rPr>
              <w:t>453</w:t>
            </w:r>
          </w:p>
        </w:tc>
      </w:tr>
      <w:tr w:rsidR="00852149" w14:paraId="5D7E787D"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0B3B8" w14:textId="77777777" w:rsidR="00852149" w:rsidRDefault="00000000">
            <w:r>
              <w:rPr>
                <w:sz w:val="20"/>
                <w:szCs w:val="20"/>
              </w:rPr>
              <w:t>IBM</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B68BF" w14:textId="77777777" w:rsidR="00852149" w:rsidRDefault="00000000">
            <w:r>
              <w:rPr>
                <w:sz w:val="20"/>
                <w:szCs w:val="20"/>
              </w:rPr>
              <w:t>501</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E2520" w14:textId="77777777" w:rsidR="00852149" w:rsidRDefault="00000000">
            <w:r>
              <w:rPr>
                <w:sz w:val="20"/>
                <w:szCs w:val="20"/>
              </w:rPr>
              <w:t>1,348</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3303E" w14:textId="77777777" w:rsidR="00852149" w:rsidRDefault="00000000">
            <w:r>
              <w:rPr>
                <w:sz w:val="20"/>
                <w:szCs w:val="20"/>
              </w:rPr>
              <w:t>979</w:t>
            </w:r>
          </w:p>
        </w:tc>
      </w:tr>
      <w:tr w:rsidR="00852149" w14:paraId="201C61E9"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E13591" w14:textId="77777777" w:rsidR="00852149" w:rsidRDefault="00000000">
            <w:r>
              <w:rPr>
                <w:sz w:val="20"/>
                <w:szCs w:val="20"/>
              </w:rPr>
              <w:t>Oracle</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D0D390" w14:textId="77777777" w:rsidR="00852149" w:rsidRDefault="00000000">
            <w:r>
              <w:rPr>
                <w:sz w:val="20"/>
                <w:szCs w:val="20"/>
              </w:rPr>
              <w:t>482</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513DFC" w14:textId="77777777" w:rsidR="00852149" w:rsidRDefault="00000000">
            <w:r>
              <w:rPr>
                <w:sz w:val="20"/>
                <w:szCs w:val="20"/>
              </w:rPr>
              <w:t>379</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2C3E45C" w14:textId="77777777" w:rsidR="00852149" w:rsidRDefault="00000000">
            <w:r>
              <w:rPr>
                <w:sz w:val="20"/>
                <w:szCs w:val="20"/>
              </w:rPr>
              <w:t>342</w:t>
            </w:r>
          </w:p>
        </w:tc>
      </w:tr>
      <w:tr w:rsidR="00852149" w14:paraId="77FD15B1"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4DBDE" w14:textId="77777777" w:rsidR="00852149" w:rsidRDefault="00000000">
            <w:r>
              <w:rPr>
                <w:sz w:val="20"/>
                <w:szCs w:val="20"/>
              </w:rPr>
              <w:t>Walmart</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C4A5" w14:textId="77777777" w:rsidR="00852149" w:rsidRDefault="00000000">
            <w:r>
              <w:rPr>
                <w:sz w:val="20"/>
                <w:szCs w:val="20"/>
              </w:rPr>
              <w:t>478</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B9E1E" w14:textId="77777777" w:rsidR="00852149" w:rsidRDefault="00000000">
            <w:r>
              <w:rPr>
                <w:sz w:val="20"/>
                <w:szCs w:val="20"/>
              </w:rPr>
              <w:t>654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DD3C" w14:textId="77777777" w:rsidR="00852149" w:rsidRDefault="00000000">
            <w:r>
              <w:rPr>
                <w:sz w:val="20"/>
                <w:szCs w:val="20"/>
              </w:rPr>
              <w:t>435</w:t>
            </w:r>
          </w:p>
        </w:tc>
      </w:tr>
    </w:tbl>
    <w:p w14:paraId="433631C5" w14:textId="77777777" w:rsidR="00852149" w:rsidRDefault="00000000">
      <w:pPr>
        <w:spacing w:before="40" w:after="40"/>
      </w:pPr>
      <w:r>
        <w:rPr>
          <w:i/>
          <w:iCs/>
          <w:color w:val="595959"/>
          <w:sz w:val="20"/>
          <w:szCs w:val="20"/>
        </w:rPr>
        <w:t>✓ USCIS H-1B Employer Data Hub via NFAP Policy Brief FY2025</w:t>
      </w:r>
    </w:p>
    <w:p w14:paraId="11201FD2" w14:textId="77777777" w:rsidR="00852149" w:rsidRDefault="00852149">
      <w:pPr>
        <w:spacing w:before="80" w:after="80"/>
      </w:pPr>
    </w:p>
    <w:p w14:paraId="1871792F" w14:textId="77777777" w:rsidR="00852149" w:rsidRDefault="00000000">
      <w:pPr>
        <w:pStyle w:val="Heading3"/>
      </w:pPr>
      <w:r>
        <w:t>CONTINUING EMPLOYMENT FY2025 (TOTAL H-1B WORKFORCE PER EMPLOYER)</w:t>
      </w:r>
    </w:p>
    <w:p w14:paraId="5442B4E6" w14:textId="77777777" w:rsidR="00852149" w:rsidRDefault="00000000">
      <w:pPr>
        <w:spacing w:before="60" w:after="60"/>
      </w:pPr>
      <w:r>
        <w:t>Continuing petitions reveal the true scale of each employer’s H-1B workforce — far larger than initial employment figures alone.</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3844"/>
      </w:tblGrid>
      <w:tr w:rsidR="00852149" w14:paraId="2875C474" w14:textId="77777777">
        <w:tblPrEx>
          <w:tblCellMar>
            <w:top w:w="0" w:type="dxa"/>
            <w:bottom w:w="0" w:type="dxa"/>
          </w:tblCellMar>
        </w:tblPrEx>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22B792" w14:textId="77777777" w:rsidR="00852149" w:rsidRDefault="00000000">
            <w:r>
              <w:rPr>
                <w:b/>
                <w:bCs/>
                <w:color w:val="FFFFFF"/>
                <w:sz w:val="20"/>
                <w:szCs w:val="20"/>
              </w:rPr>
              <w:t>Employer</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9119D" w14:textId="77777777" w:rsidR="00852149" w:rsidRDefault="00000000">
            <w:r>
              <w:rPr>
                <w:b/>
                <w:bCs/>
                <w:color w:val="FFFFFF"/>
                <w:sz w:val="20"/>
                <w:szCs w:val="20"/>
              </w:rPr>
              <w:t>FY2025 Continuing</w:t>
            </w:r>
          </w:p>
        </w:tc>
        <w:tc>
          <w:tcPr>
            <w:tcW w:w="38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558900" w14:textId="77777777" w:rsidR="00852149" w:rsidRDefault="00000000">
            <w:r>
              <w:rPr>
                <w:b/>
                <w:bCs/>
                <w:color w:val="FFFFFF"/>
                <w:sz w:val="20"/>
                <w:szCs w:val="20"/>
              </w:rPr>
              <w:t>Notes</w:t>
            </w:r>
          </w:p>
        </w:tc>
      </w:tr>
      <w:tr w:rsidR="00852149" w14:paraId="6C5620A9"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E6EEE" w14:textId="77777777" w:rsidR="00852149" w:rsidRDefault="00000000">
            <w:r>
              <w:rPr>
                <w:sz w:val="20"/>
                <w:szCs w:val="20"/>
              </w:rPr>
              <w:t>Amazon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283AA" w14:textId="77777777" w:rsidR="00852149" w:rsidRDefault="00000000">
            <w:r>
              <w:rPr>
                <w:sz w:val="20"/>
                <w:szCs w:val="20"/>
              </w:rPr>
              <w:t>14,532</w:t>
            </w:r>
          </w:p>
        </w:tc>
        <w:tc>
          <w:tcPr>
            <w:tcW w:w="3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1FD7A" w14:textId="77777777" w:rsidR="00852149" w:rsidRDefault="00000000">
            <w:r>
              <w:rPr>
                <w:sz w:val="20"/>
                <w:szCs w:val="20"/>
              </w:rPr>
              <w:t xml:space="preserve">14,532 continuing + 4,644 </w:t>
            </w:r>
            <w:proofErr w:type="gramStart"/>
            <w:r>
              <w:rPr>
                <w:sz w:val="20"/>
                <w:szCs w:val="20"/>
              </w:rPr>
              <w:t>initial</w:t>
            </w:r>
            <w:proofErr w:type="gramEnd"/>
            <w:r>
              <w:rPr>
                <w:sz w:val="20"/>
                <w:szCs w:val="20"/>
              </w:rPr>
              <w:t xml:space="preserve"> = ~19,176 active total</w:t>
            </w:r>
          </w:p>
        </w:tc>
      </w:tr>
      <w:tr w:rsidR="00852149" w14:paraId="5F48C6F6"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2FF073" w14:textId="77777777" w:rsidR="00852149" w:rsidRDefault="00000000">
            <w:r>
              <w:rPr>
                <w:sz w:val="20"/>
                <w:szCs w:val="20"/>
              </w:rPr>
              <w:t>TCS</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284BC3" w14:textId="77777777" w:rsidR="00852149" w:rsidRDefault="00000000">
            <w:r>
              <w:rPr>
                <w:sz w:val="20"/>
                <w:szCs w:val="20"/>
              </w:rPr>
              <w:t>5,293</w:t>
            </w:r>
          </w:p>
        </w:tc>
        <w:tc>
          <w:tcPr>
            <w:tcW w:w="3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EF4576" w14:textId="77777777" w:rsidR="00852149" w:rsidRDefault="00852149"/>
        </w:tc>
      </w:tr>
      <w:tr w:rsidR="00852149" w14:paraId="505A118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5B864" w14:textId="77777777" w:rsidR="00852149" w:rsidRDefault="00000000">
            <w:r>
              <w:rPr>
                <w:sz w:val="20"/>
                <w:szCs w:val="20"/>
              </w:rPr>
              <w:t>Microsoft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F92D2" w14:textId="77777777" w:rsidR="00852149" w:rsidRDefault="00000000">
            <w:r>
              <w:rPr>
                <w:sz w:val="20"/>
                <w:szCs w:val="20"/>
              </w:rPr>
              <w:t>4,863</w:t>
            </w:r>
          </w:p>
        </w:tc>
        <w:tc>
          <w:tcPr>
            <w:tcW w:w="3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0487F" w14:textId="77777777" w:rsidR="00852149" w:rsidRDefault="00852149"/>
        </w:tc>
      </w:tr>
      <w:tr w:rsidR="00852149" w14:paraId="3D8F0212"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A5FE06F" w14:textId="77777777" w:rsidR="00852149" w:rsidRDefault="00000000">
            <w:r>
              <w:rPr>
                <w:sz w:val="20"/>
                <w:szCs w:val="20"/>
              </w:rPr>
              <w:t>Meta Platforms</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31BB1F" w14:textId="77777777" w:rsidR="00852149" w:rsidRDefault="00000000">
            <w:r>
              <w:rPr>
                <w:sz w:val="20"/>
                <w:szCs w:val="20"/>
              </w:rPr>
              <w:t>4,740</w:t>
            </w:r>
          </w:p>
        </w:tc>
        <w:tc>
          <w:tcPr>
            <w:tcW w:w="3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E461F5" w14:textId="77777777" w:rsidR="00852149" w:rsidRDefault="00852149"/>
        </w:tc>
      </w:tr>
      <w:tr w:rsidR="00852149" w14:paraId="49A6A43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F2F00" w14:textId="77777777" w:rsidR="00852149" w:rsidRDefault="00000000">
            <w:r>
              <w:rPr>
                <w:sz w:val="20"/>
                <w:szCs w:val="20"/>
              </w:rPr>
              <w:t>Apple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F143" w14:textId="77777777" w:rsidR="00852149" w:rsidRDefault="00000000">
            <w:r>
              <w:rPr>
                <w:sz w:val="20"/>
                <w:szCs w:val="20"/>
              </w:rPr>
              <w:t>4,610</w:t>
            </w:r>
          </w:p>
        </w:tc>
        <w:tc>
          <w:tcPr>
            <w:tcW w:w="3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65E25" w14:textId="77777777" w:rsidR="00852149" w:rsidRDefault="00852149"/>
        </w:tc>
      </w:tr>
      <w:tr w:rsidR="00852149" w14:paraId="2F8E225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F74FC4" w14:textId="77777777" w:rsidR="00852149" w:rsidRDefault="00000000">
            <w:r>
              <w:rPr>
                <w:sz w:val="20"/>
                <w:szCs w:val="20"/>
              </w:rPr>
              <w:t>Google (Alphabet)</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2BBCDFE" w14:textId="77777777" w:rsidR="00852149" w:rsidRDefault="00000000">
            <w:r>
              <w:rPr>
                <w:sz w:val="20"/>
                <w:szCs w:val="20"/>
              </w:rPr>
              <w:t>4,509</w:t>
            </w:r>
          </w:p>
        </w:tc>
        <w:tc>
          <w:tcPr>
            <w:tcW w:w="3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DA8787" w14:textId="77777777" w:rsidR="00852149" w:rsidRDefault="00852149"/>
        </w:tc>
      </w:tr>
      <w:tr w:rsidR="00852149" w14:paraId="1A2C0763"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8CE81" w14:textId="77777777" w:rsidR="00852149" w:rsidRDefault="00000000">
            <w:r>
              <w:rPr>
                <w:sz w:val="20"/>
                <w:szCs w:val="20"/>
              </w:rPr>
              <w:t>Deloitte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715B7" w14:textId="77777777" w:rsidR="00852149" w:rsidRDefault="00000000">
            <w:r>
              <w:rPr>
                <w:sz w:val="20"/>
                <w:szCs w:val="20"/>
              </w:rPr>
              <w:t>3,673</w:t>
            </w:r>
          </w:p>
        </w:tc>
        <w:tc>
          <w:tcPr>
            <w:tcW w:w="3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8C1B5" w14:textId="77777777" w:rsidR="00852149" w:rsidRDefault="00852149"/>
        </w:tc>
      </w:tr>
      <w:tr w:rsidR="00852149" w14:paraId="58DF20E2"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6241125" w14:textId="77777777" w:rsidR="00852149" w:rsidRDefault="00000000">
            <w:r>
              <w:rPr>
                <w:sz w:val="20"/>
                <w:szCs w:val="20"/>
              </w:rPr>
              <w:t>Cognizant</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B28A6A" w14:textId="77777777" w:rsidR="00852149" w:rsidRDefault="00000000">
            <w:r>
              <w:rPr>
                <w:sz w:val="20"/>
                <w:szCs w:val="20"/>
              </w:rPr>
              <w:t>3,622</w:t>
            </w:r>
          </w:p>
        </w:tc>
        <w:tc>
          <w:tcPr>
            <w:tcW w:w="3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C74D368" w14:textId="77777777" w:rsidR="00852149" w:rsidRDefault="00852149"/>
        </w:tc>
      </w:tr>
      <w:tr w:rsidR="00852149" w14:paraId="08031811"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D71B8" w14:textId="77777777" w:rsidR="00852149" w:rsidRDefault="00000000">
            <w:r>
              <w:rPr>
                <w:sz w:val="20"/>
                <w:szCs w:val="20"/>
              </w:rPr>
              <w:t>Walmart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05DBC" w14:textId="77777777" w:rsidR="00852149" w:rsidRDefault="00000000">
            <w:r>
              <w:rPr>
                <w:sz w:val="20"/>
                <w:szCs w:val="20"/>
              </w:rPr>
              <w:t>2,755</w:t>
            </w:r>
          </w:p>
        </w:tc>
        <w:tc>
          <w:tcPr>
            <w:tcW w:w="3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8D07D" w14:textId="77777777" w:rsidR="00852149" w:rsidRDefault="00852149"/>
        </w:tc>
      </w:tr>
      <w:tr w:rsidR="00852149" w14:paraId="285146E1"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BEF0AE" w14:textId="77777777" w:rsidR="00852149" w:rsidRDefault="00000000">
            <w:r>
              <w:rPr>
                <w:sz w:val="20"/>
                <w:szCs w:val="20"/>
              </w:rPr>
              <w:t>Infosys</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243F5E" w14:textId="77777777" w:rsidR="00852149" w:rsidRDefault="00000000">
            <w:r>
              <w:rPr>
                <w:sz w:val="20"/>
                <w:szCs w:val="20"/>
              </w:rPr>
              <w:t>2,634</w:t>
            </w:r>
          </w:p>
        </w:tc>
        <w:tc>
          <w:tcPr>
            <w:tcW w:w="3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29FD23D" w14:textId="77777777" w:rsidR="00852149" w:rsidRDefault="00852149"/>
        </w:tc>
      </w:tr>
    </w:tbl>
    <w:p w14:paraId="5118DB9C" w14:textId="77777777" w:rsidR="00852149" w:rsidRDefault="00000000">
      <w:pPr>
        <w:spacing w:before="40" w:after="40"/>
      </w:pPr>
      <w:r>
        <w:rPr>
          <w:i/>
          <w:iCs/>
          <w:color w:val="595959"/>
          <w:sz w:val="20"/>
          <w:szCs w:val="20"/>
        </w:rPr>
        <w:t>✓ USCIS H-1B Employer Data Hub, FY2025 (NFAP Table 4)</w:t>
      </w:r>
    </w:p>
    <w:p w14:paraId="41ADE084" w14:textId="77777777" w:rsidR="00852149" w:rsidRDefault="00852149">
      <w:pPr>
        <w:spacing w:before="80" w:after="80"/>
      </w:pPr>
    </w:p>
    <w:p w14:paraId="468AF08F" w14:textId="77777777" w:rsidR="00852149" w:rsidRDefault="00000000">
      <w:pPr>
        <w:pStyle w:val="Heading3"/>
      </w:pPr>
      <w:r>
        <w:t>BLS STEM UNEMPLOYMENT DATA (CLOSES PENDING ITEM)</w:t>
      </w:r>
    </w:p>
    <w:p w14:paraId="5B3B7829" w14:textId="77777777" w:rsidR="00852149" w:rsidRDefault="00000000">
      <w:pPr>
        <w:spacing w:before="60" w:after="60"/>
      </w:pPr>
      <w:r>
        <w:t>These are the figures for the “critical shortage” rebuttal. Important context: 3.0% unemployment in computer/math is low but not zero — does not account for underemployment or workers who left the field. Present accurately without interpretation.</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1350"/>
        <w:gridCol w:w="1350"/>
        <w:gridCol w:w="1350"/>
      </w:tblGrid>
      <w:tr w:rsidR="00852149" w14:paraId="1EAD818C" w14:textId="77777777">
        <w:tblPrEx>
          <w:tblCellMar>
            <w:top w:w="0" w:type="dxa"/>
            <w:bottom w:w="0" w:type="dxa"/>
          </w:tblCellMar>
        </w:tblPrEx>
        <w:trPr>
          <w:tblHeader/>
        </w:trPr>
        <w:tc>
          <w:tcPr>
            <w:tcW w:w="35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7DB169" w14:textId="77777777" w:rsidR="00852149" w:rsidRDefault="00000000">
            <w:r>
              <w:rPr>
                <w:b/>
                <w:bCs/>
                <w:color w:val="FFFFFF"/>
                <w:sz w:val="20"/>
                <w:szCs w:val="20"/>
              </w:rPr>
              <w:t>Occupation</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0BCDED" w14:textId="77777777" w:rsidR="00852149" w:rsidRDefault="00000000">
            <w:r>
              <w:rPr>
                <w:b/>
                <w:bCs/>
                <w:color w:val="FFFFFF"/>
                <w:sz w:val="20"/>
                <w:szCs w:val="20"/>
              </w:rPr>
              <w:t>Aug 2024</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E7F38F" w14:textId="77777777" w:rsidR="00852149" w:rsidRDefault="00000000">
            <w:r>
              <w:rPr>
                <w:b/>
                <w:bCs/>
                <w:color w:val="FFFFFF"/>
                <w:sz w:val="20"/>
                <w:szCs w:val="20"/>
              </w:rPr>
              <w:t>Aug 2025</w:t>
            </w:r>
          </w:p>
        </w:tc>
        <w:tc>
          <w:tcPr>
            <w:tcW w:w="13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779574" w14:textId="77777777" w:rsidR="00852149" w:rsidRDefault="00000000">
            <w:r>
              <w:rPr>
                <w:b/>
                <w:bCs/>
                <w:color w:val="FFFFFF"/>
                <w:sz w:val="20"/>
                <w:szCs w:val="20"/>
              </w:rPr>
              <w:t>Change</w:t>
            </w:r>
          </w:p>
        </w:tc>
      </w:tr>
      <w:tr w:rsidR="00852149" w14:paraId="0D058B61"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F9BD3" w14:textId="77777777" w:rsidR="00852149" w:rsidRDefault="00000000">
            <w:r>
              <w:rPr>
                <w:sz w:val="20"/>
                <w:szCs w:val="20"/>
              </w:rPr>
              <w:t>Computer &amp; Math</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99776" w14:textId="77777777" w:rsidR="00852149" w:rsidRDefault="00000000">
            <w:r>
              <w:rPr>
                <w:sz w:val="20"/>
                <w:szCs w:val="20"/>
              </w:rPr>
              <w:t>3.4%</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47157" w14:textId="77777777" w:rsidR="00852149" w:rsidRDefault="00000000">
            <w:r>
              <w:rPr>
                <w:sz w:val="20"/>
                <w:szCs w:val="20"/>
              </w:rPr>
              <w:t>3.0%</w:t>
            </w:r>
          </w:p>
        </w:tc>
        <w:tc>
          <w:tcPr>
            <w:tcW w:w="1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D1C5A" w14:textId="77777777" w:rsidR="00852149" w:rsidRDefault="00000000">
            <w:r>
              <w:rPr>
                <w:sz w:val="20"/>
                <w:szCs w:val="20"/>
              </w:rPr>
              <w:t>-11.8%</w:t>
            </w:r>
          </w:p>
        </w:tc>
      </w:tr>
      <w:tr w:rsidR="00852149" w14:paraId="589340DF" w14:textId="77777777">
        <w:tblPrEx>
          <w:tblCellMar>
            <w:top w:w="0" w:type="dxa"/>
            <w:bottom w:w="0" w:type="dxa"/>
          </w:tblCellMar>
        </w:tblPrEx>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C0C42F" w14:textId="77777777" w:rsidR="00852149" w:rsidRDefault="00000000">
            <w:r>
              <w:rPr>
                <w:sz w:val="20"/>
                <w:szCs w:val="20"/>
              </w:rPr>
              <w:lastRenderedPageBreak/>
              <w:t>Architecture &amp; Engineering</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632FE8B" w14:textId="77777777" w:rsidR="00852149" w:rsidRDefault="00000000">
            <w:r>
              <w:rPr>
                <w:sz w:val="20"/>
                <w:szCs w:val="20"/>
              </w:rPr>
              <w:t>1.7%</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D5BC833" w14:textId="77777777" w:rsidR="00852149" w:rsidRDefault="00000000">
            <w:r>
              <w:rPr>
                <w:sz w:val="20"/>
                <w:szCs w:val="20"/>
              </w:rPr>
              <w:t>1.4%</w:t>
            </w:r>
          </w:p>
        </w:tc>
        <w:tc>
          <w:tcPr>
            <w:tcW w:w="135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1C4516" w14:textId="77777777" w:rsidR="00852149" w:rsidRDefault="00000000">
            <w:r>
              <w:rPr>
                <w:sz w:val="20"/>
                <w:szCs w:val="20"/>
              </w:rPr>
              <w:t>-17.6%</w:t>
            </w:r>
          </w:p>
        </w:tc>
      </w:tr>
    </w:tbl>
    <w:p w14:paraId="242C89CC" w14:textId="77777777" w:rsidR="00852149" w:rsidRDefault="00000000">
      <w:pPr>
        <w:spacing w:before="40" w:after="40"/>
      </w:pPr>
      <w:r>
        <w:rPr>
          <w:i/>
          <w:iCs/>
          <w:color w:val="595959"/>
          <w:sz w:val="20"/>
          <w:szCs w:val="20"/>
        </w:rPr>
        <w:t>✓ BLS Current Population Survey — bls.gov/cps (September 2025 release). Verify directly before hardcoding.</w:t>
      </w:r>
    </w:p>
    <w:p w14:paraId="5BAF2855" w14:textId="77777777" w:rsidR="00852149" w:rsidRDefault="00852149">
      <w:pPr>
        <w:spacing w:before="80" w:after="80"/>
      </w:pPr>
    </w:p>
    <w:p w14:paraId="69AB1AD2" w14:textId="77777777" w:rsidR="00852149" w:rsidRDefault="00000000">
      <w:pPr>
        <w:pStyle w:val="Heading3"/>
      </w:pPr>
      <w:r>
        <w:t>BLACKROCK AS H-1B SPONSOR</w:t>
      </w:r>
    </w:p>
    <w:p w14:paraId="6430D13D" w14:textId="77777777" w:rsidR="00852149" w:rsidRDefault="00000000">
      <w:pPr>
        <w:shd w:val="clear" w:color="auto" w:fill="FFF3CD"/>
        <w:spacing w:before="60" w:after="60"/>
      </w:pPr>
      <w:r>
        <w:rPr>
          <w:color w:val="856404"/>
        </w:rPr>
        <w:t>⚠ VERIFICATION REQUIRED: BlackRock Corporation US Inc — 125 H-1B petitions for initial employment FY2025. If confirmed via USCIS H-1B Employer Data Hub, this is significant: the asset manager that profits from the entire program sponsors H-1B workers directly. Pull directly from hub and search “BlackRock” before hardcoding.</w:t>
      </w:r>
    </w:p>
    <w:p w14:paraId="3FD80107" w14:textId="77777777" w:rsidR="00852149" w:rsidRDefault="00000000">
      <w:pPr>
        <w:spacing w:before="40" w:after="40"/>
      </w:pPr>
      <w:r>
        <w:rPr>
          <w:i/>
          <w:iCs/>
          <w:color w:val="595959"/>
          <w:sz w:val="20"/>
          <w:szCs w:val="20"/>
        </w:rPr>
        <w:t>✓ USCIS H-1B Employer Data Hub — uscis.gov/tools/reports-and-studies/h-1b-employer-data-hub (search BlackRock to confirm)</w:t>
      </w:r>
    </w:p>
    <w:p w14:paraId="5CAC4AA6" w14:textId="77777777" w:rsidR="00852149" w:rsidRDefault="00852149">
      <w:pPr>
        <w:spacing w:before="80" w:after="80"/>
      </w:pPr>
    </w:p>
    <w:p w14:paraId="58B8ABBA" w14:textId="77777777" w:rsidR="00852149" w:rsidRDefault="00000000">
      <w:pPr>
        <w:pStyle w:val="Heading3"/>
      </w:pPr>
      <w:r>
        <w:t>H-1B EMPLOYER COST STRUCTURE</w:t>
      </w:r>
    </w:p>
    <w:p w14:paraId="3FA0EE37" w14:textId="77777777" w:rsidR="00852149" w:rsidRDefault="00000000">
      <w:pPr>
        <w:spacing w:before="60" w:after="60"/>
      </w:pPr>
      <w:r>
        <w:t>Government fees as of April 2024, not including the $100,000 Trump proclamation fee (effective Sept 21, 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52149" w14:paraId="47ADA8A8"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DF802F" w14:textId="77777777" w:rsidR="00852149" w:rsidRDefault="00000000">
            <w:r>
              <w:rPr>
                <w:b/>
                <w:bCs/>
                <w:color w:val="FFFFFF"/>
                <w:sz w:val="20"/>
                <w:szCs w:val="20"/>
              </w:rPr>
              <w:t>Filing Type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455A7F" w14:textId="77777777" w:rsidR="00852149" w:rsidRDefault="00000000">
            <w:r>
              <w:rPr>
                <w:b/>
                <w:bCs/>
                <w:color w:val="FFFFFF"/>
                <w:sz w:val="20"/>
                <w:szCs w:val="20"/>
              </w:rPr>
              <w:t>Cost Range</w:t>
            </w:r>
          </w:p>
        </w:tc>
      </w:tr>
      <w:tr w:rsidR="00852149" w14:paraId="1580E78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C0BCC" w14:textId="77777777" w:rsidR="00852149" w:rsidRDefault="00000000">
            <w:r>
              <w:rPr>
                <w:sz w:val="20"/>
                <w:szCs w:val="20"/>
              </w:rPr>
              <w:t>Initial H-1B petition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D77FC" w14:textId="77777777" w:rsidR="00852149" w:rsidRDefault="00000000">
            <w:r>
              <w:rPr>
                <w:sz w:val="20"/>
                <w:szCs w:val="20"/>
              </w:rPr>
              <w:t>$4,235–$19,700</w:t>
            </w:r>
          </w:p>
        </w:tc>
      </w:tr>
      <w:tr w:rsidR="00852149" w14:paraId="70D5806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D3EC597" w14:textId="77777777" w:rsidR="00852149" w:rsidRDefault="00000000">
            <w:r>
              <w:rPr>
                <w:sz w:val="20"/>
                <w:szCs w:val="20"/>
              </w:rPr>
              <w:t>Initial + extension</w:t>
            </w:r>
          </w:p>
        </w:tc>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2EF764" w14:textId="77777777" w:rsidR="00852149" w:rsidRDefault="00000000">
            <w:r>
              <w:rPr>
                <w:sz w:val="20"/>
                <w:szCs w:val="20"/>
              </w:rPr>
              <w:t>$7,970–$34,900</w:t>
            </w:r>
          </w:p>
        </w:tc>
      </w:tr>
      <w:tr w:rsidR="00852149" w14:paraId="2B6D7C0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B0D43" w14:textId="77777777" w:rsidR="00852149" w:rsidRDefault="00000000">
            <w:r>
              <w:rPr>
                <w:sz w:val="20"/>
                <w:szCs w:val="20"/>
              </w:rPr>
              <w:t>Including green card sponsorship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89F21" w14:textId="77777777" w:rsidR="00852149" w:rsidRDefault="00000000">
            <w:r>
              <w:rPr>
                <w:sz w:val="20"/>
                <w:szCs w:val="20"/>
              </w:rPr>
              <w:t>Up to $50,000</w:t>
            </w:r>
          </w:p>
        </w:tc>
      </w:tr>
      <w:tr w:rsidR="00852149" w14:paraId="33D002D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3BAD27" w14:textId="77777777" w:rsidR="00852149" w:rsidRDefault="00000000">
            <w:r>
              <w:rPr>
                <w:sz w:val="20"/>
                <w:szCs w:val="20"/>
              </w:rPr>
              <w:t>With $100k proclamation fee (new from outside U.S.)</w:t>
            </w:r>
          </w:p>
        </w:tc>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6E62C5" w14:textId="77777777" w:rsidR="00852149" w:rsidRDefault="00000000">
            <w:r>
              <w:rPr>
                <w:sz w:val="20"/>
                <w:szCs w:val="20"/>
              </w:rPr>
              <w:t>Can exceed $150,000 total</w:t>
            </w:r>
          </w:p>
        </w:tc>
      </w:tr>
    </w:tbl>
    <w:p w14:paraId="4E0A0C28" w14:textId="77777777" w:rsidR="00852149" w:rsidRDefault="00000000">
      <w:pPr>
        <w:spacing w:before="40" w:after="40"/>
      </w:pPr>
      <w:r>
        <w:rPr>
          <w:i/>
          <w:iCs/>
          <w:color w:val="595959"/>
          <w:sz w:val="20"/>
          <w:szCs w:val="20"/>
        </w:rPr>
        <w:t xml:space="preserve">✓ NFAP Policy Brief Appendix Table 6 (April 1, </w:t>
      </w:r>
      <w:proofErr w:type="gramStart"/>
      <w:r>
        <w:rPr>
          <w:i/>
          <w:iCs/>
          <w:color w:val="595959"/>
          <w:sz w:val="20"/>
          <w:szCs w:val="20"/>
        </w:rPr>
        <w:t>2024</w:t>
      </w:r>
      <w:proofErr w:type="gramEnd"/>
      <w:r>
        <w:rPr>
          <w:i/>
          <w:iCs/>
          <w:color w:val="595959"/>
          <w:sz w:val="20"/>
          <w:szCs w:val="20"/>
        </w:rPr>
        <w:t xml:space="preserve"> fee schedule) + White House Proclamation Sep 19, 2025</w:t>
      </w:r>
    </w:p>
    <w:p w14:paraId="728145C0" w14:textId="77777777" w:rsidR="00852149" w:rsidRDefault="00852149">
      <w:pPr>
        <w:spacing w:before="80" w:after="80"/>
      </w:pPr>
    </w:p>
    <w:p w14:paraId="645DD42E" w14:textId="77777777" w:rsidR="00852149" w:rsidRDefault="00000000">
      <w:pPr>
        <w:pStyle w:val="Heading3"/>
      </w:pPr>
      <w:r>
        <w:t>H-1B INDUSTRY DISTRIBUTION FY2025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6"/>
        <w:gridCol w:w="3744"/>
      </w:tblGrid>
      <w:tr w:rsidR="00852149" w14:paraId="3D0576DD" w14:textId="77777777">
        <w:tblPrEx>
          <w:tblCellMar>
            <w:top w:w="0" w:type="dxa"/>
            <w:bottom w:w="0" w:type="dxa"/>
          </w:tblCellMar>
        </w:tblPrEx>
        <w:trPr>
          <w:tblHeader/>
        </w:trPr>
        <w:tc>
          <w:tcPr>
            <w:tcW w:w="561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A1C518" w14:textId="77777777" w:rsidR="00852149" w:rsidRDefault="00000000">
            <w:r>
              <w:rPr>
                <w:b/>
                <w:bCs/>
                <w:color w:val="FFFFFF"/>
                <w:sz w:val="20"/>
                <w:szCs w:val="20"/>
              </w:rPr>
              <w:t>Industry</w:t>
            </w:r>
          </w:p>
        </w:tc>
        <w:tc>
          <w:tcPr>
            <w:tcW w:w="37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132880" w14:textId="77777777" w:rsidR="00852149" w:rsidRDefault="00000000">
            <w:r>
              <w:rPr>
                <w:b/>
                <w:bCs/>
                <w:color w:val="FFFFFF"/>
                <w:sz w:val="20"/>
                <w:szCs w:val="20"/>
              </w:rPr>
              <w:t>Initial Approvals</w:t>
            </w:r>
          </w:p>
        </w:tc>
      </w:tr>
      <w:tr w:rsidR="00852149" w14:paraId="0A67805D"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DD740" w14:textId="77777777" w:rsidR="00852149" w:rsidRDefault="00000000">
            <w:r>
              <w:rPr>
                <w:sz w:val="20"/>
                <w:szCs w:val="20"/>
              </w:rPr>
              <w:t>Professional/Scientific/Technical Services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7795B" w14:textId="77777777" w:rsidR="00852149" w:rsidRDefault="00000000">
            <w:r>
              <w:rPr>
                <w:sz w:val="20"/>
                <w:szCs w:val="20"/>
              </w:rPr>
              <w:t>44,184</w:t>
            </w:r>
          </w:p>
        </w:tc>
      </w:tr>
      <w:tr w:rsidR="00852149" w14:paraId="00489C3B"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B41D44" w14:textId="77777777" w:rsidR="00852149" w:rsidRDefault="00000000">
            <w:r>
              <w:rPr>
                <w:sz w:val="20"/>
                <w:szCs w:val="20"/>
              </w:rPr>
              <w:t>Educational Services</w:t>
            </w:r>
          </w:p>
        </w:tc>
        <w:tc>
          <w:tcPr>
            <w:tcW w:w="37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D39D5B" w14:textId="77777777" w:rsidR="00852149" w:rsidRDefault="00000000">
            <w:r>
              <w:rPr>
                <w:sz w:val="20"/>
                <w:szCs w:val="20"/>
              </w:rPr>
              <w:t>15,941 — confirms university cap-exempt pipeline is massive</w:t>
            </w:r>
          </w:p>
        </w:tc>
      </w:tr>
      <w:tr w:rsidR="00852149" w14:paraId="69E15DCB"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E33C2" w14:textId="77777777" w:rsidR="00852149" w:rsidRDefault="00000000">
            <w:r>
              <w:rPr>
                <w:sz w:val="20"/>
                <w:szCs w:val="20"/>
              </w:rPr>
              <w:t>Manufacturing</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49FC0" w14:textId="77777777" w:rsidR="00852149" w:rsidRDefault="00000000">
            <w:r>
              <w:rPr>
                <w:sz w:val="20"/>
                <w:szCs w:val="20"/>
              </w:rPr>
              <w:t>11,521</w:t>
            </w:r>
          </w:p>
        </w:tc>
      </w:tr>
      <w:tr w:rsidR="00852149" w14:paraId="7FFB1392"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D814CF" w14:textId="77777777" w:rsidR="00852149" w:rsidRDefault="00000000">
            <w:r>
              <w:rPr>
                <w:sz w:val="20"/>
                <w:szCs w:val="20"/>
              </w:rPr>
              <w:t>Information</w:t>
            </w:r>
          </w:p>
        </w:tc>
        <w:tc>
          <w:tcPr>
            <w:tcW w:w="37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DA2F76E" w14:textId="77777777" w:rsidR="00852149" w:rsidRDefault="00000000">
            <w:r>
              <w:rPr>
                <w:sz w:val="20"/>
                <w:szCs w:val="20"/>
              </w:rPr>
              <w:t>10,062</w:t>
            </w:r>
          </w:p>
        </w:tc>
      </w:tr>
      <w:tr w:rsidR="00852149" w14:paraId="6A362EFA"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AB55C" w14:textId="77777777" w:rsidR="00852149" w:rsidRDefault="00000000">
            <w:r>
              <w:rPr>
                <w:sz w:val="20"/>
                <w:szCs w:val="20"/>
              </w:rPr>
              <w:t>Healthcare &amp; Social Assistance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C64DD" w14:textId="77777777" w:rsidR="00852149" w:rsidRDefault="00000000">
            <w:r>
              <w:rPr>
                <w:sz w:val="20"/>
                <w:szCs w:val="20"/>
              </w:rPr>
              <w:t>8,963</w:t>
            </w:r>
          </w:p>
        </w:tc>
      </w:tr>
      <w:tr w:rsidR="00852149" w14:paraId="101FD95A" w14:textId="77777777">
        <w:tblPrEx>
          <w:tblCellMar>
            <w:top w:w="0" w:type="dxa"/>
            <w:bottom w:w="0" w:type="dxa"/>
          </w:tblCellMar>
        </w:tblPrEx>
        <w:tc>
          <w:tcPr>
            <w:tcW w:w="561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B50B9B" w14:textId="77777777" w:rsidR="00852149" w:rsidRDefault="00000000">
            <w:r>
              <w:rPr>
                <w:sz w:val="20"/>
                <w:szCs w:val="20"/>
              </w:rPr>
              <w:t>Finance &amp; Insurance</w:t>
            </w:r>
          </w:p>
        </w:tc>
        <w:tc>
          <w:tcPr>
            <w:tcW w:w="37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B8B0A88" w14:textId="77777777" w:rsidR="00852149" w:rsidRDefault="00000000">
            <w:r>
              <w:rPr>
                <w:sz w:val="20"/>
                <w:szCs w:val="20"/>
              </w:rPr>
              <w:t>8,034</w:t>
            </w:r>
          </w:p>
        </w:tc>
      </w:tr>
    </w:tbl>
    <w:p w14:paraId="30E21249" w14:textId="77777777" w:rsidR="00852149" w:rsidRDefault="00000000">
      <w:pPr>
        <w:spacing w:before="40" w:after="40"/>
      </w:pPr>
      <w:r>
        <w:rPr>
          <w:i/>
          <w:iCs/>
          <w:color w:val="595959"/>
          <w:sz w:val="20"/>
          <w:szCs w:val="20"/>
        </w:rPr>
        <w:t>✓ USCIS H-1B Employer Data Hub FY2025 (NFAP Appendix Table 4)</w:t>
      </w:r>
    </w:p>
    <w:p w14:paraId="6BE44406" w14:textId="77777777" w:rsidR="00852149" w:rsidRDefault="00852149">
      <w:pPr>
        <w:spacing w:before="80" w:after="80"/>
      </w:pPr>
    </w:p>
    <w:p w14:paraId="2F127B4A" w14:textId="77777777" w:rsidR="00852149" w:rsidRDefault="00000000">
      <w:pPr>
        <w:pStyle w:val="Heading3"/>
      </w:pPr>
      <w:r>
        <w:t>H-1B GEOGRAPHIC DISTRIBUTION FY2025</w:t>
      </w:r>
    </w:p>
    <w:p w14:paraId="731088F1" w14:textId="77777777" w:rsidR="00852149" w:rsidRDefault="00000000">
      <w:pPr>
        <w:pStyle w:val="ListParagraph"/>
        <w:numPr>
          <w:ilvl w:val="0"/>
          <w:numId w:val="2"/>
        </w:numPr>
        <w:spacing w:before="40" w:after="40"/>
      </w:pPr>
      <w:r>
        <w:lastRenderedPageBreak/>
        <w:t>Top states: California 21,559 — Texas 12,613 — New York 11,436 — New Jersey 7,729 — Virginia 7,579</w:t>
      </w:r>
    </w:p>
    <w:p w14:paraId="5C627531" w14:textId="77777777" w:rsidR="00852149" w:rsidRDefault="00000000">
      <w:pPr>
        <w:pStyle w:val="ListParagraph"/>
        <w:numPr>
          <w:ilvl w:val="0"/>
          <w:numId w:val="2"/>
        </w:numPr>
        <w:spacing w:before="40" w:after="40"/>
      </w:pPr>
      <w:r>
        <w:t>Top cities: New York 7,811 — Arlington VA 4,836 — Chicago 2,923 — San Jose 2,383 — Santa Clara 2,286</w:t>
      </w:r>
    </w:p>
    <w:p w14:paraId="4836CB5E" w14:textId="77777777" w:rsidR="00852149" w:rsidRDefault="00000000">
      <w:pPr>
        <w:spacing w:before="40" w:after="40"/>
      </w:pPr>
      <w:r>
        <w:rPr>
          <w:i/>
          <w:iCs/>
          <w:color w:val="595959"/>
          <w:sz w:val="20"/>
          <w:szCs w:val="20"/>
        </w:rPr>
        <w:t>✓ USCIS H-1B Employer Data Hub FY2025 (NFAP Appendix Tables 3 and 5)</w:t>
      </w:r>
    </w:p>
    <w:p w14:paraId="7924A492" w14:textId="77777777" w:rsidR="00852149" w:rsidRDefault="00852149">
      <w:pPr>
        <w:spacing w:before="80" w:after="80"/>
      </w:pPr>
    </w:p>
    <w:p w14:paraId="0DCA6390" w14:textId="77777777" w:rsidR="00852149" w:rsidRDefault="00000000">
      <w:pPr>
        <w:pStyle w:val="Heading3"/>
      </w:pPr>
      <w:r>
        <w:t>UNIVERSITY H-1B SPONSORS FY2025 (100+ INITIAL APPROVALS)</w:t>
      </w:r>
    </w:p>
    <w:p w14:paraId="285A3BCB" w14:textId="77777777" w:rsidR="00852149" w:rsidRDefault="00000000">
      <w:pPr>
        <w:spacing w:before="60" w:after="60"/>
      </w:pPr>
      <w:r>
        <w:t>25 major research universities each sponsoring 100+ H-1B workers annually, all cap-exempt. Educational Services sector at 15,941 total initial approvals — second highest industry. Note: Stanford shows 329 initial employment FY2025 (vs. earlier reference to ~500 in first 3 quarters, which likely includes continuing employment).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2808"/>
        <w:gridCol w:w="1872"/>
      </w:tblGrid>
      <w:tr w:rsidR="00852149" w14:paraId="2655F9C2" w14:textId="77777777">
        <w:tblPrEx>
          <w:tblCellMar>
            <w:top w:w="0" w:type="dxa"/>
            <w:bottom w:w="0" w:type="dxa"/>
          </w:tblCellMar>
        </w:tblPrEx>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B4A23B" w14:textId="77777777" w:rsidR="00852149" w:rsidRDefault="00000000">
            <w:r>
              <w:rPr>
                <w:b/>
                <w:bCs/>
                <w:color w:val="FFFFFF"/>
                <w:sz w:val="20"/>
                <w:szCs w:val="20"/>
              </w:rPr>
              <w:t>University</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C06FDA" w14:textId="77777777" w:rsidR="00852149" w:rsidRDefault="00000000">
            <w:r>
              <w:rPr>
                <w:b/>
                <w:bCs/>
                <w:color w:val="FFFFFF"/>
                <w:sz w:val="20"/>
                <w:szCs w:val="20"/>
              </w:rPr>
              <w:t>FY2025 Initial</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8FBD6F" w14:textId="77777777" w:rsidR="00852149" w:rsidRDefault="00000000">
            <w:r>
              <w:rPr>
                <w:b/>
                <w:bCs/>
                <w:color w:val="FFFFFF"/>
                <w:sz w:val="20"/>
                <w:szCs w:val="20"/>
              </w:rPr>
              <w:t>University</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6330DB" w14:textId="77777777" w:rsidR="00852149" w:rsidRDefault="00000000">
            <w:r>
              <w:rPr>
                <w:b/>
                <w:bCs/>
                <w:color w:val="FFFFFF"/>
                <w:sz w:val="20"/>
                <w:szCs w:val="20"/>
              </w:rPr>
              <w:t>FY2025 Initial</w:t>
            </w:r>
          </w:p>
        </w:tc>
      </w:tr>
      <w:tr w:rsidR="00852149" w14:paraId="212AE172"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B43CB" w14:textId="77777777" w:rsidR="00852149" w:rsidRDefault="00000000">
            <w:r>
              <w:rPr>
                <w:sz w:val="20"/>
                <w:szCs w:val="20"/>
              </w:rPr>
              <w:t>Stanford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4A50E" w14:textId="77777777" w:rsidR="00852149" w:rsidRDefault="00000000">
            <w:r>
              <w:rPr>
                <w:sz w:val="20"/>
                <w:szCs w:val="20"/>
              </w:rPr>
              <w:t>329</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CC98C" w14:textId="77777777" w:rsidR="00852149" w:rsidRDefault="00000000">
            <w:r>
              <w:rPr>
                <w:sz w:val="20"/>
                <w:szCs w:val="20"/>
              </w:rPr>
              <w:t>Johns Hopkins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CFA4B" w14:textId="77777777" w:rsidR="00852149" w:rsidRDefault="00000000">
            <w:r>
              <w:rPr>
                <w:sz w:val="20"/>
                <w:szCs w:val="20"/>
              </w:rPr>
              <w:t>147</w:t>
            </w:r>
          </w:p>
        </w:tc>
      </w:tr>
      <w:tr w:rsidR="00852149" w14:paraId="3F773DEA"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178FDC" w14:textId="77777777" w:rsidR="00852149" w:rsidRDefault="00000000">
            <w:r>
              <w:rPr>
                <w:sz w:val="20"/>
                <w:szCs w:val="20"/>
              </w:rPr>
              <w:t>Michigan</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3F69C4C" w14:textId="77777777" w:rsidR="00852149" w:rsidRDefault="00000000">
            <w:r>
              <w:rPr>
                <w:sz w:val="20"/>
                <w:szCs w:val="20"/>
              </w:rPr>
              <w:t>244</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D70459" w14:textId="77777777" w:rsidR="00852149" w:rsidRDefault="00000000">
            <w:r>
              <w:rPr>
                <w:sz w:val="20"/>
                <w:szCs w:val="20"/>
              </w:rPr>
              <w:t>Indiana</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1CEA406" w14:textId="77777777" w:rsidR="00852149" w:rsidRDefault="00000000">
            <w:r>
              <w:rPr>
                <w:sz w:val="20"/>
                <w:szCs w:val="20"/>
              </w:rPr>
              <w:t>145</w:t>
            </w:r>
          </w:p>
        </w:tc>
      </w:tr>
      <w:tr w:rsidR="00852149" w14:paraId="331A302E"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BA3" w14:textId="77777777" w:rsidR="00852149" w:rsidRDefault="00000000">
            <w:r>
              <w:rPr>
                <w:sz w:val="20"/>
                <w:szCs w:val="20"/>
              </w:rPr>
              <w:t>Texas A&amp;M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4300D" w14:textId="77777777" w:rsidR="00852149" w:rsidRDefault="00000000">
            <w:r>
              <w:rPr>
                <w:sz w:val="20"/>
                <w:szCs w:val="20"/>
              </w:rPr>
              <w:t>231</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45BE1" w14:textId="77777777" w:rsidR="00852149" w:rsidRDefault="00000000">
            <w:r>
              <w:rPr>
                <w:sz w:val="20"/>
                <w:szCs w:val="20"/>
              </w:rPr>
              <w:t>Pittsburgh</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5BC00" w14:textId="77777777" w:rsidR="00852149" w:rsidRDefault="00000000">
            <w:r>
              <w:rPr>
                <w:sz w:val="20"/>
                <w:szCs w:val="20"/>
              </w:rPr>
              <w:t>136</w:t>
            </w:r>
          </w:p>
        </w:tc>
      </w:tr>
      <w:tr w:rsidR="00852149" w14:paraId="369CF223"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EB728EF" w14:textId="77777777" w:rsidR="00852149" w:rsidRDefault="00000000">
            <w:r>
              <w:rPr>
                <w:sz w:val="20"/>
                <w:szCs w:val="20"/>
              </w:rPr>
              <w:t>Washington U. St. Louis</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AA1299" w14:textId="77777777" w:rsidR="00852149" w:rsidRDefault="00000000">
            <w:r>
              <w:rPr>
                <w:sz w:val="20"/>
                <w:szCs w:val="20"/>
              </w:rPr>
              <w:t>202</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E982CC8" w14:textId="77777777" w:rsidR="00852149" w:rsidRDefault="00000000">
            <w:r>
              <w:rPr>
                <w:sz w:val="20"/>
                <w:szCs w:val="20"/>
              </w:rPr>
              <w:t>Wisconsin Madison</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EFACD26" w14:textId="77777777" w:rsidR="00852149" w:rsidRDefault="00000000">
            <w:r>
              <w:rPr>
                <w:sz w:val="20"/>
                <w:szCs w:val="20"/>
              </w:rPr>
              <w:t>134</w:t>
            </w:r>
          </w:p>
        </w:tc>
      </w:tr>
      <w:tr w:rsidR="00852149" w14:paraId="6EA0BFD0"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1FF8F" w14:textId="77777777" w:rsidR="00852149" w:rsidRDefault="00000000">
            <w:r>
              <w:rPr>
                <w:sz w:val="20"/>
                <w:szCs w:val="20"/>
              </w:rPr>
              <w:t>Illinois Urbana-Champaign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5D86E" w14:textId="77777777" w:rsidR="00852149" w:rsidRDefault="00000000">
            <w:r>
              <w:rPr>
                <w:sz w:val="20"/>
                <w:szCs w:val="20"/>
              </w:rPr>
              <w:t>170</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D8BD" w14:textId="77777777" w:rsidR="00852149" w:rsidRDefault="00000000">
            <w:r>
              <w:rPr>
                <w:sz w:val="20"/>
                <w:szCs w:val="20"/>
              </w:rPr>
              <w:t>Florida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3B056" w14:textId="77777777" w:rsidR="00852149" w:rsidRDefault="00000000">
            <w:r>
              <w:rPr>
                <w:sz w:val="20"/>
                <w:szCs w:val="20"/>
              </w:rPr>
              <w:t>132</w:t>
            </w:r>
          </w:p>
        </w:tc>
      </w:tr>
      <w:tr w:rsidR="00852149" w14:paraId="745AF40E"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7EB6FF9" w14:textId="77777777" w:rsidR="00852149" w:rsidRDefault="00000000">
            <w:r>
              <w:rPr>
                <w:sz w:val="20"/>
                <w:szCs w:val="20"/>
              </w:rPr>
              <w:t>Chicago</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E335C08" w14:textId="77777777" w:rsidR="00852149" w:rsidRDefault="00000000">
            <w:r>
              <w:rPr>
                <w:sz w:val="20"/>
                <w:szCs w:val="20"/>
              </w:rPr>
              <w:t>159</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35E57B3" w14:textId="77777777" w:rsidR="00852149" w:rsidRDefault="00000000">
            <w:r>
              <w:rPr>
                <w:sz w:val="20"/>
                <w:szCs w:val="20"/>
              </w:rPr>
              <w:t>Missouri</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576218" w14:textId="77777777" w:rsidR="00852149" w:rsidRDefault="00000000">
            <w:r>
              <w:rPr>
                <w:sz w:val="20"/>
                <w:szCs w:val="20"/>
              </w:rPr>
              <w:t>129</w:t>
            </w:r>
          </w:p>
        </w:tc>
      </w:tr>
      <w:tr w:rsidR="00852149" w14:paraId="53BE7330"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1A5E9" w14:textId="77777777" w:rsidR="00852149" w:rsidRDefault="00000000">
            <w:r>
              <w:rPr>
                <w:sz w:val="20"/>
                <w:szCs w:val="20"/>
              </w:rPr>
              <w:t>Maryland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6B9FB" w14:textId="77777777" w:rsidR="00852149" w:rsidRDefault="00000000">
            <w:r>
              <w:rPr>
                <w:sz w:val="20"/>
                <w:szCs w:val="20"/>
              </w:rPr>
              <w:t>158</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99FF6" w14:textId="77777777" w:rsidR="00852149" w:rsidRDefault="00000000">
            <w:r>
              <w:rPr>
                <w:sz w:val="20"/>
                <w:szCs w:val="20"/>
              </w:rPr>
              <w:t>Ohio State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A68AB" w14:textId="77777777" w:rsidR="00852149" w:rsidRDefault="00000000">
            <w:r>
              <w:rPr>
                <w:sz w:val="20"/>
                <w:szCs w:val="20"/>
              </w:rPr>
              <w:t>128</w:t>
            </w:r>
          </w:p>
        </w:tc>
      </w:tr>
      <w:tr w:rsidR="00852149" w14:paraId="36956347"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C55D712" w14:textId="77777777" w:rsidR="00852149" w:rsidRDefault="00000000">
            <w:r>
              <w:rPr>
                <w:sz w:val="20"/>
                <w:szCs w:val="20"/>
              </w:rPr>
              <w:t>Columbia</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428B731" w14:textId="77777777" w:rsidR="00852149" w:rsidRDefault="00000000">
            <w:r>
              <w:rPr>
                <w:sz w:val="20"/>
                <w:szCs w:val="20"/>
              </w:rPr>
              <w:t>157</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088A9F" w14:textId="77777777" w:rsidR="00852149" w:rsidRDefault="00000000">
            <w:r>
              <w:rPr>
                <w:sz w:val="20"/>
                <w:szCs w:val="20"/>
              </w:rPr>
              <w:t>Iowa</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BADBF6" w14:textId="77777777" w:rsidR="00852149" w:rsidRDefault="00000000">
            <w:r>
              <w:rPr>
                <w:sz w:val="20"/>
                <w:szCs w:val="20"/>
              </w:rPr>
              <w:t>122</w:t>
            </w:r>
          </w:p>
        </w:tc>
      </w:tr>
      <w:tr w:rsidR="00852149" w14:paraId="6D2047C5"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7EC0" w14:textId="77777777" w:rsidR="00852149" w:rsidRDefault="00000000">
            <w:r>
              <w:rPr>
                <w:sz w:val="20"/>
                <w:szCs w:val="20"/>
              </w:rPr>
              <w:t>Penn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14B10" w14:textId="77777777" w:rsidR="00852149" w:rsidRDefault="00000000">
            <w:r>
              <w:rPr>
                <w:sz w:val="20"/>
                <w:szCs w:val="20"/>
              </w:rPr>
              <w:t>155</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9914F" w14:textId="77777777" w:rsidR="00852149" w:rsidRDefault="00000000">
            <w:r>
              <w:rPr>
                <w:sz w:val="20"/>
                <w:szCs w:val="20"/>
              </w:rPr>
              <w:t>Harvard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85E24" w14:textId="77777777" w:rsidR="00852149" w:rsidRDefault="00000000">
            <w:r>
              <w:rPr>
                <w:sz w:val="20"/>
                <w:szCs w:val="20"/>
              </w:rPr>
              <w:t>112</w:t>
            </w:r>
          </w:p>
        </w:tc>
      </w:tr>
      <w:tr w:rsidR="00852149" w14:paraId="71189C3C"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6E2F5B" w14:textId="77777777" w:rsidR="00852149" w:rsidRDefault="00000000">
            <w:r>
              <w:rPr>
                <w:sz w:val="20"/>
                <w:szCs w:val="20"/>
              </w:rPr>
              <w:t>SUNY Buffalo</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01B60FE" w14:textId="77777777" w:rsidR="00852149" w:rsidRDefault="00000000">
            <w:r>
              <w:rPr>
                <w:sz w:val="20"/>
                <w:szCs w:val="20"/>
              </w:rPr>
              <w:t>154</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64CD2E" w14:textId="77777777" w:rsidR="00852149" w:rsidRDefault="00000000">
            <w:r>
              <w:rPr>
                <w:sz w:val="20"/>
                <w:szCs w:val="20"/>
              </w:rPr>
              <w:t>Northwestern</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2066E8" w14:textId="77777777" w:rsidR="00852149" w:rsidRDefault="00000000">
            <w:r>
              <w:rPr>
                <w:sz w:val="20"/>
                <w:szCs w:val="20"/>
              </w:rPr>
              <w:t>112</w:t>
            </w:r>
          </w:p>
        </w:tc>
      </w:tr>
      <w:tr w:rsidR="00852149" w14:paraId="16FCA98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E8E59" w14:textId="77777777" w:rsidR="00852149" w:rsidRDefault="00000000">
            <w:r>
              <w:rPr>
                <w:sz w:val="20"/>
                <w:szCs w:val="20"/>
              </w:rPr>
              <w:t>Princeton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7E366" w14:textId="77777777" w:rsidR="00852149" w:rsidRDefault="00000000">
            <w:r>
              <w:rPr>
                <w:sz w:val="20"/>
                <w:szCs w:val="20"/>
              </w:rPr>
              <w:t>150</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6538" w14:textId="77777777" w:rsidR="00852149" w:rsidRDefault="00000000">
            <w:r>
              <w:rPr>
                <w:sz w:val="20"/>
                <w:szCs w:val="20"/>
              </w:rPr>
              <w:t>Purdue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6F2C7" w14:textId="77777777" w:rsidR="00852149" w:rsidRDefault="00000000">
            <w:r>
              <w:rPr>
                <w:sz w:val="20"/>
                <w:szCs w:val="20"/>
              </w:rPr>
              <w:t>112</w:t>
            </w:r>
          </w:p>
        </w:tc>
      </w:tr>
      <w:tr w:rsidR="00852149" w14:paraId="10059B41"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600E686" w14:textId="77777777" w:rsidR="00852149" w:rsidRDefault="00852149"/>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98A941" w14:textId="77777777" w:rsidR="00852149" w:rsidRDefault="00852149"/>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A1DEC8" w14:textId="77777777" w:rsidR="00852149" w:rsidRDefault="00000000">
            <w:r>
              <w:rPr>
                <w:sz w:val="20"/>
                <w:szCs w:val="20"/>
              </w:rPr>
              <w:t>Tennessee</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EEC7307" w14:textId="77777777" w:rsidR="00852149" w:rsidRDefault="00000000">
            <w:r>
              <w:rPr>
                <w:sz w:val="20"/>
                <w:szCs w:val="20"/>
              </w:rPr>
              <w:t>111</w:t>
            </w:r>
          </w:p>
        </w:tc>
      </w:tr>
      <w:tr w:rsidR="00852149" w14:paraId="27E23173"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1B992" w14:textId="77777777" w:rsidR="00852149" w:rsidRDefault="00852149"/>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8EF48" w14:textId="77777777" w:rsidR="00852149" w:rsidRDefault="00852149"/>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05D71" w14:textId="77777777" w:rsidR="00852149" w:rsidRDefault="00000000">
            <w:r>
              <w:rPr>
                <w:sz w:val="20"/>
                <w:szCs w:val="20"/>
              </w:rPr>
              <w:t>Yale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DB269" w14:textId="77777777" w:rsidR="00852149" w:rsidRDefault="00000000">
            <w:r>
              <w:rPr>
                <w:sz w:val="20"/>
                <w:szCs w:val="20"/>
              </w:rPr>
              <w:t>108</w:t>
            </w:r>
          </w:p>
        </w:tc>
      </w:tr>
      <w:tr w:rsidR="00852149" w14:paraId="0C978D88"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B8FD14F" w14:textId="77777777" w:rsidR="00852149" w:rsidRDefault="00852149"/>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5D96F2" w14:textId="77777777" w:rsidR="00852149" w:rsidRDefault="00852149"/>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C74942F" w14:textId="77777777" w:rsidR="00852149" w:rsidRDefault="00000000">
            <w:r>
              <w:rPr>
                <w:sz w:val="20"/>
                <w:szCs w:val="20"/>
              </w:rPr>
              <w:t>MIT</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65B9D9" w14:textId="77777777" w:rsidR="00852149" w:rsidRDefault="00000000">
            <w:r>
              <w:rPr>
                <w:sz w:val="20"/>
                <w:szCs w:val="20"/>
              </w:rPr>
              <w:t>104</w:t>
            </w:r>
          </w:p>
        </w:tc>
      </w:tr>
    </w:tbl>
    <w:p w14:paraId="2D1D49C3" w14:textId="77777777" w:rsidR="00852149" w:rsidRDefault="00000000">
      <w:pPr>
        <w:spacing w:before="40" w:after="40"/>
      </w:pPr>
      <w:r>
        <w:rPr>
          <w:i/>
          <w:iCs/>
          <w:color w:val="595959"/>
          <w:sz w:val="20"/>
          <w:szCs w:val="20"/>
        </w:rPr>
        <w:t>✓ USCIS H-1B Employer Data Hub FY2025 (NFAP Appendix Table 2)</w:t>
      </w:r>
    </w:p>
    <w:p w14:paraId="57A38FE3" w14:textId="77777777" w:rsidR="00852149" w:rsidRDefault="00852149">
      <w:pPr>
        <w:spacing w:before="80" w:after="80"/>
      </w:pPr>
    </w:p>
    <w:p w14:paraId="38D3CD55" w14:textId="77777777" w:rsidR="00852149" w:rsidRDefault="00000000">
      <w:pPr>
        <w:pStyle w:val="Heading2"/>
      </w:pPr>
      <w:r>
        <w:t>H-2A (Agricultural — Uncapped)</w:t>
      </w:r>
    </w:p>
    <w:p w14:paraId="307915DD" w14:textId="77777777" w:rsidR="00852149" w:rsidRDefault="00000000">
      <w:pPr>
        <w:spacing w:before="40" w:after="40"/>
      </w:pPr>
      <w:r>
        <w:t xml:space="preserve">FY2025 certified positions: </w:t>
      </w:r>
      <w:r>
        <w:rPr>
          <w:b/>
          <w:bCs/>
          <w:color w:val="C00000"/>
        </w:rPr>
        <w:t>398,258 — nearly triple mid-2010s levels</w:t>
      </w:r>
    </w:p>
    <w:p w14:paraId="30488CEA" w14:textId="77777777" w:rsidR="00852149" w:rsidRDefault="00000000">
      <w:pPr>
        <w:spacing w:before="40" w:after="40"/>
      </w:pPr>
      <w:r>
        <w:t xml:space="preserve">FY2026 Q1 certified: </w:t>
      </w:r>
      <w:r>
        <w:rPr>
          <w:b/>
          <w:bCs/>
          <w:color w:val="C00000"/>
        </w:rPr>
        <w:t>62,341 (↓~14% vs. prior yr Q1)</w:t>
      </w:r>
    </w:p>
    <w:p w14:paraId="6A52A760" w14:textId="77777777" w:rsidR="00852149" w:rsidRDefault="00000000">
      <w:pPr>
        <w:spacing w:before="40" w:after="40"/>
      </w:pPr>
      <w:r>
        <w:t xml:space="preserve">Growth since mid-2010s: </w:t>
      </w:r>
      <w:r>
        <w:rPr>
          <w:b/>
          <w:bCs/>
          <w:color w:val="C00000"/>
        </w:rPr>
        <w:t>Nearly 3x (~352k–400k active workers annually)</w:t>
      </w:r>
    </w:p>
    <w:p w14:paraId="7FEBFAD1" w14:textId="77777777" w:rsidR="00852149" w:rsidRDefault="00000000">
      <w:pPr>
        <w:spacing w:before="40" w:after="40"/>
      </w:pPr>
      <w:r>
        <w:t xml:space="preserve">DOL approval rate: </w:t>
      </w:r>
      <w:r>
        <w:rPr>
          <w:b/>
          <w:bCs/>
          <w:color w:val="C00000"/>
        </w:rPr>
        <w:t>~99% (GAO-25-106389)</w:t>
      </w:r>
    </w:p>
    <w:p w14:paraId="1B02282D" w14:textId="77777777" w:rsidR="00852149" w:rsidRDefault="00000000">
      <w:pPr>
        <w:spacing w:before="40" w:after="40"/>
      </w:pPr>
      <w:r>
        <w:rPr>
          <w:i/>
          <w:iCs/>
          <w:color w:val="595959"/>
          <w:sz w:val="20"/>
          <w:szCs w:val="20"/>
        </w:rPr>
        <w:t>✓ DOL OFLC H-2A Selected Statistics FY2025 Q4 and FY2026 Q1</w:t>
      </w:r>
    </w:p>
    <w:p w14:paraId="3CCC10C1" w14:textId="77777777" w:rsidR="00852149" w:rsidRDefault="00000000">
      <w:pPr>
        <w:spacing w:before="40" w:after="40"/>
      </w:pPr>
      <w:r>
        <w:rPr>
          <w:i/>
          <w:iCs/>
          <w:color w:val="595959"/>
          <w:sz w:val="20"/>
          <w:szCs w:val="20"/>
        </w:rPr>
        <w:t>✓ GAO-25-106389 — gao.gov/products/gao-25-106389</w:t>
      </w:r>
    </w:p>
    <w:p w14:paraId="7BAB7DBF" w14:textId="77777777" w:rsidR="00852149" w:rsidRDefault="00852149">
      <w:pPr>
        <w:spacing w:before="80" w:after="80"/>
      </w:pPr>
    </w:p>
    <w:p w14:paraId="7D040D15" w14:textId="77777777" w:rsidR="00852149" w:rsidRDefault="00000000">
      <w:pPr>
        <w:pStyle w:val="Heading3"/>
      </w:pPr>
      <w:r>
        <w:lastRenderedPageBreak/>
        <w:t>FY2025 Top 5 H-2A Sponsors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
        <w:gridCol w:w="2692"/>
        <w:gridCol w:w="1821"/>
        <w:gridCol w:w="3217"/>
      </w:tblGrid>
      <w:tr w:rsidR="00852149" w14:paraId="3FEDA2C2" w14:textId="77777777">
        <w:tblPrEx>
          <w:tblCellMar>
            <w:top w:w="0" w:type="dxa"/>
            <w:bottom w:w="0" w:type="dxa"/>
          </w:tblCellMar>
        </w:tblPrEx>
        <w:trPr>
          <w:tblHeader/>
        </w:trPr>
        <w:tc>
          <w:tcPr>
            <w:tcW w:w="4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76D2D8" w14:textId="77777777" w:rsidR="00852149" w:rsidRDefault="00000000">
            <w:r>
              <w:rPr>
                <w:b/>
                <w:bCs/>
                <w:color w:val="FFFFFF"/>
                <w:sz w:val="20"/>
                <w:szCs w:val="20"/>
              </w:rPr>
              <w:t>Rank</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8377D2" w14:textId="77777777" w:rsidR="00852149" w:rsidRDefault="00000000">
            <w:r>
              <w:rPr>
                <w:b/>
                <w:bCs/>
                <w:color w:val="FFFFFF"/>
                <w:sz w:val="20"/>
                <w:szCs w:val="20"/>
              </w:rPr>
              <w:t>Employer</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98747A" w14:textId="77777777" w:rsidR="00852149" w:rsidRDefault="00000000">
            <w:r>
              <w:rPr>
                <w:b/>
                <w:bCs/>
                <w:color w:val="FFFFFF"/>
                <w:sz w:val="20"/>
                <w:szCs w:val="20"/>
              </w:rPr>
              <w:t>Positions Certified</w:t>
            </w:r>
          </w:p>
        </w:tc>
        <w:tc>
          <w:tcPr>
            <w:tcW w:w="331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B94735" w14:textId="77777777" w:rsidR="00852149" w:rsidRDefault="00000000">
            <w:r>
              <w:rPr>
                <w:b/>
                <w:bCs/>
                <w:color w:val="FFFFFF"/>
                <w:sz w:val="20"/>
                <w:szCs w:val="20"/>
              </w:rPr>
              <w:t>Sector</w:t>
            </w:r>
          </w:p>
        </w:tc>
      </w:tr>
      <w:tr w:rsidR="00852149" w14:paraId="6E5BB469"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9B28A" w14:textId="77777777" w:rsidR="00852149" w:rsidRDefault="00000000">
            <w:r>
              <w:rPr>
                <w:sz w:val="20"/>
                <w:szCs w:val="20"/>
              </w:rPr>
              <w:t>1</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3053E" w14:textId="77777777" w:rsidR="00852149" w:rsidRDefault="00000000">
            <w:r>
              <w:rPr>
                <w:sz w:val="20"/>
                <w:szCs w:val="20"/>
              </w:rPr>
              <w:t>NCGA, Inc.</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DC56" w14:textId="77777777" w:rsidR="00852149" w:rsidRDefault="00000000">
            <w:r>
              <w:rPr>
                <w:sz w:val="20"/>
                <w:szCs w:val="20"/>
              </w:rPr>
              <w:t>10,398</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DADA7" w14:textId="77777777" w:rsidR="00852149" w:rsidRDefault="00000000">
            <w:r>
              <w:rPr>
                <w:sz w:val="20"/>
                <w:szCs w:val="20"/>
              </w:rPr>
              <w:t>Agriculture (FLC/association — serves 600+ small NC farms)</w:t>
            </w:r>
          </w:p>
        </w:tc>
      </w:tr>
      <w:tr w:rsidR="00852149" w14:paraId="41B464B8"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250AB1" w14:textId="77777777" w:rsidR="00852149" w:rsidRDefault="00000000">
            <w:r>
              <w:rPr>
                <w:sz w:val="20"/>
                <w:szCs w:val="20"/>
              </w:rPr>
              <w:t>2</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180D61" w14:textId="77777777" w:rsidR="00852149" w:rsidRDefault="00000000">
            <w:r>
              <w:rPr>
                <w:sz w:val="20"/>
                <w:szCs w:val="20"/>
              </w:rPr>
              <w:t>Foothill Packing, Inc.</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4C61D5A" w14:textId="77777777" w:rsidR="00852149" w:rsidRDefault="00000000">
            <w:r>
              <w:rPr>
                <w:sz w:val="20"/>
                <w:szCs w:val="20"/>
              </w:rPr>
              <w:t>6,959</w:t>
            </w:r>
          </w:p>
        </w:tc>
        <w:tc>
          <w:tcPr>
            <w:tcW w:w="33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60DABC" w14:textId="77777777" w:rsidR="00852149" w:rsidRDefault="00000000">
            <w:r>
              <w:rPr>
                <w:sz w:val="20"/>
                <w:szCs w:val="20"/>
              </w:rPr>
              <w:t>Agriculture/Packing (Salinas CA — end users: Ocean Mist, Dole, Taylor)</w:t>
            </w:r>
          </w:p>
        </w:tc>
      </w:tr>
      <w:tr w:rsidR="00852149" w14:paraId="5AE522BD"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BB70" w14:textId="77777777" w:rsidR="00852149" w:rsidRDefault="00000000">
            <w:r>
              <w:rPr>
                <w:sz w:val="20"/>
                <w:szCs w:val="20"/>
              </w:rPr>
              <w:t>3</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B944C" w14:textId="77777777" w:rsidR="00852149" w:rsidRDefault="00000000">
            <w:proofErr w:type="spellStart"/>
            <w:r>
              <w:rPr>
                <w:sz w:val="20"/>
                <w:szCs w:val="20"/>
              </w:rPr>
              <w:t>Wafla</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514ED" w14:textId="77777777" w:rsidR="00852149" w:rsidRDefault="00000000">
            <w:r>
              <w:rPr>
                <w:sz w:val="20"/>
                <w:szCs w:val="20"/>
              </w:rPr>
              <w:t>4,913</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0C8D4" w14:textId="77777777" w:rsidR="00852149" w:rsidRDefault="00000000">
            <w:r>
              <w:rPr>
                <w:sz w:val="20"/>
                <w:szCs w:val="20"/>
              </w:rPr>
              <w:t>Agriculture (WA/OR/ID — apple, cherry, berry growers)</w:t>
            </w:r>
          </w:p>
        </w:tc>
      </w:tr>
      <w:tr w:rsidR="00852149" w14:paraId="56F768D8"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728F91" w14:textId="77777777" w:rsidR="00852149" w:rsidRDefault="00000000">
            <w:r>
              <w:rPr>
                <w:sz w:val="20"/>
                <w:szCs w:val="20"/>
              </w:rPr>
              <w:t>4</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FA7E85" w14:textId="77777777" w:rsidR="00852149" w:rsidRDefault="00000000">
            <w:r>
              <w:rPr>
                <w:sz w:val="20"/>
                <w:szCs w:val="20"/>
              </w:rPr>
              <w:t>Temp Labor, LLC</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0D4B425" w14:textId="77777777" w:rsidR="00852149" w:rsidRDefault="00000000">
            <w:r>
              <w:rPr>
                <w:sz w:val="20"/>
                <w:szCs w:val="20"/>
              </w:rPr>
              <w:t>4,891</w:t>
            </w:r>
          </w:p>
        </w:tc>
        <w:tc>
          <w:tcPr>
            <w:tcW w:w="33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B0FC4A2" w14:textId="77777777" w:rsidR="00852149" w:rsidRDefault="00000000">
            <w:r>
              <w:rPr>
                <w:sz w:val="20"/>
                <w:szCs w:val="20"/>
              </w:rPr>
              <w:t>Labor contracting</w:t>
            </w:r>
          </w:p>
        </w:tc>
      </w:tr>
      <w:tr w:rsidR="00852149" w14:paraId="1749A6B4"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E192E" w14:textId="77777777" w:rsidR="00852149" w:rsidRDefault="00000000">
            <w:r>
              <w:rPr>
                <w:sz w:val="20"/>
                <w:szCs w:val="20"/>
              </w:rPr>
              <w:t>5</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8FD6F" w14:textId="77777777" w:rsidR="00852149" w:rsidRDefault="00000000">
            <w:r>
              <w:rPr>
                <w:sz w:val="20"/>
                <w:szCs w:val="20"/>
              </w:rPr>
              <w:t>Fresh Harvest, Inc.</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F719A" w14:textId="77777777" w:rsidR="00852149" w:rsidRDefault="00000000">
            <w:r>
              <w:rPr>
                <w:sz w:val="20"/>
                <w:szCs w:val="20"/>
              </w:rPr>
              <w:t>4,375</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5F877" w14:textId="77777777" w:rsidR="00852149" w:rsidRDefault="00000000">
            <w:r>
              <w:rPr>
                <w:sz w:val="20"/>
                <w:szCs w:val="20"/>
              </w:rPr>
              <w:t>Agriculture (CA/AZ — Central Coast, Imperial Valley produce)</w:t>
            </w:r>
          </w:p>
        </w:tc>
      </w:tr>
    </w:tbl>
    <w:p w14:paraId="7F8D0713" w14:textId="77777777" w:rsidR="00852149" w:rsidRDefault="00000000">
      <w:pPr>
        <w:spacing w:before="40" w:after="40"/>
      </w:pPr>
      <w:r>
        <w:rPr>
          <w:i/>
          <w:iCs/>
          <w:color w:val="595959"/>
          <w:sz w:val="20"/>
          <w:szCs w:val="20"/>
        </w:rPr>
        <w:t>✓ DOL OFLC H-2A Selected Statistics FY2025 Q4 — dol.gov/sites/dolgov/files/ETA/oflc/pdfs/H-2A_Selected_Statistics_FY2025_Q4.pdf</w:t>
      </w:r>
    </w:p>
    <w:p w14:paraId="6055733D" w14:textId="77777777" w:rsidR="00852149" w:rsidRDefault="00852149">
      <w:pPr>
        <w:spacing w:before="80" w:after="80"/>
      </w:pPr>
    </w:p>
    <w:p w14:paraId="4932D76E" w14:textId="77777777" w:rsidR="00852149" w:rsidRDefault="00000000">
      <w:pPr>
        <w:pStyle w:val="Heading2"/>
      </w:pPr>
      <w:r>
        <w:t>H-2B (Non-Agricultural Seasonal — Capped at 66k + Supplements)</w:t>
      </w:r>
    </w:p>
    <w:p w14:paraId="3E7F82DC" w14:textId="77777777" w:rsidR="00852149" w:rsidRDefault="00000000">
      <w:pPr>
        <w:spacing w:before="40" w:after="40"/>
      </w:pPr>
      <w:r>
        <w:t xml:space="preserve">FY2026 Q1 certified: </w:t>
      </w:r>
      <w:r>
        <w:rPr>
          <w:b/>
          <w:bCs/>
          <w:color w:val="C00000"/>
        </w:rPr>
        <w:t>~39,000</w:t>
      </w:r>
    </w:p>
    <w:p w14:paraId="3CCBFAFA" w14:textId="77777777" w:rsidR="00852149" w:rsidRDefault="00000000">
      <w:pPr>
        <w:spacing w:before="40" w:after="40"/>
      </w:pPr>
      <w:r>
        <w:t xml:space="preserve">Full-year typical: </w:t>
      </w:r>
      <w:r>
        <w:rPr>
          <w:b/>
          <w:bCs/>
          <w:color w:val="C00000"/>
        </w:rPr>
        <w:t>&gt;200,000–230,000</w:t>
      </w:r>
    </w:p>
    <w:p w14:paraId="7868267A" w14:textId="77777777" w:rsidR="00852149" w:rsidRDefault="00000000">
      <w:pPr>
        <w:spacing w:before="40" w:after="40"/>
      </w:pPr>
      <w:r>
        <w:rPr>
          <w:i/>
          <w:iCs/>
          <w:color w:val="595959"/>
          <w:sz w:val="20"/>
          <w:szCs w:val="20"/>
        </w:rPr>
        <w:t>✓ DOL OFLC H-2B FY2026 Q1 — dol.gov/sites/dolgov/files/ETA/oflc/pdfs/H-2B_Disclosure_Data_FY2026_Q1.xlsx</w:t>
      </w:r>
    </w:p>
    <w:p w14:paraId="4E991878" w14:textId="77777777" w:rsidR="00852149" w:rsidRDefault="00852149">
      <w:pPr>
        <w:spacing w:before="80" w:after="80"/>
      </w:pPr>
    </w:p>
    <w:p w14:paraId="624CA110" w14:textId="77777777" w:rsidR="00852149" w:rsidRDefault="00000000">
      <w:pPr>
        <w:pStyle w:val="Heading3"/>
      </w:pPr>
      <w:r>
        <w:t>FY2025 Top 5 H-2B Sponsors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1"/>
        <w:gridCol w:w="2696"/>
        <w:gridCol w:w="1816"/>
        <w:gridCol w:w="3217"/>
      </w:tblGrid>
      <w:tr w:rsidR="00852149" w14:paraId="7F32E240" w14:textId="77777777">
        <w:tblPrEx>
          <w:tblCellMar>
            <w:top w:w="0" w:type="dxa"/>
            <w:bottom w:w="0" w:type="dxa"/>
          </w:tblCellMar>
        </w:tblPrEx>
        <w:trPr>
          <w:tblHeader/>
        </w:trPr>
        <w:tc>
          <w:tcPr>
            <w:tcW w:w="46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CBCB1D" w14:textId="77777777" w:rsidR="00852149" w:rsidRDefault="00000000">
            <w:r>
              <w:rPr>
                <w:b/>
                <w:bCs/>
                <w:color w:val="FFFFFF"/>
                <w:sz w:val="20"/>
                <w:szCs w:val="20"/>
              </w:rPr>
              <w:t>Rank</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3BEB62" w14:textId="77777777" w:rsidR="00852149" w:rsidRDefault="00000000">
            <w:r>
              <w:rPr>
                <w:b/>
                <w:bCs/>
                <w:color w:val="FFFFFF"/>
                <w:sz w:val="20"/>
                <w:szCs w:val="20"/>
              </w:rPr>
              <w:t>Employer</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C1CBE5" w14:textId="77777777" w:rsidR="00852149" w:rsidRDefault="00000000">
            <w:r>
              <w:rPr>
                <w:b/>
                <w:bCs/>
                <w:color w:val="FFFFFF"/>
                <w:sz w:val="20"/>
                <w:szCs w:val="20"/>
              </w:rPr>
              <w:t>Positions Certified</w:t>
            </w:r>
          </w:p>
        </w:tc>
        <w:tc>
          <w:tcPr>
            <w:tcW w:w="331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3B7D9FF" w14:textId="77777777" w:rsidR="00852149" w:rsidRDefault="00000000">
            <w:r>
              <w:rPr>
                <w:b/>
                <w:bCs/>
                <w:color w:val="FFFFFF"/>
                <w:sz w:val="20"/>
                <w:szCs w:val="20"/>
              </w:rPr>
              <w:t>Sector</w:t>
            </w:r>
          </w:p>
        </w:tc>
      </w:tr>
      <w:tr w:rsidR="00852149" w14:paraId="4D0B122D"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B08D" w14:textId="77777777" w:rsidR="00852149" w:rsidRDefault="00000000">
            <w:r>
              <w:rPr>
                <w:sz w:val="20"/>
                <w:szCs w:val="20"/>
              </w:rPr>
              <w:t>1</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80270" w14:textId="77777777" w:rsidR="00852149" w:rsidRDefault="00000000">
            <w:r>
              <w:rPr>
                <w:sz w:val="20"/>
                <w:szCs w:val="20"/>
              </w:rPr>
              <w:t>ABC Professional Tree Services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26E22" w14:textId="77777777" w:rsidR="00852149" w:rsidRDefault="00000000">
            <w:r>
              <w:rPr>
                <w:sz w:val="20"/>
                <w:szCs w:val="20"/>
              </w:rPr>
              <w:t>2,103</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7FA53" w14:textId="77777777" w:rsidR="00852149" w:rsidRDefault="00000000">
            <w:r>
              <w:rPr>
                <w:sz w:val="20"/>
                <w:szCs w:val="20"/>
              </w:rPr>
              <w:t xml:space="preserve">Landscaping/Utility Veg. </w:t>
            </w:r>
            <w:proofErr w:type="spellStart"/>
            <w:r>
              <w:rPr>
                <w:sz w:val="20"/>
                <w:szCs w:val="20"/>
              </w:rPr>
              <w:t>Mgmt</w:t>
            </w:r>
            <w:proofErr w:type="spellEnd"/>
            <w:r>
              <w:rPr>
                <w:sz w:val="20"/>
                <w:szCs w:val="20"/>
              </w:rPr>
              <w:t xml:space="preserve"> (TX/FL; independent/private)</w:t>
            </w:r>
          </w:p>
        </w:tc>
      </w:tr>
      <w:tr w:rsidR="00852149" w14:paraId="51860A47"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C521E3" w14:textId="77777777" w:rsidR="00852149" w:rsidRDefault="00000000">
            <w:r>
              <w:rPr>
                <w:sz w:val="20"/>
                <w:szCs w:val="20"/>
              </w:rPr>
              <w:t>2</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B1DDA0" w14:textId="77777777" w:rsidR="00852149" w:rsidRDefault="00000000">
            <w:r>
              <w:rPr>
                <w:sz w:val="20"/>
                <w:szCs w:val="20"/>
              </w:rPr>
              <w:t>Progressive Solutions LLC</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902D00" w14:textId="77777777" w:rsidR="00852149" w:rsidRDefault="00000000">
            <w:r>
              <w:rPr>
                <w:sz w:val="20"/>
                <w:szCs w:val="20"/>
              </w:rPr>
              <w:t>2,073</w:t>
            </w:r>
          </w:p>
        </w:tc>
        <w:tc>
          <w:tcPr>
            <w:tcW w:w="33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91B25CD" w14:textId="77777777" w:rsidR="00852149" w:rsidRDefault="00000000">
            <w:r>
              <w:rPr>
                <w:sz w:val="20"/>
                <w:szCs w:val="20"/>
              </w:rPr>
              <w:t>Seasonal Services (private LLC)</w:t>
            </w:r>
          </w:p>
        </w:tc>
      </w:tr>
      <w:tr w:rsidR="00852149" w14:paraId="1E62145E"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539B6" w14:textId="77777777" w:rsidR="00852149" w:rsidRDefault="00000000">
            <w:r>
              <w:rPr>
                <w:sz w:val="20"/>
                <w:szCs w:val="20"/>
              </w:rPr>
              <w:t>3</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3AE84" w14:textId="77777777" w:rsidR="00852149" w:rsidRDefault="00000000">
            <w:r>
              <w:rPr>
                <w:sz w:val="20"/>
                <w:szCs w:val="20"/>
              </w:rPr>
              <w:t>Genuine Builders, Inc.</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EF05" w14:textId="77777777" w:rsidR="00852149" w:rsidRDefault="00000000">
            <w:r>
              <w:rPr>
                <w:sz w:val="20"/>
                <w:szCs w:val="20"/>
              </w:rPr>
              <w:t>1,899</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07054" w14:textId="77777777" w:rsidR="00852149" w:rsidRDefault="00000000">
            <w:r>
              <w:rPr>
                <w:sz w:val="20"/>
                <w:szCs w:val="20"/>
              </w:rPr>
              <w:t>Construction (private LLC)</w:t>
            </w:r>
          </w:p>
        </w:tc>
      </w:tr>
      <w:tr w:rsidR="00852149" w14:paraId="66E6EC4B"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B4296C" w14:textId="77777777" w:rsidR="00852149" w:rsidRDefault="00000000">
            <w:r>
              <w:rPr>
                <w:sz w:val="20"/>
                <w:szCs w:val="20"/>
              </w:rPr>
              <w:t>4</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1A5F4D2" w14:textId="77777777" w:rsidR="00852149" w:rsidRDefault="00000000">
            <w:r>
              <w:rPr>
                <w:sz w:val="20"/>
                <w:szCs w:val="20"/>
              </w:rPr>
              <w:t>Landscape Workshop LLC</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6ADD4EF" w14:textId="77777777" w:rsidR="00852149" w:rsidRDefault="00000000">
            <w:r>
              <w:rPr>
                <w:sz w:val="20"/>
                <w:szCs w:val="20"/>
              </w:rPr>
              <w:t>1,840</w:t>
            </w:r>
          </w:p>
        </w:tc>
        <w:tc>
          <w:tcPr>
            <w:tcW w:w="33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CEBAF5" w14:textId="77777777" w:rsidR="00852149" w:rsidRDefault="00000000">
            <w:r>
              <w:rPr>
                <w:sz w:val="20"/>
                <w:szCs w:val="20"/>
              </w:rPr>
              <w:t>Landscaping (private LLC)</w:t>
            </w:r>
          </w:p>
        </w:tc>
      </w:tr>
      <w:tr w:rsidR="00852149" w14:paraId="02EF9317"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3E84A" w14:textId="77777777" w:rsidR="00852149" w:rsidRDefault="00000000">
            <w:r>
              <w:rPr>
                <w:sz w:val="20"/>
                <w:szCs w:val="20"/>
              </w:rPr>
              <w:t>5</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34010" w14:textId="77777777" w:rsidR="00852149" w:rsidRDefault="00000000">
            <w:r>
              <w:rPr>
                <w:sz w:val="20"/>
                <w:szCs w:val="20"/>
              </w:rPr>
              <w:t>Vivint, LLC</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D9634" w14:textId="77777777" w:rsidR="00852149" w:rsidRDefault="00000000">
            <w:r>
              <w:rPr>
                <w:sz w:val="20"/>
                <w:szCs w:val="20"/>
              </w:rPr>
              <w:t>1,262</w:t>
            </w:r>
          </w:p>
        </w:tc>
        <w:tc>
          <w:tcPr>
            <w:tcW w:w="3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83469" w14:textId="77777777" w:rsidR="00852149" w:rsidRDefault="00000000">
            <w:r>
              <w:rPr>
                <w:sz w:val="20"/>
                <w:szCs w:val="20"/>
              </w:rPr>
              <w:t>Home Services</w:t>
            </w:r>
          </w:p>
        </w:tc>
      </w:tr>
    </w:tbl>
    <w:p w14:paraId="3BEA7EE5" w14:textId="77777777" w:rsidR="00852149" w:rsidRDefault="00000000">
      <w:pPr>
        <w:spacing w:before="40" w:after="40"/>
      </w:pPr>
      <w:r>
        <w:rPr>
          <w:i/>
          <w:iCs/>
          <w:color w:val="595959"/>
          <w:sz w:val="20"/>
          <w:szCs w:val="20"/>
        </w:rPr>
        <w:t>✓ DOL OFLC H-2B Selected Statistics FY2025 Q4 — dol.gov/sites/dolgov/files/ETA/oflc/pdfs/H-2B_Selected_Statistics_FY2025_Q4.pdf</w:t>
      </w:r>
    </w:p>
    <w:p w14:paraId="2E12F11C" w14:textId="77777777" w:rsidR="00852149" w:rsidRDefault="00852149">
      <w:pPr>
        <w:spacing w:before="80" w:after="80"/>
      </w:pPr>
    </w:p>
    <w:p w14:paraId="27B88874" w14:textId="77777777" w:rsidR="00852149" w:rsidRDefault="00000000">
      <w:pPr>
        <w:pStyle w:val="Heading3"/>
      </w:pPr>
      <w:r>
        <w:t>H-2B TRUE PROGRAM SIZE (FY2024 — CONFIRMED)</w:t>
      </w:r>
    </w:p>
    <w:p w14:paraId="6D579657" w14:textId="77777777" w:rsidR="00852149" w:rsidRDefault="00000000">
      <w:pPr>
        <w:spacing w:before="40" w:after="40"/>
      </w:pPr>
      <w:r>
        <w:t xml:space="preserve">Statutory cap: </w:t>
      </w:r>
      <w:r>
        <w:rPr>
          <w:b/>
          <w:bCs/>
          <w:color w:val="C00000"/>
        </w:rPr>
        <w:t>66,000 (set by Congress 1992, never raised by legislation)</w:t>
      </w:r>
    </w:p>
    <w:p w14:paraId="542F7D64" w14:textId="77777777" w:rsidR="00852149" w:rsidRDefault="00000000">
      <w:pPr>
        <w:spacing w:before="40" w:after="40"/>
      </w:pPr>
      <w:r>
        <w:t xml:space="preserve">Supplemental cap authority: </w:t>
      </w:r>
      <w:r>
        <w:rPr>
          <w:b/>
          <w:bCs/>
          <w:color w:val="C00000"/>
        </w:rPr>
        <w:t>DHS authorized to add up to 64,716 additional visas/year via annual appropriations riders — both parties authorized every year since FY2016</w:t>
      </w:r>
    </w:p>
    <w:p w14:paraId="3CEA53D9" w14:textId="77777777" w:rsidR="00852149" w:rsidRDefault="00000000">
      <w:pPr>
        <w:spacing w:before="40" w:after="40"/>
      </w:pPr>
      <w:r>
        <w:t xml:space="preserve">Total FY2024 cap: </w:t>
      </w:r>
      <w:r>
        <w:rPr>
          <w:b/>
          <w:bCs/>
          <w:color w:val="C00000"/>
        </w:rPr>
        <w:t>130,716</w:t>
      </w:r>
    </w:p>
    <w:p w14:paraId="049F829A" w14:textId="77777777" w:rsidR="00852149" w:rsidRDefault="00000000">
      <w:pPr>
        <w:spacing w:before="40" w:after="40"/>
      </w:pPr>
      <w:r>
        <w:lastRenderedPageBreak/>
        <w:t xml:space="preserve">Total H-2B workers </w:t>
      </w:r>
      <w:proofErr w:type="gramStart"/>
      <w:r>
        <w:t>actually employed</w:t>
      </w:r>
      <w:proofErr w:type="gramEnd"/>
      <w:r>
        <w:t xml:space="preserve"> FY2024: </w:t>
      </w:r>
      <w:r>
        <w:rPr>
          <w:b/>
          <w:bCs/>
          <w:color w:val="C00000"/>
        </w:rPr>
        <w:t>169,177 — more than 2.5x the original statutory cap</w:t>
      </w:r>
    </w:p>
    <w:p w14:paraId="76620E75" w14:textId="77777777" w:rsidR="00852149" w:rsidRDefault="00000000">
      <w:pPr>
        <w:spacing w:before="60" w:after="60"/>
      </w:pPr>
      <w:r>
        <w:t>Breakdown: 139,541 new visas + 4,580 extensions with same employer + 25,056 employer transfers</w:t>
      </w:r>
    </w:p>
    <w:p w14:paraId="2AD18768" w14:textId="77777777" w:rsidR="00852149" w:rsidRDefault="00000000">
      <w:pPr>
        <w:spacing w:before="40" w:after="40"/>
      </w:pPr>
      <w:r>
        <w:rPr>
          <w:i/>
          <w:iCs/>
          <w:color w:val="595959"/>
          <w:sz w:val="20"/>
          <w:szCs w:val="20"/>
        </w:rPr>
        <w:t>✓ EPI analysis of USCIS H-2B Employer Data Hub + U.S. State Department NIV Statistics — epi.org/310379 + uscis.gov/tools/reports-and-studies/h-2b-employer-data-hub</w:t>
      </w:r>
    </w:p>
    <w:p w14:paraId="43445FA5" w14:textId="77777777" w:rsidR="00852149" w:rsidRDefault="00852149">
      <w:pPr>
        <w:spacing w:before="80" w:after="80"/>
      </w:pPr>
    </w:p>
    <w:p w14:paraId="311625FE" w14:textId="77777777" w:rsidR="00852149" w:rsidRDefault="00000000">
      <w:pPr>
        <w:pStyle w:val="Heading3"/>
      </w:pPr>
      <w:r>
        <w:t>H-2B JOB DURATION — TEMPORARY IN NAME ONLY (FY2024)</w:t>
      </w:r>
    </w:p>
    <w:p w14:paraId="39BC4E13" w14:textId="77777777" w:rsidR="00852149" w:rsidRDefault="00000000">
      <w:pPr>
        <w:spacing w:before="40" w:after="40"/>
      </w:pPr>
      <w:r>
        <w:t xml:space="preserve">Average certified job duration: </w:t>
      </w:r>
      <w:r>
        <w:rPr>
          <w:b/>
          <w:bCs/>
          <w:color w:val="C00000"/>
        </w:rPr>
        <w:t>232 days (7.6 months)</w:t>
      </w:r>
    </w:p>
    <w:p w14:paraId="080C0FB7" w14:textId="77777777" w:rsidR="00852149" w:rsidRDefault="00000000">
      <w:pPr>
        <w:pStyle w:val="ListParagraph"/>
        <w:numPr>
          <w:ilvl w:val="0"/>
          <w:numId w:val="2"/>
        </w:numPr>
        <w:spacing w:before="40" w:after="40"/>
      </w:pPr>
      <w:r>
        <w:t>86% of jobs certified for 6 months or more</w:t>
      </w:r>
    </w:p>
    <w:p w14:paraId="51C386AB" w14:textId="77777777" w:rsidR="00852149" w:rsidRDefault="00000000">
      <w:pPr>
        <w:pStyle w:val="ListParagraph"/>
        <w:numPr>
          <w:ilvl w:val="0"/>
          <w:numId w:val="2"/>
        </w:numPr>
        <w:spacing w:before="40" w:after="40"/>
      </w:pPr>
      <w:r>
        <w:t>75% certified for 7 months or more</w:t>
      </w:r>
    </w:p>
    <w:p w14:paraId="551227E2" w14:textId="77777777" w:rsidR="00852149" w:rsidRDefault="00000000">
      <w:pPr>
        <w:pStyle w:val="ListParagraph"/>
        <w:numPr>
          <w:ilvl w:val="0"/>
          <w:numId w:val="2"/>
        </w:numPr>
        <w:spacing w:before="40" w:after="40"/>
      </w:pPr>
      <w:r>
        <w:t>53% certified for 8 months or more</w:t>
      </w:r>
    </w:p>
    <w:p w14:paraId="3490FA2B" w14:textId="77777777" w:rsidR="00852149" w:rsidRDefault="00000000">
      <w:pPr>
        <w:pStyle w:val="ListParagraph"/>
        <w:numPr>
          <w:ilvl w:val="0"/>
          <w:numId w:val="2"/>
        </w:numPr>
        <w:spacing w:before="40" w:after="40"/>
      </w:pPr>
      <w:r>
        <w:t>28% certified for 9 months or more — the legal maximum</w:t>
      </w:r>
    </w:p>
    <w:p w14:paraId="38DA2122" w14:textId="77777777" w:rsidR="00852149" w:rsidRDefault="00000000">
      <w:pPr>
        <w:spacing w:before="60" w:after="60"/>
      </w:pPr>
      <w:r>
        <w:t>Program legally defined as temporary. Over half the certified positions run 8+ months.</w:t>
      </w:r>
    </w:p>
    <w:p w14:paraId="2335E334" w14:textId="77777777" w:rsidR="00852149" w:rsidRDefault="00000000">
      <w:pPr>
        <w:spacing w:before="40" w:after="40"/>
      </w:pPr>
      <w:r>
        <w:rPr>
          <w:i/>
          <w:iCs/>
          <w:color w:val="595959"/>
          <w:sz w:val="20"/>
          <w:szCs w:val="20"/>
        </w:rPr>
        <w:t>✓ DOL OFLC H-2B Performance Data FY2024 — dol.gov/agencies/eta/foreign-labor/performance</w:t>
      </w:r>
    </w:p>
    <w:p w14:paraId="655A112A" w14:textId="77777777" w:rsidR="00852149" w:rsidRDefault="00852149">
      <w:pPr>
        <w:spacing w:before="80" w:after="80"/>
      </w:pPr>
    </w:p>
    <w:p w14:paraId="4B5158D7" w14:textId="77777777" w:rsidR="00852149" w:rsidRDefault="00000000">
      <w:pPr>
        <w:pStyle w:val="Heading3"/>
      </w:pPr>
      <w:r>
        <w:t>H-2B OCCUPATION CONCENTRATION (FY2024)</w:t>
      </w:r>
    </w:p>
    <w:p w14:paraId="0ACA0F1E" w14:textId="77777777" w:rsidR="00852149" w:rsidRDefault="00000000">
      <w:pPr>
        <w:spacing w:before="60" w:after="60"/>
      </w:pPr>
      <w:proofErr w:type="gramStart"/>
      <w:r>
        <w:t>Top-10</w:t>
      </w:r>
      <w:proofErr w:type="gramEnd"/>
      <w:r>
        <w:t xml:space="preserve"> occupations account for 98.8% of all H-2B approvals — concentrated in low-wage industries with documented wage theft histories.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
        <w:gridCol w:w="4541"/>
        <w:gridCol w:w="1430"/>
        <w:gridCol w:w="1759"/>
      </w:tblGrid>
      <w:tr w:rsidR="00852149" w14:paraId="71C0EA96" w14:textId="77777777">
        <w:tblPrEx>
          <w:tblCellMar>
            <w:top w:w="0" w:type="dxa"/>
            <w:bottom w:w="0" w:type="dxa"/>
          </w:tblCellMar>
        </w:tblPrEx>
        <w:trPr>
          <w:tblHeader/>
        </w:trPr>
        <w:tc>
          <w:tcPr>
            <w:tcW w:w="5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B2B1AB" w14:textId="77777777" w:rsidR="00852149" w:rsidRDefault="00000000">
            <w:r>
              <w:rPr>
                <w:b/>
                <w:bCs/>
                <w:color w:val="FFFFFF"/>
                <w:sz w:val="20"/>
                <w:szCs w:val="20"/>
              </w:rPr>
              <w:t>Rank</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569056" w14:textId="77777777" w:rsidR="00852149" w:rsidRDefault="00000000">
            <w:r>
              <w:rPr>
                <w:b/>
                <w:bCs/>
                <w:color w:val="FFFFFF"/>
                <w:sz w:val="20"/>
                <w:szCs w:val="20"/>
              </w:rPr>
              <w:t>Occupation</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EC1B51" w14:textId="77777777" w:rsidR="00852149" w:rsidRDefault="00000000">
            <w:r>
              <w:rPr>
                <w:b/>
                <w:bCs/>
                <w:color w:val="FFFFFF"/>
                <w:sz w:val="20"/>
                <w:szCs w:val="20"/>
              </w:rPr>
              <w:t>Approvals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E0D7BA" w14:textId="77777777" w:rsidR="00852149" w:rsidRDefault="00000000">
            <w:r>
              <w:rPr>
                <w:b/>
                <w:bCs/>
                <w:color w:val="FFFFFF"/>
                <w:sz w:val="20"/>
                <w:szCs w:val="20"/>
              </w:rPr>
              <w:t>% of Total</w:t>
            </w:r>
          </w:p>
        </w:tc>
      </w:tr>
      <w:tr w:rsidR="00852149" w14:paraId="07791286"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46B8A" w14:textId="77777777" w:rsidR="00852149" w:rsidRDefault="00000000">
            <w:r>
              <w:rPr>
                <w:sz w:val="20"/>
                <w:szCs w:val="20"/>
              </w:rPr>
              <w:t>#1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E47F4" w14:textId="77777777" w:rsidR="00852149" w:rsidRDefault="00000000">
            <w:r>
              <w:rPr>
                <w:sz w:val="20"/>
                <w:szCs w:val="20"/>
              </w:rPr>
              <w:t>Building/grounds cleaning &amp; maintenance (landscaping, maids, janitors)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B25AC" w14:textId="77777777" w:rsidR="00852149" w:rsidRDefault="00000000">
            <w:r>
              <w:rPr>
                <w:sz w:val="20"/>
                <w:szCs w:val="20"/>
              </w:rPr>
              <w:t>93,349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0FCA4" w14:textId="77777777" w:rsidR="00852149" w:rsidRDefault="00000000">
            <w:r>
              <w:rPr>
                <w:sz w:val="20"/>
                <w:szCs w:val="20"/>
              </w:rPr>
              <w:t>45.86%</w:t>
            </w:r>
          </w:p>
        </w:tc>
      </w:tr>
      <w:tr w:rsidR="00852149" w14:paraId="0F13DE98"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C84438" w14:textId="77777777" w:rsidR="00852149" w:rsidRDefault="00000000">
            <w:r>
              <w:rPr>
                <w:sz w:val="20"/>
                <w:szCs w:val="20"/>
              </w:rPr>
              <w:t>#2</w:t>
            </w:r>
          </w:p>
        </w:tc>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EDF241" w14:textId="77777777" w:rsidR="00852149" w:rsidRDefault="00000000">
            <w:r>
              <w:rPr>
                <w:sz w:val="20"/>
                <w:szCs w:val="20"/>
              </w:rPr>
              <w:t>Food preparation and serving</w:t>
            </w:r>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73A69D" w14:textId="77777777" w:rsidR="00852149" w:rsidRDefault="00000000">
            <w:r>
              <w:rPr>
                <w:sz w:val="20"/>
                <w:szCs w:val="20"/>
              </w:rPr>
              <w:t>28,746</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CBD0BD" w14:textId="77777777" w:rsidR="00852149" w:rsidRDefault="00000000">
            <w:r>
              <w:rPr>
                <w:sz w:val="20"/>
                <w:szCs w:val="20"/>
              </w:rPr>
              <w:t>14.12%</w:t>
            </w:r>
          </w:p>
        </w:tc>
      </w:tr>
      <w:tr w:rsidR="00852149" w14:paraId="1DD061F0"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F3155" w14:textId="77777777" w:rsidR="00852149" w:rsidRDefault="00000000">
            <w:r>
              <w:rPr>
                <w:sz w:val="20"/>
                <w:szCs w:val="20"/>
              </w:rPr>
              <w:t>#3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441A0" w14:textId="77777777" w:rsidR="00852149" w:rsidRDefault="00000000">
            <w:r>
              <w:rPr>
                <w:sz w:val="20"/>
                <w:szCs w:val="20"/>
              </w:rPr>
              <w:t>Construction and extraction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6765C" w14:textId="77777777" w:rsidR="00852149" w:rsidRDefault="00000000">
            <w:r>
              <w:rPr>
                <w:sz w:val="20"/>
                <w:szCs w:val="20"/>
              </w:rPr>
              <w:t>15,684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77C16" w14:textId="77777777" w:rsidR="00852149" w:rsidRDefault="00000000">
            <w:r>
              <w:rPr>
                <w:sz w:val="20"/>
                <w:szCs w:val="20"/>
              </w:rPr>
              <w:t>7.70%</w:t>
            </w:r>
          </w:p>
        </w:tc>
      </w:tr>
      <w:tr w:rsidR="00852149" w14:paraId="668D247F"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E49F719" w14:textId="77777777" w:rsidR="00852149" w:rsidRDefault="00000000">
            <w:r>
              <w:rPr>
                <w:sz w:val="20"/>
                <w:szCs w:val="20"/>
              </w:rPr>
              <w:t>#4</w:t>
            </w:r>
          </w:p>
        </w:tc>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995BCA" w14:textId="77777777" w:rsidR="00852149" w:rsidRDefault="00000000">
            <w:r>
              <w:rPr>
                <w:sz w:val="20"/>
                <w:szCs w:val="20"/>
              </w:rPr>
              <w:t>Production occupations</w:t>
            </w:r>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6328D3" w14:textId="77777777" w:rsidR="00852149" w:rsidRDefault="00000000">
            <w:r>
              <w:rPr>
                <w:sz w:val="20"/>
                <w:szCs w:val="20"/>
              </w:rPr>
              <w:t>15,476</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221BB0" w14:textId="77777777" w:rsidR="00852149" w:rsidRDefault="00000000">
            <w:r>
              <w:rPr>
                <w:sz w:val="20"/>
                <w:szCs w:val="20"/>
              </w:rPr>
              <w:t>7.60%</w:t>
            </w:r>
          </w:p>
        </w:tc>
      </w:tr>
      <w:tr w:rsidR="00852149" w14:paraId="090EC3FE"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E1C30" w14:textId="77777777" w:rsidR="00852149" w:rsidRDefault="00000000">
            <w:r>
              <w:rPr>
                <w:sz w:val="20"/>
                <w:szCs w:val="20"/>
              </w:rPr>
              <w:t>#5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C4789" w14:textId="77777777" w:rsidR="00852149" w:rsidRDefault="00000000">
            <w:r>
              <w:rPr>
                <w:sz w:val="20"/>
                <w:szCs w:val="20"/>
              </w:rPr>
              <w:t>Farming, fishing and forestry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13467" w14:textId="77777777" w:rsidR="00852149" w:rsidRDefault="00000000">
            <w:r>
              <w:rPr>
                <w:sz w:val="20"/>
                <w:szCs w:val="20"/>
              </w:rPr>
              <w:t>14,669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420E5" w14:textId="77777777" w:rsidR="00852149" w:rsidRDefault="00000000">
            <w:r>
              <w:rPr>
                <w:sz w:val="20"/>
                <w:szCs w:val="20"/>
              </w:rPr>
              <w:t>7.21%</w:t>
            </w:r>
          </w:p>
        </w:tc>
      </w:tr>
    </w:tbl>
    <w:p w14:paraId="16818FBD" w14:textId="77777777" w:rsidR="00852149" w:rsidRDefault="00000000">
      <w:pPr>
        <w:spacing w:before="40" w:after="40"/>
      </w:pPr>
      <w:r>
        <w:rPr>
          <w:i/>
          <w:iCs/>
          <w:color w:val="595959"/>
          <w:sz w:val="20"/>
          <w:szCs w:val="20"/>
        </w:rPr>
        <w:t>✓ EPI analysis of USCIS H-2B Employer Data Hub FY2024 — epi.org/310379</w:t>
      </w:r>
    </w:p>
    <w:p w14:paraId="0373FC70" w14:textId="77777777" w:rsidR="00852149" w:rsidRDefault="00852149">
      <w:pPr>
        <w:spacing w:before="80" w:after="80"/>
      </w:pPr>
    </w:p>
    <w:p w14:paraId="13A7FFB3" w14:textId="77777777" w:rsidR="00852149" w:rsidRDefault="00000000">
      <w:pPr>
        <w:pStyle w:val="ListParagraph"/>
        <w:numPr>
          <w:ilvl w:val="0"/>
          <w:numId w:val="2"/>
        </w:numPr>
        <w:spacing w:before="40" w:after="40"/>
      </w:pPr>
      <w:r>
        <w:rPr>
          <w:color w:val="B8860B"/>
        </w:rPr>
        <w:t>⧖ PENDING: USCIS H-1B Employer Data Hub — historical approval trend — NOW COMPLETE: See Ch. 01 cap history table above</w:t>
      </w:r>
    </w:p>
    <w:p w14:paraId="2F09338B" w14:textId="77777777" w:rsidR="00852149" w:rsidRDefault="00000000">
      <w:pPr>
        <w:pStyle w:val="ListParagraph"/>
        <w:numPr>
          <w:ilvl w:val="0"/>
          <w:numId w:val="2"/>
        </w:numPr>
        <w:spacing w:before="40" w:after="40"/>
      </w:pPr>
      <w:r>
        <w:rPr>
          <w:color w:val="B8860B"/>
        </w:rPr>
        <w:t>⧖ PENDING: BLS STEM unemployment and underemployment data — NOW COMPLETE: See table above (Aug 2025 data)</w:t>
      </w:r>
    </w:p>
    <w:p w14:paraId="0F0B3A35" w14:textId="77777777" w:rsidR="00852149" w:rsidRDefault="00000000">
      <w:pPr>
        <w:pStyle w:val="ListParagraph"/>
        <w:numPr>
          <w:ilvl w:val="0"/>
          <w:numId w:val="2"/>
        </w:numPr>
        <w:spacing w:before="40" w:after="40"/>
      </w:pPr>
      <w:r>
        <w:rPr>
          <w:color w:val="B8860B"/>
        </w:rPr>
        <w:t>⧖ PENDING: Per-company visa count and year-over-year trend (Phase 4a) — SUBSTANTIALLY COMPLETE: See expanded top 25 and continuing employment tables above</w:t>
      </w:r>
    </w:p>
    <w:p w14:paraId="3CC4CD82" w14:textId="77777777" w:rsidR="00852149" w:rsidRDefault="00852149">
      <w:pPr>
        <w:pBdr>
          <w:bottom w:val="single" w:sz="4" w:space="1" w:color="CCCCCC"/>
        </w:pBdr>
        <w:spacing w:before="120" w:after="120"/>
      </w:pPr>
    </w:p>
    <w:p w14:paraId="650CCE4A" w14:textId="77777777" w:rsidR="00852149" w:rsidRDefault="00000000">
      <w:pPr>
        <w:pStyle w:val="Heading1"/>
      </w:pPr>
      <w:r>
        <w:t>02 · WHERE WORKERS COME FROM</w:t>
      </w:r>
    </w:p>
    <w:p w14:paraId="3752D376" w14:textId="77777777" w:rsidR="00852149" w:rsidRDefault="00000000">
      <w:pPr>
        <w:spacing w:before="60" w:after="60"/>
      </w:pPr>
      <w:r>
        <w:t>Country-of-origin concentration is not incidental — it reflects the pipeline architecture. Mature recruiter networks in specific countries make the labor supply cheap, reliable, and controllable.</w:t>
      </w:r>
    </w:p>
    <w:p w14:paraId="7F8722E4" w14:textId="77777777" w:rsidR="00852149" w:rsidRDefault="00000000">
      <w:pPr>
        <w:pStyle w:val="Heading2"/>
      </w:pPr>
      <w:r>
        <w:lastRenderedPageBreak/>
        <w:t>H-1B</w:t>
      </w:r>
    </w:p>
    <w:p w14:paraId="7E527A89" w14:textId="77777777" w:rsidR="00852149" w:rsidRDefault="00000000">
      <w:pPr>
        <w:spacing w:before="40" w:after="40"/>
      </w:pPr>
      <w:r>
        <w:t xml:space="preserve">India: </w:t>
      </w:r>
      <w:r>
        <w:rPr>
          <w:b/>
          <w:bCs/>
          <w:color w:val="C00000"/>
        </w:rPr>
        <w:t>~71–73% of approvals (FY2023–2025; dominant via IT outsourcing pipelines)</w:t>
      </w:r>
    </w:p>
    <w:p w14:paraId="3D33E7C2" w14:textId="77777777" w:rsidR="00852149" w:rsidRDefault="00000000">
      <w:pPr>
        <w:spacing w:before="40" w:after="40"/>
      </w:pPr>
      <w:r>
        <w:t xml:space="preserve">China: </w:t>
      </w:r>
      <w:r>
        <w:rPr>
          <w:b/>
          <w:bCs/>
          <w:color w:val="C00000"/>
        </w:rPr>
        <w:t>~11–12%</w:t>
      </w:r>
    </w:p>
    <w:p w14:paraId="0B4EDF69" w14:textId="77777777" w:rsidR="00852149" w:rsidRDefault="00000000">
      <w:pPr>
        <w:spacing w:before="60" w:after="60"/>
      </w:pPr>
      <w:r>
        <w:t>All others (Philippines, Canada, South Korea, Mexico): under 2% each. Concentration reflects the outsourcing/staffing model, not a broad global “talent shortage.”</w:t>
      </w:r>
    </w:p>
    <w:p w14:paraId="6BDD8221" w14:textId="77777777" w:rsidR="00852149" w:rsidRDefault="00000000">
      <w:pPr>
        <w:spacing w:before="40" w:after="40"/>
      </w:pPr>
      <w:r>
        <w:rPr>
          <w:i/>
          <w:iCs/>
          <w:color w:val="595959"/>
          <w:sz w:val="20"/>
          <w:szCs w:val="20"/>
        </w:rPr>
        <w:t>✓ USCIS country-of-birth data FY2023–2025 — uscis.gov/tools/reports-and-studies/h-1b-employer-data-hub</w:t>
      </w:r>
    </w:p>
    <w:p w14:paraId="2BD614AA" w14:textId="77777777" w:rsidR="00852149" w:rsidRDefault="00000000">
      <w:pPr>
        <w:pStyle w:val="Heading2"/>
      </w:pPr>
      <w:r>
        <w:t>H-2A</w:t>
      </w:r>
    </w:p>
    <w:p w14:paraId="4EE38E28" w14:textId="77777777" w:rsidR="00852149" w:rsidRDefault="00000000">
      <w:pPr>
        <w:spacing w:before="40" w:after="40"/>
      </w:pPr>
      <w:r>
        <w:t xml:space="preserve">Mexico: </w:t>
      </w:r>
      <w:r>
        <w:rPr>
          <w:b/>
          <w:bCs/>
          <w:color w:val="C00000"/>
        </w:rPr>
        <w:t>~90–92% of H-2A workers</w:t>
      </w:r>
    </w:p>
    <w:p w14:paraId="0AD16A8D" w14:textId="77777777" w:rsidR="00852149" w:rsidRDefault="00000000">
      <w:pPr>
        <w:spacing w:before="40" w:after="40"/>
      </w:pPr>
      <w:r>
        <w:t xml:space="preserve">Guatemala / Honduras / El Salvador: </w:t>
      </w:r>
      <w:r>
        <w:rPr>
          <w:b/>
          <w:bCs/>
          <w:color w:val="C00000"/>
        </w:rPr>
        <w:t>~5–8% combined</w:t>
      </w:r>
    </w:p>
    <w:p w14:paraId="1EF16AC8" w14:textId="77777777" w:rsidR="00852149" w:rsidRDefault="00000000">
      <w:pPr>
        <w:spacing w:before="40" w:after="40"/>
      </w:pPr>
      <w:r>
        <w:rPr>
          <w:i/>
          <w:iCs/>
          <w:color w:val="595959"/>
          <w:sz w:val="20"/>
          <w:szCs w:val="20"/>
        </w:rPr>
        <w:t>✓ DOL OFLC Disclosure Data FY2026 Q1 — dol.gov/sites/dolgov/files/ETA/oflc/pdfs/H-2A_Disclosure_Data_FY2026_Q1.xlsx</w:t>
      </w:r>
    </w:p>
    <w:p w14:paraId="2E9A400B" w14:textId="77777777" w:rsidR="00852149" w:rsidRDefault="00000000">
      <w:pPr>
        <w:pStyle w:val="Heading2"/>
      </w:pPr>
      <w:r>
        <w:t>H-2B</w:t>
      </w:r>
    </w:p>
    <w:p w14:paraId="6E97A11D" w14:textId="77777777" w:rsidR="00852149" w:rsidRDefault="00000000">
      <w:pPr>
        <w:spacing w:before="40" w:after="40"/>
      </w:pPr>
      <w:r>
        <w:t xml:space="preserve">Mexico: </w:t>
      </w:r>
      <w:r>
        <w:rPr>
          <w:b/>
          <w:bCs/>
          <w:color w:val="C00000"/>
        </w:rPr>
        <w:t>~62% of H-2B workers</w:t>
      </w:r>
    </w:p>
    <w:p w14:paraId="4A0CBB70" w14:textId="77777777" w:rsidR="00852149" w:rsidRDefault="00000000">
      <w:pPr>
        <w:spacing w:before="40" w:after="40"/>
      </w:pPr>
      <w:r>
        <w:t xml:space="preserve">Central America + Jamaica: </w:t>
      </w:r>
      <w:r>
        <w:rPr>
          <w:b/>
          <w:bCs/>
          <w:color w:val="C00000"/>
        </w:rPr>
        <w:t>~30%</w:t>
      </w:r>
    </w:p>
    <w:p w14:paraId="657F92B9" w14:textId="77777777" w:rsidR="00852149" w:rsidRDefault="00000000">
      <w:pPr>
        <w:spacing w:before="40" w:after="40"/>
      </w:pPr>
      <w:r>
        <w:rPr>
          <w:i/>
          <w:iCs/>
          <w:color w:val="595959"/>
          <w:sz w:val="20"/>
          <w:szCs w:val="20"/>
        </w:rPr>
        <w:t>✓ DOL OFLC Disclosure Data FY2026 Q1 — dol.gov/sites/dolgov/files/ETA/oflc/pdfs/H-2B_Disclosure_Data_FY2026_Q1.xlsx</w:t>
      </w:r>
    </w:p>
    <w:p w14:paraId="6A2CB7A5" w14:textId="77777777" w:rsidR="00852149" w:rsidRDefault="00000000">
      <w:pPr>
        <w:shd w:val="clear" w:color="auto" w:fill="EAF1FB"/>
        <w:spacing w:before="80" w:after="80"/>
      </w:pPr>
      <w:r>
        <w:rPr>
          <w:b/>
          <w:bCs/>
          <w:color w:val="1F3864"/>
        </w:rPr>
        <w:t>◆ CROSS-PROGRAM: Mature recruiter networks in India (H-1B) and Mexico/Central America (H-2) serve the same structural function: they make the labor pipeline cheap, scalable, and difficult for workers to exit. Country concentration is a feature of the incentive system, not a demographic accident.</w:t>
      </w:r>
    </w:p>
    <w:p w14:paraId="508E191F" w14:textId="77777777" w:rsidR="00852149" w:rsidRDefault="00852149">
      <w:pPr>
        <w:pBdr>
          <w:bottom w:val="single" w:sz="4" w:space="1" w:color="CCCCCC"/>
        </w:pBdr>
        <w:spacing w:before="120" w:after="120"/>
      </w:pPr>
    </w:p>
    <w:p w14:paraId="76668E7A" w14:textId="77777777" w:rsidR="00852149" w:rsidRDefault="00000000">
      <w:pPr>
        <w:pStyle w:val="Heading1"/>
      </w:pPr>
      <w:r>
        <w:t>03 · THE RUBBER-STAMP PROCESS</w:t>
      </w:r>
    </w:p>
    <w:p w14:paraId="5774E4D1" w14:textId="77777777" w:rsidR="00852149" w:rsidRDefault="00000000">
      <w:pPr>
        <w:spacing w:before="60" w:after="60"/>
      </w:pPr>
      <w:r>
        <w:t>Both programs require employers to attest that they tried to hire Americans and will pay fair wages. Neither program independently verifies those attestations in standard processing. The result: ~99% approval rates in both programs.</w:t>
      </w:r>
    </w:p>
    <w:p w14:paraId="3A7B0190" w14:textId="77777777" w:rsidR="00852149" w:rsidRDefault="00000000">
      <w:pPr>
        <w:pStyle w:val="Heading2"/>
      </w:pPr>
      <w:r>
        <w:t>H-1B Process (The LCA Self-Attestation Loop)</w:t>
      </w:r>
    </w:p>
    <w:p w14:paraId="1BF7D0C6" w14:textId="77777777" w:rsidR="00852149" w:rsidRDefault="00000000">
      <w:pPr>
        <w:spacing w:before="60" w:after="60"/>
      </w:pPr>
      <w:r>
        <w:t xml:space="preserve">Employer files Labor Condition Application (LCA) </w:t>
      </w:r>
      <w:proofErr w:type="gramStart"/>
      <w:r>
        <w:t>attesting:</w:t>
      </w:r>
      <w:proofErr w:type="gramEnd"/>
      <w:r>
        <w:t xml:space="preserve"> specialty occupation; will pay actual or prevailing wage; no adverse effect on U.S. workers; no strike/lockout; notice to employees. DOL certifies with minimal review — self-attested, rare audits. Employer then files I-129 with USCIS.</w:t>
      </w:r>
    </w:p>
    <w:p w14:paraId="0D10FF25" w14:textId="77777777" w:rsidR="00852149" w:rsidRDefault="00000000">
      <w:pPr>
        <w:pStyle w:val="ListParagraph"/>
        <w:numPr>
          <w:ilvl w:val="0"/>
          <w:numId w:val="2"/>
        </w:numPr>
        <w:spacing w:before="40" w:after="40"/>
      </w:pPr>
      <w:r>
        <w:t>No mandatory pre-filing recruitment for most H-1B (unlike PERM green card process)</w:t>
      </w:r>
    </w:p>
    <w:p w14:paraId="6018DF4B" w14:textId="77777777" w:rsidR="00852149" w:rsidRDefault="00000000">
      <w:pPr>
        <w:pStyle w:val="ListParagraph"/>
        <w:numPr>
          <w:ilvl w:val="0"/>
          <w:numId w:val="2"/>
        </w:numPr>
        <w:spacing w:before="40" w:after="40"/>
      </w:pPr>
      <w:r>
        <w:t>LCA wage levels can be set at Level I/II even for experienced roles — structurally underprices labor</w:t>
      </w:r>
    </w:p>
    <w:p w14:paraId="353B2A92" w14:textId="77777777" w:rsidR="00852149" w:rsidRDefault="00000000">
      <w:pPr>
        <w:pStyle w:val="ListParagraph"/>
        <w:numPr>
          <w:ilvl w:val="0"/>
          <w:numId w:val="2"/>
        </w:numPr>
        <w:spacing w:before="40" w:after="40"/>
      </w:pPr>
      <w:r>
        <w:t>Employers can structure ads with hyper-specific qualifications, vague duties, English-only text, or low-pay signals to deter U.S. applicants</w:t>
      </w:r>
    </w:p>
    <w:p w14:paraId="39DCF337" w14:textId="77777777" w:rsidR="00852149" w:rsidRDefault="00000000">
      <w:pPr>
        <w:pStyle w:val="ListParagraph"/>
        <w:numPr>
          <w:ilvl w:val="0"/>
          <w:numId w:val="2"/>
        </w:numPr>
        <w:spacing w:before="40" w:after="40"/>
      </w:pPr>
      <w:r>
        <w:t xml:space="preserve">DOJ </w:t>
      </w:r>
      <w:proofErr w:type="spellStart"/>
      <w:r>
        <w:t>Compunnel</w:t>
      </w:r>
      <w:proofErr w:type="spellEnd"/>
      <w:r>
        <w:t xml:space="preserve"> settlement (April 2026): ads explicitly excluded U.S. citizens and favored H-1B holders</w:t>
      </w:r>
    </w:p>
    <w:p w14:paraId="6C6B4617" w14:textId="77777777" w:rsidR="00852149" w:rsidRDefault="00000000">
      <w:pPr>
        <w:pStyle w:val="ListParagraph"/>
        <w:numPr>
          <w:ilvl w:val="0"/>
          <w:numId w:val="2"/>
        </w:numPr>
        <w:spacing w:before="40" w:after="40"/>
      </w:pPr>
      <w:r>
        <w:lastRenderedPageBreak/>
        <w:t>Arthur Grand Technologies case (2023): posting explicitly preferred “US-born citizens only” / visa-preference framing designed to deter Americans — documented example of recruitment ad fraud</w:t>
      </w:r>
    </w:p>
    <w:p w14:paraId="6A6CDAA3" w14:textId="77777777" w:rsidR="00852149" w:rsidRDefault="00000000">
      <w:pPr>
        <w:pStyle w:val="ListParagraph"/>
        <w:numPr>
          <w:ilvl w:val="0"/>
          <w:numId w:val="2"/>
        </w:numPr>
        <w:spacing w:before="40" w:after="40"/>
      </w:pPr>
      <w:r>
        <w:t>Newsweek (Aug 2025): documented tech firms posting ads routed to “global mobility” or “immigration” departments rather than general hiring pipelines</w:t>
      </w:r>
    </w:p>
    <w:p w14:paraId="6D0C89D6" w14:textId="77777777" w:rsidR="00852149" w:rsidRDefault="00000000">
      <w:pPr>
        <w:spacing w:before="40" w:after="40"/>
      </w:pPr>
      <w:r>
        <w:rPr>
          <w:i/>
          <w:iCs/>
          <w:color w:val="595959"/>
          <w:sz w:val="20"/>
          <w:szCs w:val="20"/>
        </w:rPr>
        <w:t>✓ DOL Fact Sheet #26A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/26a-h1b-requirements</w:t>
      </w:r>
    </w:p>
    <w:p w14:paraId="1510C2CB" w14:textId="77777777" w:rsidR="00852149" w:rsidRDefault="00000000">
      <w:pPr>
        <w:spacing w:before="40" w:after="40"/>
      </w:pPr>
      <w:r>
        <w:rPr>
          <w:i/>
          <w:iCs/>
          <w:color w:val="595959"/>
          <w:sz w:val="20"/>
          <w:szCs w:val="20"/>
        </w:rPr>
        <w:t xml:space="preserve">✓ DOJ </w:t>
      </w:r>
      <w:proofErr w:type="spellStart"/>
      <w:r>
        <w:rPr>
          <w:i/>
          <w:iCs/>
          <w:color w:val="595959"/>
          <w:sz w:val="20"/>
          <w:szCs w:val="20"/>
        </w:rPr>
        <w:t>Compunnel</w:t>
      </w:r>
      <w:proofErr w:type="spellEnd"/>
      <w:r>
        <w:rPr>
          <w:i/>
          <w:iCs/>
          <w:color w:val="595959"/>
          <w:sz w:val="20"/>
          <w:szCs w:val="20"/>
        </w:rPr>
        <w:t xml:space="preserve"> settlement (April 2026) — justice.gov/opa/pr/civil-rights-division-obtains-settlement-company-discouraged-us-workers-applying-jobs</w:t>
      </w:r>
    </w:p>
    <w:p w14:paraId="3F0D9660" w14:textId="77777777" w:rsidR="00852149" w:rsidRDefault="00000000">
      <w:pPr>
        <w:spacing w:before="40" w:after="40"/>
      </w:pPr>
      <w:r>
        <w:rPr>
          <w:i/>
          <w:iCs/>
          <w:color w:val="595959"/>
          <w:sz w:val="20"/>
          <w:szCs w:val="20"/>
        </w:rPr>
        <w:t>✓ Newsweek job-ad investigation (Aug 2025) — newsweek.com/h1b-job-ads-green-cards-targeted-immigrant-workers-2113714</w:t>
      </w:r>
    </w:p>
    <w:p w14:paraId="074EB64C" w14:textId="77777777" w:rsidR="00852149" w:rsidRDefault="00852149">
      <w:pPr>
        <w:spacing w:before="80" w:after="80"/>
      </w:pPr>
    </w:p>
    <w:p w14:paraId="71B437C8" w14:textId="77777777" w:rsidR="00852149" w:rsidRDefault="00000000">
      <w:pPr>
        <w:pStyle w:val="Heading2"/>
      </w:pPr>
      <w:r>
        <w:t>H-2A/H-2B Process (The Certification Self-Attestation Loop)</w:t>
      </w:r>
    </w:p>
    <w:p w14:paraId="29CCDA03" w14:textId="77777777" w:rsidR="00852149" w:rsidRDefault="00000000">
      <w:pPr>
        <w:spacing w:before="60" w:after="60"/>
      </w:pPr>
      <w:r>
        <w:t>Employer files temporary labor certification (TLC) with DOL OFLC. DOL certifies (~99% approval). Employer files I-129. USCIS approves. Worker applies for H-2 visa at U.S. consulate ($205 fee). CBP admits worker.</w:t>
      </w:r>
    </w:p>
    <w:p w14:paraId="32D45D36" w14:textId="77777777" w:rsidR="00852149" w:rsidRDefault="00000000">
      <w:pPr>
        <w:pStyle w:val="ListParagraph"/>
        <w:numPr>
          <w:ilvl w:val="0"/>
          <w:numId w:val="2"/>
        </w:numPr>
        <w:spacing w:before="40" w:after="40"/>
      </w:pPr>
      <w:r>
        <w:t>Required “recruitment”: post on SeasonalJobs.dol.gov + state workforce agency + at least one employer-chosen website for 14 days (newspaper requirement repealed 2019)</w:t>
      </w:r>
    </w:p>
    <w:p w14:paraId="1808BC55" w14:textId="77777777" w:rsidR="00852149" w:rsidRDefault="00000000">
      <w:pPr>
        <w:pStyle w:val="ListParagraph"/>
        <w:numPr>
          <w:ilvl w:val="0"/>
          <w:numId w:val="2"/>
        </w:numPr>
        <w:spacing w:before="40" w:after="40"/>
      </w:pPr>
      <w:r>
        <w:t>Employer chooses which websites — DOL requires only that it be “widely used and appropriate for U.S. workers likely to apply in the local area” — in practice, commonly low-visibility, English-only, or poorly targeted platforms</w:t>
      </w:r>
    </w:p>
    <w:p w14:paraId="222DC8F2" w14:textId="77777777" w:rsidR="00852149" w:rsidRDefault="00000000">
      <w:pPr>
        <w:pStyle w:val="ListParagraph"/>
        <w:numPr>
          <w:ilvl w:val="0"/>
          <w:numId w:val="2"/>
        </w:numPr>
        <w:spacing w:before="40" w:after="40"/>
      </w:pPr>
      <w:r>
        <w:t>Attestation of “tried to hire Americans” is self-certified; DOL does not independently verify ad reach, response rates, or applicant treatment</w:t>
      </w:r>
    </w:p>
    <w:p w14:paraId="5182AB01" w14:textId="77777777" w:rsidR="00852149" w:rsidRDefault="00000000">
      <w:pPr>
        <w:pStyle w:val="ListParagraph"/>
        <w:numPr>
          <w:ilvl w:val="0"/>
          <w:numId w:val="2"/>
        </w:numPr>
        <w:spacing w:before="40" w:after="40"/>
      </w:pPr>
      <w:r>
        <w:t>Employers routinely design postings with unrealistic qualifications, impossible production standards, or vague framing to deter U.S. applicants — then document rejection of the few who apply</w:t>
      </w:r>
    </w:p>
    <w:p w14:paraId="1CE71CF5" w14:textId="77777777" w:rsidR="00852149" w:rsidRDefault="00000000">
      <w:pPr>
        <w:spacing w:before="40" w:after="40"/>
      </w:pPr>
      <w:r>
        <w:rPr>
          <w:i/>
          <w:iCs/>
          <w:color w:val="595959"/>
          <w:sz w:val="20"/>
          <w:szCs w:val="20"/>
        </w:rPr>
        <w:t>✓ GAO-25-106389 — gao.gov/products/gao-25-106389</w:t>
      </w:r>
    </w:p>
    <w:p w14:paraId="694EA371" w14:textId="77777777" w:rsidR="00852149" w:rsidRDefault="00000000">
      <w:pPr>
        <w:spacing w:before="40" w:after="40"/>
      </w:pPr>
      <w:r>
        <w:rPr>
          <w:i/>
          <w:iCs/>
          <w:color w:val="595959"/>
          <w:sz w:val="20"/>
          <w:szCs w:val="20"/>
        </w:rPr>
        <w:t>✓ DOL Fact Sheet #26G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/26g-h2a-housing</w:t>
      </w:r>
    </w:p>
    <w:p w14:paraId="08E107FC" w14:textId="77777777" w:rsidR="00852149" w:rsidRDefault="00852149">
      <w:pPr>
        <w:spacing w:before="80" w:after="80"/>
      </w:pPr>
    </w:p>
    <w:p w14:paraId="3BFC1189" w14:textId="77777777" w:rsidR="00852149" w:rsidRDefault="00000000">
      <w:pPr>
        <w:shd w:val="clear" w:color="auto" w:fill="EAF1FB"/>
        <w:spacing w:before="80" w:after="80"/>
      </w:pPr>
      <w:r>
        <w:rPr>
          <w:b/>
          <w:bCs/>
          <w:color w:val="1F3864"/>
        </w:rPr>
        <w:t>◆ CROSS-PROGRAM: The “labor market test” is structurally identical in both programs: self-attested, minimally audited, and designed to document compliance rather than achieve it. Both approve ~99% of applications. This is the foundational rubber stamp that makes the extraction loop possible.</w:t>
      </w:r>
    </w:p>
    <w:p w14:paraId="50397715" w14:textId="77777777" w:rsidR="00852149" w:rsidRDefault="00852149">
      <w:pPr>
        <w:spacing w:before="80" w:after="80"/>
      </w:pPr>
    </w:p>
    <w:p w14:paraId="479A30F4" w14:textId="77777777" w:rsidR="00852149" w:rsidRDefault="00000000">
      <w:pPr>
        <w:pStyle w:val="ListParagraph"/>
        <w:numPr>
          <w:ilvl w:val="0"/>
          <w:numId w:val="2"/>
        </w:numPr>
        <w:spacing w:before="40" w:after="40"/>
      </w:pPr>
      <w:r>
        <w:rPr>
          <w:color w:val="B8860B"/>
        </w:rPr>
        <w:t>⧖ PENDING: DOL PERM / LCA audit rate statistics — exact percentage of applications that receive independent review vs. rubber-stamp</w:t>
      </w:r>
    </w:p>
    <w:p w14:paraId="0154CFB2" w14:textId="77777777" w:rsidR="00852149" w:rsidRDefault="00852149">
      <w:pPr>
        <w:pBdr>
          <w:bottom w:val="single" w:sz="4" w:space="1" w:color="CCCCCC"/>
        </w:pBdr>
        <w:spacing w:before="120" w:after="120"/>
      </w:pPr>
    </w:p>
    <w:p w14:paraId="2DB084FB" w14:textId="77777777" w:rsidR="00852149" w:rsidRDefault="00000000">
      <w:pPr>
        <w:pStyle w:val="Heading1"/>
      </w:pPr>
      <w:r>
        <w:t>04 · WAGE REALITY &amp; WHAT WORKERS ACTUALLY TAKE HOME</w:t>
      </w:r>
    </w:p>
    <w:p w14:paraId="67EA5631" w14:textId="77777777" w:rsidR="00852149" w:rsidRDefault="00000000">
      <w:pPr>
        <w:spacing w:before="60" w:after="60"/>
      </w:pPr>
      <w:r>
        <w:t>Advertised wages and take-home pay are different numbers. Both programs have mechanisms — legal and illegal — that widen that gap systematically.</w:t>
      </w:r>
    </w:p>
    <w:p w14:paraId="23F9864F" w14:textId="77777777" w:rsidR="00852149" w:rsidRDefault="00000000">
      <w:pPr>
        <w:pStyle w:val="Heading2"/>
      </w:pPr>
      <w:r>
        <w:t>H-1B Wages</w:t>
      </w:r>
    </w:p>
    <w:p w14:paraId="36A2412B" w14:textId="77777777" w:rsidR="00852149" w:rsidRDefault="00000000">
      <w:pPr>
        <w:spacing w:before="40" w:after="40"/>
      </w:pPr>
      <w:r>
        <w:lastRenderedPageBreak/>
        <w:t xml:space="preserve">H-1B workers earn vs. comparable U.S. workers: </w:t>
      </w:r>
      <w:r>
        <w:rPr>
          <w:b/>
          <w:bCs/>
          <w:color w:val="C00000"/>
        </w:rPr>
        <w:t>16% less (NBER 2026, after controls)</w:t>
      </w:r>
    </w:p>
    <w:p w14:paraId="09AAD881" w14:textId="77777777" w:rsidR="00852149" w:rsidRDefault="00000000">
      <w:pPr>
        <w:spacing w:before="40" w:after="40"/>
      </w:pPr>
      <w:r>
        <w:t xml:space="preserve">Gap at outsourcing firms: </w:t>
      </w:r>
      <w:r>
        <w:rPr>
          <w:b/>
          <w:bCs/>
          <w:color w:val="C00000"/>
        </w:rPr>
        <w:t>up to 35%</w:t>
      </w:r>
    </w:p>
    <w:p w14:paraId="7A408415" w14:textId="77777777" w:rsidR="00852149" w:rsidRDefault="00000000">
      <w:pPr>
        <w:spacing w:before="40" w:after="40"/>
      </w:pPr>
      <w:r>
        <w:t xml:space="preserve">Average offered H-1B wages below OEWS mean: </w:t>
      </w:r>
      <w:r>
        <w:rPr>
          <w:b/>
          <w:bCs/>
          <w:color w:val="C00000"/>
        </w:rPr>
        <w:t>~$10,191 (higher gap in IT: ~$10,972)</w:t>
      </w:r>
    </w:p>
    <w:p w14:paraId="181814D0" w14:textId="77777777" w:rsidR="00852149" w:rsidRDefault="00000000">
      <w:pPr>
        <w:spacing w:before="40" w:after="40"/>
      </w:pPr>
      <w:r>
        <w:t xml:space="preserve">HCL documented underpayment (EPI): </w:t>
      </w:r>
      <w:r>
        <w:rPr>
          <w:b/>
          <w:bCs/>
          <w:color w:val="C00000"/>
        </w:rPr>
        <w:t>$95 million wage theft across H-1B workers</w:t>
      </w:r>
    </w:p>
    <w:p w14:paraId="6EE33AB7" w14:textId="77777777" w:rsidR="00852149" w:rsidRDefault="00000000">
      <w:pPr>
        <w:pStyle w:val="Heading3"/>
      </w:pPr>
      <w:r>
        <w:t>Mechanisms That Widen the Gap</w:t>
      </w:r>
    </w:p>
    <w:p w14:paraId="1E505F71" w14:textId="77777777" w:rsidR="00852149" w:rsidRDefault="00000000">
      <w:pPr>
        <w:pStyle w:val="ListParagraph"/>
        <w:numPr>
          <w:ilvl w:val="0"/>
          <w:numId w:val="2"/>
        </w:numPr>
        <w:spacing w:before="40" w:after="40"/>
      </w:pPr>
      <w:r>
        <w:t>Wage levels: LCA uses Level I/II even for experienced roles — structurally anchors pay below market</w:t>
      </w:r>
    </w:p>
    <w:p w14:paraId="0C6A272E" w14:textId="77777777" w:rsidR="00852149" w:rsidRDefault="00000000">
      <w:pPr>
        <w:pStyle w:val="ListParagraph"/>
        <w:numPr>
          <w:ilvl w:val="0"/>
          <w:numId w:val="2"/>
        </w:numPr>
        <w:spacing w:before="40" w:after="40"/>
      </w:pPr>
      <w:r>
        <w:t>Bench time: non-billable periods between client projects = reduced or no pay while still tied to sponsor; worker cannot leave without triggering 60-day clock</w:t>
      </w:r>
    </w:p>
    <w:p w14:paraId="5F6DBADE" w14:textId="77777777" w:rsidR="00852149" w:rsidRDefault="00000000">
      <w:pPr>
        <w:pStyle w:val="ListParagraph"/>
        <w:numPr>
          <w:ilvl w:val="0"/>
          <w:numId w:val="2"/>
        </w:numPr>
        <w:spacing w:before="40" w:after="40"/>
      </w:pPr>
      <w:r>
        <w:t>Benefits disparities: fewer perks (401k match, bonuses, health) vs. U.S. staff at same companies</w:t>
      </w:r>
    </w:p>
    <w:p w14:paraId="0FA6C878" w14:textId="77777777" w:rsidR="00852149" w:rsidRDefault="00000000">
      <w:pPr>
        <w:pStyle w:val="ListParagraph"/>
        <w:numPr>
          <w:ilvl w:val="0"/>
          <w:numId w:val="2"/>
        </w:numPr>
        <w:spacing w:before="40" w:after="40"/>
      </w:pPr>
      <w:r>
        <w:t>Illegal recruiter/placement fees: hundreds to thousands upfront, prohibited but common in outsourcing pipelines</w:t>
      </w:r>
    </w:p>
    <w:p w14:paraId="0C6553B4" w14:textId="77777777" w:rsidR="00852149" w:rsidRDefault="00000000">
      <w:pPr>
        <w:spacing w:before="40" w:after="40"/>
      </w:pPr>
      <w:r>
        <w:rPr>
          <w:i/>
          <w:iCs/>
          <w:color w:val="595959"/>
          <w:sz w:val="20"/>
          <w:szCs w:val="20"/>
        </w:rPr>
        <w:t>✓ NBER Working Paper w34793 (Feb 2026) — nber.org/system/files/</w:t>
      </w:r>
      <w:proofErr w:type="spellStart"/>
      <w:r>
        <w:rPr>
          <w:i/>
          <w:iCs/>
          <w:color w:val="595959"/>
          <w:sz w:val="20"/>
          <w:szCs w:val="20"/>
        </w:rPr>
        <w:t>working_papers</w:t>
      </w:r>
      <w:proofErr w:type="spellEnd"/>
      <w:r>
        <w:rPr>
          <w:i/>
          <w:iCs/>
          <w:color w:val="595959"/>
          <w:sz w:val="20"/>
          <w:szCs w:val="20"/>
        </w:rPr>
        <w:t>/w34793/w34793.pdf</w:t>
      </w:r>
    </w:p>
    <w:p w14:paraId="2648C508" w14:textId="77777777" w:rsidR="00852149" w:rsidRDefault="00000000">
      <w:pPr>
        <w:spacing w:before="40" w:after="40"/>
      </w:pPr>
      <w:r>
        <w:rPr>
          <w:i/>
          <w:iCs/>
          <w:color w:val="595959"/>
          <w:sz w:val="20"/>
          <w:szCs w:val="20"/>
        </w:rPr>
        <w:t>✓ EPI H-1B wage theft report — epi.org/publication/new-evidence-widespread-wage-theft-in-the-h-1b-program/</w:t>
      </w:r>
    </w:p>
    <w:p w14:paraId="50BB96ED" w14:textId="77777777" w:rsidR="00852149" w:rsidRDefault="00000000">
      <w:pPr>
        <w:spacing w:before="40" w:after="40"/>
      </w:pPr>
      <w:r>
        <w:rPr>
          <w:i/>
          <w:iCs/>
          <w:color w:val="595959"/>
          <w:sz w:val="20"/>
          <w:szCs w:val="20"/>
        </w:rPr>
        <w:t>✓ DOL LCA wage analysis</w:t>
      </w:r>
    </w:p>
    <w:p w14:paraId="4799E5D4" w14:textId="77777777" w:rsidR="00852149" w:rsidRDefault="00852149">
      <w:pPr>
        <w:spacing w:before="80" w:after="80"/>
      </w:pPr>
    </w:p>
    <w:p w14:paraId="7612C6C9" w14:textId="77777777" w:rsidR="00852149" w:rsidRDefault="00000000">
      <w:pPr>
        <w:pStyle w:val="Heading2"/>
      </w:pPr>
      <w:r>
        <w:t>H-2A/H-2B Wages</w:t>
      </w:r>
    </w:p>
    <w:p w14:paraId="496105E1" w14:textId="77777777" w:rsidR="00852149" w:rsidRDefault="00000000">
      <w:pPr>
        <w:spacing w:before="40" w:after="40"/>
      </w:pPr>
      <w:r>
        <w:t xml:space="preserve">Gross AEWR (2025/2026): </w:t>
      </w:r>
      <w:r>
        <w:rPr>
          <w:b/>
          <w:bCs/>
          <w:color w:val="C00000"/>
        </w:rPr>
        <w:t>Often $12–$16/</w:t>
      </w:r>
      <w:proofErr w:type="spellStart"/>
      <w:r>
        <w:rPr>
          <w:b/>
          <w:bCs/>
          <w:color w:val="C00000"/>
        </w:rPr>
        <w:t>hr</w:t>
      </w:r>
      <w:proofErr w:type="spellEnd"/>
      <w:r>
        <w:rPr>
          <w:b/>
          <w:bCs/>
          <w:color w:val="C00000"/>
        </w:rPr>
        <w:t xml:space="preserve"> before deductions — varies by state and skill tier</w:t>
      </w:r>
    </w:p>
    <w:p w14:paraId="2A2B6221" w14:textId="77777777" w:rsidR="00852149" w:rsidRDefault="00000000">
      <w:pPr>
        <w:spacing w:before="40" w:after="40"/>
      </w:pPr>
      <w:r>
        <w:t xml:space="preserve">DOL’s OWN IFR economic analysis (Oct 2025): </w:t>
      </w:r>
      <w:r>
        <w:rPr>
          <w:b/>
          <w:bCs/>
          <w:color w:val="C00000"/>
        </w:rPr>
        <w:t>$785 million transferred from H-2A workers to employers in FY2025 alone; $1.6 billion cumulatively by 2034</w:t>
      </w:r>
    </w:p>
    <w:p w14:paraId="5D605A36" w14:textId="77777777" w:rsidR="00852149" w:rsidRDefault="00000000">
      <w:pPr>
        <w:spacing w:before="40" w:after="40"/>
      </w:pPr>
      <w:r>
        <w:t xml:space="preserve">2026 IFR transfers from H-2A workers to employers (EPI estimate): </w:t>
      </w:r>
      <w:r>
        <w:rPr>
          <w:b/>
          <w:bCs/>
          <w:color w:val="C00000"/>
        </w:rPr>
        <w:t>$1.7–$2.1 billion in one year</w:t>
      </w:r>
    </w:p>
    <w:p w14:paraId="5471BBBB" w14:textId="77777777" w:rsidR="00852149" w:rsidRDefault="00000000">
      <w:pPr>
        <w:spacing w:before="40" w:after="40"/>
      </w:pPr>
      <w:r>
        <w:t xml:space="preserve">2026 IFR domestic farmworker wage suppression (EPI estimate): </w:t>
      </w:r>
      <w:r>
        <w:rPr>
          <w:b/>
          <w:bCs/>
          <w:color w:val="C00000"/>
        </w:rPr>
        <w:t>$2.7–$3.3 billion annually (7.1–8.7% wage loss for U.S. farmworkers)</w:t>
      </w:r>
    </w:p>
    <w:p w14:paraId="2A3BE747" w14:textId="77777777" w:rsidR="00852149" w:rsidRDefault="00000000">
      <w:pPr>
        <w:shd w:val="clear" w:color="auto" w:fill="EAF1FB"/>
        <w:spacing w:before="60" w:after="60"/>
      </w:pPr>
      <w:r>
        <w:rPr>
          <w:b/>
          <w:bCs/>
          <w:color w:val="1F3864"/>
        </w:rPr>
        <w:t>NOTE: The DOL’s own economic analysis is stronger than EPI’s estimate for the tool — use both figures, noting that even the government’s numbers confirm the transfer. Source: Federal Register IFR Oct 2025 economic impact analysis.</w:t>
      </w:r>
    </w:p>
    <w:p w14:paraId="57244950" w14:textId="77777777" w:rsidR="00852149" w:rsidRDefault="00000000">
      <w:pPr>
        <w:pStyle w:val="Heading3"/>
      </w:pPr>
      <w:r>
        <w:t>Legal Deductions That Reduce Take-Home</w:t>
      </w:r>
    </w:p>
    <w:p w14:paraId="261D5695" w14:textId="77777777" w:rsidR="00852149" w:rsidRDefault="00000000">
      <w:pPr>
        <w:pStyle w:val="ListParagraph"/>
        <w:numPr>
          <w:ilvl w:val="0"/>
          <w:numId w:val="2"/>
        </w:numPr>
        <w:spacing w:before="40" w:after="40"/>
      </w:pPr>
      <w:r>
        <w:t>Meals: employers may charge up to $16.78/day (2026 max) if meals provided</w:t>
      </w:r>
    </w:p>
    <w:p w14:paraId="4E8F67C5" w14:textId="77777777" w:rsidR="00852149" w:rsidRDefault="00000000">
      <w:pPr>
        <w:pStyle w:val="ListParagraph"/>
        <w:numPr>
          <w:ilvl w:val="0"/>
          <w:numId w:val="2"/>
        </w:numPr>
        <w:spacing w:before="40" w:after="40"/>
      </w:pPr>
      <w:r>
        <w:t>Housing adjustment (new 2025 IFR): employers can deduct up to 30% of AEWR for “value” of free housing (~$1.50–$3.00/</w:t>
      </w:r>
      <w:proofErr w:type="spellStart"/>
      <w:r>
        <w:t>hr</w:t>
      </w:r>
      <w:proofErr w:type="spellEnd"/>
      <w:r>
        <w:t xml:space="preserve"> in many states)</w:t>
      </w:r>
    </w:p>
    <w:p w14:paraId="6E8CE201" w14:textId="77777777" w:rsidR="00852149" w:rsidRDefault="00000000">
      <w:pPr>
        <w:pStyle w:val="ListParagraph"/>
        <w:numPr>
          <w:ilvl w:val="0"/>
          <w:numId w:val="2"/>
        </w:numPr>
        <w:spacing w:before="40" w:after="40"/>
      </w:pPr>
      <w:r>
        <w:t>Transportation: inbound/outbound must be reimbursed after 50% completion, but workers front costs initially</w:t>
      </w:r>
    </w:p>
    <w:p w14:paraId="2DC740B8" w14:textId="77777777" w:rsidR="00852149" w:rsidRDefault="00000000">
      <w:pPr>
        <w:pStyle w:val="ListParagraph"/>
        <w:numPr>
          <w:ilvl w:val="0"/>
          <w:numId w:val="2"/>
        </w:numPr>
        <w:spacing w:before="40" w:after="40"/>
      </w:pPr>
      <w:r>
        <w:t xml:space="preserve">No FICA/Social Security/Medicare withholding — </w:t>
      </w:r>
      <w:proofErr w:type="spellStart"/>
      <w:r>
        <w:t>workers</w:t>
      </w:r>
      <w:proofErr w:type="spellEnd"/>
      <w:r>
        <w:t xml:space="preserve"> pay income tax but receive no U.S. social insurance benefits</w:t>
      </w:r>
    </w:p>
    <w:p w14:paraId="500A8C2A" w14:textId="77777777" w:rsidR="00852149" w:rsidRDefault="00000000">
      <w:pPr>
        <w:pStyle w:val="Heading3"/>
      </w:pPr>
      <w:r>
        <w:t>Illegal Fees That Create Debt Bondage</w:t>
      </w:r>
    </w:p>
    <w:p w14:paraId="3FAFFF60" w14:textId="77777777" w:rsidR="00852149" w:rsidRDefault="00000000">
      <w:pPr>
        <w:pStyle w:val="ListParagraph"/>
        <w:numPr>
          <w:ilvl w:val="0"/>
          <w:numId w:val="2"/>
        </w:numPr>
        <w:spacing w:before="40" w:after="40"/>
      </w:pPr>
      <w:r>
        <w:t>Recruiter/placement fees: $1,000–$9,000+ upfront; loans at up to 20%/month interest</w:t>
      </w:r>
    </w:p>
    <w:p w14:paraId="5DE4D0BA" w14:textId="77777777" w:rsidR="00852149" w:rsidRDefault="00000000">
      <w:pPr>
        <w:pStyle w:val="ListParagraph"/>
        <w:numPr>
          <w:ilvl w:val="0"/>
          <w:numId w:val="2"/>
        </w:numPr>
        <w:spacing w:before="40" w:after="40"/>
      </w:pPr>
      <w:r>
        <w:t>“Facilitation” or “training” fees — prohibited by DOL rules but rampant, especially through farm labor contractors</w:t>
      </w:r>
    </w:p>
    <w:p w14:paraId="2E285B05" w14:textId="77777777" w:rsidR="00852149" w:rsidRDefault="00000000">
      <w:pPr>
        <w:pStyle w:val="ListParagraph"/>
        <w:numPr>
          <w:ilvl w:val="0"/>
          <w:numId w:val="2"/>
        </w:numPr>
        <w:spacing w:before="40" w:after="40"/>
      </w:pPr>
      <w:r>
        <w:lastRenderedPageBreak/>
        <w:t>Debt forces workers to endure abuse to repay family loans or avoid land loss back home — classic trafficking indicator</w:t>
      </w:r>
    </w:p>
    <w:p w14:paraId="5D38946C" w14:textId="77777777" w:rsidR="00852149" w:rsidRDefault="00000000">
      <w:pPr>
        <w:spacing w:before="40" w:after="40"/>
      </w:pPr>
      <w:r>
        <w:rPr>
          <w:i/>
          <w:iCs/>
          <w:color w:val="595959"/>
          <w:sz w:val="20"/>
          <w:szCs w:val="20"/>
        </w:rPr>
        <w:t>✓ DOL AEWR tables 2025/2026 — flag.dol.gov/wage-data/adverse-effect-wage-rates</w:t>
      </w:r>
    </w:p>
    <w:p w14:paraId="5EA2E99F" w14:textId="77777777" w:rsidR="00852149" w:rsidRDefault="00000000">
      <w:pPr>
        <w:spacing w:before="40" w:after="40"/>
      </w:pPr>
      <w:r>
        <w:rPr>
          <w:i/>
          <w:iCs/>
          <w:color w:val="595959"/>
          <w:sz w:val="20"/>
          <w:szCs w:val="20"/>
        </w:rPr>
        <w:t>✓ DOL Federal Register IFR Oct 2025 (housing deduction / 30% AEWR cap + DOL own economic analysis) — federalregister.gov/documents/2025/10/02/2025-19365/adverse-effect-wage-rate-methodology-for-the-temporary-employment-of-h-2a-nonimmigrants-in-non-range</w:t>
      </w:r>
    </w:p>
    <w:p w14:paraId="2AE9524D" w14:textId="77777777" w:rsidR="00852149" w:rsidRDefault="00000000">
      <w:pPr>
        <w:spacing w:before="40" w:after="40"/>
      </w:pPr>
      <w:r>
        <w:rPr>
          <w:i/>
          <w:iCs/>
          <w:color w:val="595959"/>
          <w:sz w:val="20"/>
          <w:szCs w:val="20"/>
        </w:rPr>
        <w:t>✓ EPI Nov 2025 — epi.org/blog/trumps-new-h-2a-wage-rule-will-radically-cut-the-wages-of-all-farmworkers...</w:t>
      </w:r>
    </w:p>
    <w:p w14:paraId="54073022" w14:textId="77777777" w:rsidR="00852149" w:rsidRDefault="00000000">
      <w:pPr>
        <w:spacing w:before="40" w:after="40"/>
      </w:pPr>
      <w:r>
        <w:rPr>
          <w:i/>
          <w:iCs/>
          <w:color w:val="595959"/>
          <w:sz w:val="20"/>
          <w:szCs w:val="20"/>
        </w:rPr>
        <w:t>✓ Rutledge et al. 2025 — onlinelibrary.wiley.com/</w:t>
      </w:r>
      <w:proofErr w:type="spellStart"/>
      <w:r>
        <w:rPr>
          <w:i/>
          <w:iCs/>
          <w:color w:val="595959"/>
          <w:sz w:val="20"/>
          <w:szCs w:val="20"/>
        </w:rPr>
        <w:t>doi</w:t>
      </w:r>
      <w:proofErr w:type="spellEnd"/>
      <w:r>
        <w:rPr>
          <w:i/>
          <w:iCs/>
          <w:color w:val="595959"/>
          <w:sz w:val="20"/>
          <w:szCs w:val="20"/>
        </w:rPr>
        <w:t>/full/10.1111/ajae.12557</w:t>
      </w:r>
    </w:p>
    <w:p w14:paraId="32CE723A" w14:textId="77777777" w:rsidR="00852149" w:rsidRDefault="00000000">
      <w:pPr>
        <w:spacing w:before="40" w:after="40"/>
      </w:pPr>
      <w:r>
        <w:rPr>
          <w:i/>
          <w:iCs/>
          <w:color w:val="595959"/>
          <w:sz w:val="20"/>
          <w:szCs w:val="20"/>
        </w:rPr>
        <w:t>✓ ProPublica 2025–2026 — propublica.org/article/h-2a-visa-recruiter-fees-debt-bondage</w:t>
      </w:r>
    </w:p>
    <w:p w14:paraId="3500E7CC" w14:textId="77777777" w:rsidR="00852149" w:rsidRDefault="00000000">
      <w:pPr>
        <w:spacing w:before="40" w:after="40"/>
      </w:pPr>
      <w:r>
        <w:rPr>
          <w:i/>
          <w:iCs/>
          <w:color w:val="595959"/>
          <w:sz w:val="20"/>
          <w:szCs w:val="20"/>
        </w:rPr>
        <w:t>✓ Polaris Project — polarisproject.org/wp-content/uploads/2022/07/Labor-Trafficking-on-Specific-Temporary-Work-Visas-by-Polaris.pdf</w:t>
      </w:r>
    </w:p>
    <w:p w14:paraId="7EC956F2" w14:textId="77777777" w:rsidR="00852149" w:rsidRDefault="00852149">
      <w:pPr>
        <w:spacing w:before="80" w:after="80"/>
      </w:pPr>
    </w:p>
    <w:p w14:paraId="0D1979F4" w14:textId="77777777" w:rsidR="00852149" w:rsidRDefault="00000000">
      <w:pPr>
        <w:pStyle w:val="Heading3"/>
      </w:pPr>
      <w:r>
        <w:t>H-2B CERTIFIED WAGES VS. NATIONAL STANDARDS — TOP OCCUPATIONS (FY2024)</w:t>
      </w:r>
    </w:p>
    <w:p w14:paraId="256838AB" w14:textId="77777777" w:rsidR="00852149" w:rsidRDefault="00000000">
      <w:pPr>
        <w:spacing w:before="60" w:after="60"/>
      </w:pPr>
      <w:r>
        <w:t>In all top-15 H-2B occupations, certified wages were lower than OEWS national average.</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1440"/>
        <w:gridCol w:w="1440"/>
        <w:gridCol w:w="2340"/>
      </w:tblGrid>
      <w:tr w:rsidR="00852149" w14:paraId="46C94C57" w14:textId="77777777">
        <w:tblPrEx>
          <w:tblCellMar>
            <w:top w:w="0" w:type="dxa"/>
            <w:bottom w:w="0" w:type="dxa"/>
          </w:tblCellMar>
        </w:tblPrEx>
        <w:trPr>
          <w:tblHeader/>
        </w:trPr>
        <w:tc>
          <w:tcPr>
            <w:tcW w:w="3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52C659" w14:textId="77777777" w:rsidR="00852149" w:rsidRDefault="00000000">
            <w:r>
              <w:rPr>
                <w:b/>
                <w:bCs/>
                <w:color w:val="FFFFFF"/>
                <w:sz w:val="20"/>
                <w:szCs w:val="20"/>
              </w:rPr>
              <w:t>Occupation</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901016" w14:textId="77777777" w:rsidR="00852149" w:rsidRDefault="00000000">
            <w:r>
              <w:rPr>
                <w:b/>
                <w:bCs/>
                <w:color w:val="FFFFFF"/>
                <w:sz w:val="20"/>
                <w:szCs w:val="20"/>
              </w:rPr>
              <w:t>H-2B Avg</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C5E7F8" w14:textId="77777777" w:rsidR="00852149" w:rsidRDefault="00000000">
            <w:r>
              <w:rPr>
                <w:b/>
                <w:bCs/>
                <w:color w:val="FFFFFF"/>
                <w:sz w:val="20"/>
                <w:szCs w:val="20"/>
              </w:rPr>
              <w:t>National Avg</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60F5F9" w14:textId="77777777" w:rsidR="00852149" w:rsidRDefault="00000000">
            <w:r>
              <w:rPr>
                <w:b/>
                <w:bCs/>
                <w:color w:val="FFFFFF"/>
                <w:sz w:val="20"/>
                <w:szCs w:val="20"/>
              </w:rPr>
              <w:t>Gap</w:t>
            </w:r>
          </w:p>
        </w:tc>
      </w:tr>
      <w:tr w:rsidR="00852149" w14:paraId="13361C1C"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27B40" w14:textId="77777777" w:rsidR="00852149" w:rsidRDefault="00000000">
            <w:r>
              <w:rPr>
                <w:sz w:val="20"/>
                <w:szCs w:val="20"/>
              </w:rPr>
              <w:t>Landscaping and groundskeeping (37% of all H-2B)</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F1154" w14:textId="77777777" w:rsidR="00852149" w:rsidRDefault="00000000">
            <w:r>
              <w:rPr>
                <w:sz w:val="20"/>
                <w:szCs w:val="20"/>
              </w:rPr>
              <w:t>$17.55/</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89D81" w14:textId="77777777" w:rsidR="00852149" w:rsidRDefault="00000000">
            <w:r>
              <w:rPr>
                <w:sz w:val="20"/>
                <w:szCs w:val="20"/>
              </w:rPr>
              <w:t>$19.66/</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F3D78" w14:textId="77777777" w:rsidR="00852149" w:rsidRDefault="00000000">
            <w:r>
              <w:rPr>
                <w:sz w:val="20"/>
                <w:szCs w:val="20"/>
              </w:rPr>
              <w:t>10.7% below</w:t>
            </w:r>
          </w:p>
        </w:tc>
      </w:tr>
      <w:tr w:rsidR="00852149" w14:paraId="70745C15"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E106DC" w14:textId="77777777" w:rsidR="00852149" w:rsidRDefault="00000000">
            <w:r>
              <w:rPr>
                <w:sz w:val="20"/>
                <w:szCs w:val="20"/>
              </w:rPr>
              <w:t>Forest and conservation workers</w:t>
            </w:r>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CD0F199" w14:textId="77777777" w:rsidR="00852149" w:rsidRDefault="00000000">
            <w:r>
              <w:rPr>
                <w:sz w:val="20"/>
                <w:szCs w:val="20"/>
              </w:rPr>
              <w:t>$15.51/</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D165F4" w14:textId="77777777" w:rsidR="00852149" w:rsidRDefault="00000000">
            <w:r>
              <w:rPr>
                <w:sz w:val="20"/>
                <w:szCs w:val="20"/>
              </w:rPr>
              <w:t>$20.59/</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A4126A5" w14:textId="77777777" w:rsidR="00852149" w:rsidRDefault="00000000">
            <w:r>
              <w:rPr>
                <w:sz w:val="20"/>
                <w:szCs w:val="20"/>
              </w:rPr>
              <w:t>24.7% below (largest)</w:t>
            </w:r>
          </w:p>
        </w:tc>
      </w:tr>
      <w:tr w:rsidR="00852149" w14:paraId="307D7E5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D9128" w14:textId="77777777" w:rsidR="00852149" w:rsidRDefault="00000000">
            <w:r>
              <w:rPr>
                <w:sz w:val="20"/>
                <w:szCs w:val="20"/>
              </w:rPr>
              <w:t>Meat, poultry and fish cutters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68B37" w14:textId="77777777" w:rsidR="00852149" w:rsidRDefault="00000000">
            <w:r>
              <w:rPr>
                <w:sz w:val="20"/>
                <w:szCs w:val="20"/>
              </w:rPr>
              <w:t>$14.45/</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79518" w14:textId="77777777" w:rsidR="00852149" w:rsidRDefault="00000000">
            <w:r>
              <w:rPr>
                <w:sz w:val="20"/>
                <w:szCs w:val="20"/>
              </w:rPr>
              <w:t>$18.58/</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FAAF0" w14:textId="77777777" w:rsidR="00852149" w:rsidRDefault="00000000">
            <w:r>
              <w:rPr>
                <w:sz w:val="20"/>
                <w:szCs w:val="20"/>
              </w:rPr>
              <w:t>22.2% below</w:t>
            </w:r>
          </w:p>
        </w:tc>
      </w:tr>
      <w:tr w:rsidR="00852149" w14:paraId="2118144F"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64E8E8" w14:textId="77777777" w:rsidR="00852149" w:rsidRDefault="00000000">
            <w:r>
              <w:rPr>
                <w:sz w:val="20"/>
                <w:szCs w:val="20"/>
              </w:rPr>
              <w:t>Construction laborers</w:t>
            </w:r>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F47FE8D" w14:textId="77777777" w:rsidR="00852149" w:rsidRDefault="00000000">
            <w:r>
              <w:rPr>
                <w:sz w:val="20"/>
                <w:szCs w:val="20"/>
              </w:rPr>
              <w:t>$20.85/</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FD1AC6" w14:textId="77777777" w:rsidR="00852149" w:rsidRDefault="00000000">
            <w:r>
              <w:rPr>
                <w:sz w:val="20"/>
                <w:szCs w:val="20"/>
              </w:rPr>
              <w:t>$24.64/</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F8F692" w14:textId="77777777" w:rsidR="00852149" w:rsidRDefault="00000000">
            <w:r>
              <w:rPr>
                <w:sz w:val="20"/>
                <w:szCs w:val="20"/>
              </w:rPr>
              <w:t>15.4% below</w:t>
            </w:r>
          </w:p>
        </w:tc>
      </w:tr>
      <w:tr w:rsidR="00852149" w14:paraId="7C804802"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FE94D" w14:textId="77777777" w:rsidR="00852149" w:rsidRDefault="00000000">
            <w:r>
              <w:rPr>
                <w:sz w:val="20"/>
                <w:szCs w:val="20"/>
              </w:rPr>
              <w:t>Cement masons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F734" w14:textId="77777777" w:rsidR="00852149" w:rsidRDefault="00000000">
            <w:r>
              <w:rPr>
                <w:sz w:val="20"/>
                <w:szCs w:val="20"/>
              </w:rPr>
              <w:t>$23.66/</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963A1" w14:textId="77777777" w:rsidR="00852149" w:rsidRDefault="00000000">
            <w:r>
              <w:rPr>
                <w:sz w:val="20"/>
                <w:szCs w:val="20"/>
              </w:rPr>
              <w:t>$28.54/</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FD3E1" w14:textId="77777777" w:rsidR="00852149" w:rsidRDefault="00000000">
            <w:r>
              <w:rPr>
                <w:sz w:val="20"/>
                <w:szCs w:val="20"/>
              </w:rPr>
              <w:t>17.1% below</w:t>
            </w:r>
          </w:p>
        </w:tc>
      </w:tr>
      <w:tr w:rsidR="00852149" w14:paraId="147EDCC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577CCB" w14:textId="77777777" w:rsidR="00852149" w:rsidRDefault="00000000">
            <w:r>
              <w:rPr>
                <w:sz w:val="20"/>
                <w:szCs w:val="20"/>
              </w:rPr>
              <w:t>Fast food and counter workers</w:t>
            </w:r>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75B728E" w14:textId="77777777" w:rsidR="00852149" w:rsidRDefault="00000000">
            <w:r>
              <w:rPr>
                <w:sz w:val="20"/>
                <w:szCs w:val="20"/>
              </w:rPr>
              <w:t>$12.68/</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A468043" w14:textId="77777777" w:rsidR="00852149" w:rsidRDefault="00000000">
            <w:r>
              <w:rPr>
                <w:sz w:val="20"/>
                <w:szCs w:val="20"/>
              </w:rPr>
              <w:t>$15.07/</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DB35989" w14:textId="77777777" w:rsidR="00852149" w:rsidRDefault="00000000">
            <w:r>
              <w:rPr>
                <w:sz w:val="20"/>
                <w:szCs w:val="20"/>
              </w:rPr>
              <w:t>15.8% below</w:t>
            </w:r>
          </w:p>
        </w:tc>
      </w:tr>
      <w:tr w:rsidR="00852149" w14:paraId="12209ACF"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76E84" w14:textId="77777777" w:rsidR="00852149" w:rsidRDefault="00000000">
            <w:r>
              <w:rPr>
                <w:sz w:val="20"/>
                <w:szCs w:val="20"/>
              </w:rPr>
              <w:t>Packers and packagers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7A3B6" w14:textId="77777777" w:rsidR="00852149" w:rsidRDefault="00000000">
            <w:r>
              <w:rPr>
                <w:sz w:val="20"/>
                <w:szCs w:val="20"/>
              </w:rPr>
              <w:t>$14.85/</w:t>
            </w:r>
            <w:proofErr w:type="spellStart"/>
            <w:r>
              <w:rPr>
                <w:sz w:val="20"/>
                <w:szCs w:val="20"/>
              </w:rPr>
              <w:t>hr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023DC" w14:textId="77777777" w:rsidR="00852149" w:rsidRDefault="00000000">
            <w:r>
              <w:rPr>
                <w:sz w:val="20"/>
                <w:szCs w:val="20"/>
              </w:rPr>
              <w:t>$17.59/</w:t>
            </w:r>
            <w:proofErr w:type="spellStart"/>
            <w:r>
              <w:rPr>
                <w:sz w:val="20"/>
                <w:szCs w:val="20"/>
              </w:rPr>
              <w:t>hr</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C5EE0" w14:textId="77777777" w:rsidR="00852149" w:rsidRDefault="00000000">
            <w:r>
              <w:rPr>
                <w:sz w:val="20"/>
                <w:szCs w:val="20"/>
              </w:rPr>
              <w:t>15.6% below</w:t>
            </w:r>
          </w:p>
        </w:tc>
      </w:tr>
    </w:tbl>
    <w:p w14:paraId="07DFAC1A" w14:textId="77777777" w:rsidR="00852149" w:rsidRDefault="00000000">
      <w:pPr>
        <w:spacing w:before="40" w:after="40"/>
      </w:pPr>
      <w:r>
        <w:rPr>
          <w:i/>
          <w:iCs/>
          <w:color w:val="595959"/>
          <w:sz w:val="20"/>
          <w:szCs w:val="20"/>
        </w:rPr>
        <w:t>✓ EPI analysis of BLS 2024 OEWS data + DOL OFLC H-2B Performance Data FY2024 — epi.org/310379</w:t>
      </w:r>
    </w:p>
    <w:p w14:paraId="2ADA1E10" w14:textId="77777777" w:rsidR="00852149" w:rsidRDefault="00852149">
      <w:pPr>
        <w:spacing w:before="80" w:after="80"/>
      </w:pPr>
    </w:p>
    <w:p w14:paraId="0CC023A2" w14:textId="77777777" w:rsidR="00852149" w:rsidRDefault="00000000">
      <w:pPr>
        <w:pStyle w:val="Heading3"/>
      </w:pPr>
      <w:r>
        <w:t>EMPLOYER PRIVATE WAGE SURVEY LOOPHOLE</w:t>
      </w:r>
    </w:p>
    <w:p w14:paraId="4223ACD5" w14:textId="77777777" w:rsidR="00852149" w:rsidRDefault="00000000">
      <w:pPr>
        <w:spacing w:before="60" w:after="60"/>
      </w:pPr>
      <w:r>
        <w:t>Employers can substitute their own private wage surveys to set H-2B minimum wages below even the local OEWS average. Seafood employers in particular use this loophole to pay workers significantly less than local or state averages require.</w:t>
      </w:r>
    </w:p>
    <w:p w14:paraId="6DAA3CF2" w14:textId="77777777" w:rsidR="00852149" w:rsidRDefault="00000000">
      <w:pPr>
        <w:spacing w:before="40" w:after="40"/>
      </w:pPr>
      <w:r>
        <w:rPr>
          <w:i/>
          <w:iCs/>
          <w:color w:val="595959"/>
          <w:sz w:val="20"/>
          <w:szCs w:val="20"/>
        </w:rPr>
        <w:t>✓ EPI September 2025 — epi.org/310379</w:t>
      </w:r>
    </w:p>
    <w:p w14:paraId="36F0FA63" w14:textId="77777777" w:rsidR="00852149" w:rsidRDefault="00852149">
      <w:pPr>
        <w:spacing w:before="80" w:after="80"/>
      </w:pPr>
    </w:p>
    <w:p w14:paraId="55C28626" w14:textId="77777777" w:rsidR="00852149" w:rsidRDefault="00000000">
      <w:pPr>
        <w:pStyle w:val="Heading3"/>
      </w:pPr>
      <w:r>
        <w:t>MEATPACKING H-2B WAGES VS. INDUSTRY (FY2024)</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4060"/>
      </w:tblGrid>
      <w:tr w:rsidR="00852149" w14:paraId="5C76E062" w14:textId="77777777">
        <w:tblPrEx>
          <w:tblCellMar>
            <w:top w:w="0" w:type="dxa"/>
            <w:bottom w:w="0" w:type="dxa"/>
          </w:tblCellMar>
        </w:tblPrEx>
        <w:trPr>
          <w:tblHeader/>
        </w:trPr>
        <w:tc>
          <w:tcPr>
            <w:tcW w:w="5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A14602" w14:textId="77777777" w:rsidR="00852149" w:rsidRDefault="00000000">
            <w:r>
              <w:rPr>
                <w:b/>
                <w:bCs/>
                <w:color w:val="FFFFFF"/>
                <w:sz w:val="20"/>
                <w:szCs w:val="20"/>
              </w:rPr>
              <w:t>Worker Category</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078B47" w14:textId="77777777" w:rsidR="00852149" w:rsidRDefault="00000000">
            <w:r>
              <w:rPr>
                <w:b/>
                <w:bCs/>
                <w:color w:val="FFFFFF"/>
                <w:sz w:val="20"/>
                <w:szCs w:val="20"/>
              </w:rPr>
              <w:t>Average Hourly Wage</w:t>
            </w:r>
          </w:p>
        </w:tc>
      </w:tr>
      <w:tr w:rsidR="00852149" w14:paraId="10029E53"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AF547" w14:textId="77777777" w:rsidR="00852149" w:rsidRDefault="00000000">
            <w:r>
              <w:rPr>
                <w:sz w:val="20"/>
                <w:szCs w:val="20"/>
              </w:rPr>
              <w:t>All workers</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0914B" w14:textId="77777777" w:rsidR="00852149" w:rsidRDefault="00000000">
            <w:r>
              <w:rPr>
                <w:sz w:val="20"/>
                <w:szCs w:val="20"/>
              </w:rPr>
              <w:t>$23.88</w:t>
            </w:r>
          </w:p>
        </w:tc>
      </w:tr>
      <w:tr w:rsidR="00852149" w14:paraId="775059D5"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8092D8" w14:textId="77777777" w:rsidR="00852149" w:rsidRDefault="00000000">
            <w:r>
              <w:rPr>
                <w:sz w:val="20"/>
                <w:szCs w:val="20"/>
              </w:rPr>
              <w:lastRenderedPageBreak/>
              <w:t>U.S.-born workers</w:t>
            </w:r>
          </w:p>
        </w:tc>
        <w:tc>
          <w:tcPr>
            <w:tcW w:w="40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28E4742" w14:textId="77777777" w:rsidR="00852149" w:rsidRDefault="00000000">
            <w:r>
              <w:rPr>
                <w:sz w:val="20"/>
                <w:szCs w:val="20"/>
              </w:rPr>
              <w:t>$26.20</w:t>
            </w:r>
          </w:p>
        </w:tc>
      </w:tr>
      <w:tr w:rsidR="00852149" w14:paraId="1200A06C"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3CAF" w14:textId="77777777" w:rsidR="00852149" w:rsidRDefault="00000000">
            <w:r>
              <w:rPr>
                <w:sz w:val="20"/>
                <w:szCs w:val="20"/>
              </w:rPr>
              <w:t>Foreign-born workers</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BEC9B" w14:textId="77777777" w:rsidR="00852149" w:rsidRDefault="00000000">
            <w:r>
              <w:rPr>
                <w:sz w:val="20"/>
                <w:szCs w:val="20"/>
              </w:rPr>
              <w:t>$20.69</w:t>
            </w:r>
          </w:p>
        </w:tc>
      </w:tr>
      <w:tr w:rsidR="00852149" w14:paraId="753D6B2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D1705DC" w14:textId="77777777" w:rsidR="00852149" w:rsidRDefault="00000000">
            <w:r>
              <w:rPr>
                <w:sz w:val="20"/>
                <w:szCs w:val="20"/>
              </w:rPr>
              <w:t>New H-2B certifications</w:t>
            </w:r>
          </w:p>
        </w:tc>
        <w:tc>
          <w:tcPr>
            <w:tcW w:w="40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488C5C" w14:textId="77777777" w:rsidR="00852149" w:rsidRDefault="00000000">
            <w:r>
              <w:rPr>
                <w:sz w:val="20"/>
                <w:szCs w:val="20"/>
              </w:rPr>
              <w:t>$16.66</w:t>
            </w:r>
          </w:p>
        </w:tc>
      </w:tr>
      <w:tr w:rsidR="00852149" w14:paraId="4022199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5A1AC" w14:textId="77777777" w:rsidR="00852149" w:rsidRDefault="00000000">
            <w:r>
              <w:rPr>
                <w:sz w:val="20"/>
                <w:szCs w:val="20"/>
              </w:rPr>
              <w:t>Meta state income tax (2025) — NEW: Nationwide state effective rate ~0.9%</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814C9" w14:textId="77777777" w:rsidR="00852149" w:rsidRDefault="00000000">
            <w:r>
              <w:rPr>
                <w:sz w:val="20"/>
                <w:szCs w:val="20"/>
              </w:rPr>
              <w:t>$745 million (majority to CA)</w:t>
            </w:r>
          </w:p>
        </w:tc>
      </w:tr>
    </w:tbl>
    <w:p w14:paraId="773BB281" w14:textId="77777777" w:rsidR="00852149" w:rsidRDefault="00000000">
      <w:pPr>
        <w:spacing w:before="60" w:after="60"/>
      </w:pPr>
      <w:r>
        <w:t>U.S.-born meatpacking wages = 83.2% of typical U.S.-born economy-wide wages. H-2B certified wages at $16.66/</w:t>
      </w:r>
      <w:proofErr w:type="spellStart"/>
      <w:r>
        <w:t>hr</w:t>
      </w:r>
      <w:proofErr w:type="spellEnd"/>
      <w:r>
        <w:t xml:space="preserve"> — below even the suppressed foreign-born average.</w:t>
      </w:r>
    </w:p>
    <w:p w14:paraId="483BEF1B" w14:textId="77777777" w:rsidR="00852149" w:rsidRDefault="00000000">
      <w:pPr>
        <w:spacing w:before="40" w:after="40"/>
      </w:pPr>
      <w:r>
        <w:rPr>
          <w:i/>
          <w:iCs/>
          <w:color w:val="595959"/>
          <w:sz w:val="20"/>
          <w:szCs w:val="20"/>
        </w:rPr>
        <w:t>✓ BLS Current Employment Statistics + CPS + DOL OFLC H-2B Performance Data FY2024 — epi.org/310379</w:t>
      </w:r>
    </w:p>
    <w:p w14:paraId="3E50BC65" w14:textId="77777777" w:rsidR="00852149" w:rsidRDefault="00000000">
      <w:pPr>
        <w:spacing w:before="40" w:after="40"/>
      </w:pPr>
      <w:r>
        <w:rPr>
          <w:i/>
          <w:iCs/>
          <w:color w:val="595959"/>
          <w:sz w:val="20"/>
          <w:szCs w:val="20"/>
        </w:rPr>
        <w:t>✓ Meta state tax data: itep.org/meta-tax-breaks-trump-mark-</w:t>
      </w:r>
      <w:proofErr w:type="spellStart"/>
      <w:r>
        <w:rPr>
          <w:i/>
          <w:iCs/>
          <w:color w:val="595959"/>
          <w:sz w:val="20"/>
          <w:szCs w:val="20"/>
        </w:rPr>
        <w:t>zuckerberg</w:t>
      </w:r>
      <w:proofErr w:type="spellEnd"/>
      <w:r>
        <w:rPr>
          <w:i/>
          <w:iCs/>
          <w:color w:val="595959"/>
          <w:sz w:val="20"/>
          <w:szCs w:val="20"/>
        </w:rPr>
        <w:t>/</w:t>
      </w:r>
    </w:p>
    <w:p w14:paraId="3A584383" w14:textId="77777777" w:rsidR="00852149" w:rsidRDefault="00852149">
      <w:pPr>
        <w:spacing w:before="80" w:after="80"/>
      </w:pPr>
    </w:p>
    <w:p w14:paraId="6722C3BE" w14:textId="77777777" w:rsidR="00852149" w:rsidRDefault="00000000">
      <w:pPr>
        <w:shd w:val="clear" w:color="auto" w:fill="EAF1FB"/>
        <w:spacing w:before="80" w:after="80"/>
      </w:pPr>
      <w:r>
        <w:rPr>
          <w:b/>
          <w:bCs/>
          <w:color w:val="1F3864"/>
        </w:rPr>
        <w:t>◆ CROSS-PROGRAM: Both programs use structurally similar wage-suppression mechanics: legal wage floors set below true market rates, legal deductions that reduce take-home, and illegal fees that create debt dependency. H-2A deduction structure is more formalized; H-1B suppression is more covert. Same outcome: workers take home significantly less than advertised.</w:t>
      </w:r>
    </w:p>
    <w:p w14:paraId="3BBC30FB" w14:textId="77777777" w:rsidR="00852149" w:rsidRDefault="00852149">
      <w:pPr>
        <w:spacing w:before="80" w:after="80"/>
      </w:pPr>
    </w:p>
    <w:p w14:paraId="3DAFE8AC" w14:textId="77777777" w:rsidR="00852149" w:rsidRDefault="00000000">
      <w:pPr>
        <w:pStyle w:val="ListParagraph"/>
        <w:numPr>
          <w:ilvl w:val="0"/>
          <w:numId w:val="2"/>
        </w:numPr>
        <w:spacing w:before="40" w:after="40"/>
      </w:pPr>
      <w:r>
        <w:rPr>
          <w:color w:val="B8860B"/>
        </w:rPr>
        <w:t>⧖ PENDING: EPI prevailing wage savings calculations per employer (Phase 4b) — estimated labor cost savings per top sponsor</w:t>
      </w:r>
    </w:p>
    <w:p w14:paraId="207DE002" w14:textId="77777777" w:rsidR="00852149" w:rsidRDefault="00852149">
      <w:pPr>
        <w:pBdr>
          <w:bottom w:val="single" w:sz="4" w:space="1" w:color="CCCCCC"/>
        </w:pBdr>
        <w:spacing w:before="120" w:after="120"/>
      </w:pPr>
    </w:p>
    <w:p w14:paraId="1807782F" w14:textId="77777777" w:rsidR="00852149" w:rsidRDefault="00000000">
      <w:pPr>
        <w:pStyle w:val="Heading1"/>
      </w:pPr>
      <w:r>
        <w:t>05 · THE VISA TETHER &amp; POWER STRUCTURE</w:t>
      </w:r>
    </w:p>
    <w:p w14:paraId="719A532D" w14:textId="77777777" w:rsidR="00852149" w:rsidRDefault="00000000">
      <w:pPr>
        <w:spacing w:before="60" w:after="60"/>
      </w:pPr>
      <w:r>
        <w:t>The most powerful mechanism in both programs is structural, not illegal: one employer controls both the worker’s income and their right to remain in the United States.</w:t>
      </w:r>
    </w:p>
    <w:p w14:paraId="4875D6B7" w14:textId="77777777" w:rsidR="00852149" w:rsidRDefault="00000000">
      <w:pPr>
        <w:pStyle w:val="Heading2"/>
      </w:pPr>
      <w:r>
        <w:t>H-1B Tether</w:t>
      </w:r>
    </w:p>
    <w:p w14:paraId="6BBAFD93" w14:textId="77777777" w:rsidR="00852149" w:rsidRDefault="00000000">
      <w:pPr>
        <w:pStyle w:val="ListParagraph"/>
        <w:numPr>
          <w:ilvl w:val="0"/>
          <w:numId w:val="2"/>
        </w:numPr>
        <w:spacing w:before="40" w:after="40"/>
      </w:pPr>
      <w:r>
        <w:t>Job loss triggers 60-day grace period to find new sponsor or depart the U.S.</w:t>
      </w:r>
    </w:p>
    <w:p w14:paraId="7F9EDB19" w14:textId="77777777" w:rsidR="00852149" w:rsidRDefault="00000000">
      <w:pPr>
        <w:pStyle w:val="ListParagraph"/>
        <w:numPr>
          <w:ilvl w:val="0"/>
          <w:numId w:val="2"/>
        </w:numPr>
        <w:spacing w:before="40" w:after="40"/>
      </w:pPr>
      <w:r>
        <w:t>Extensions require ongoing employment with same sponsor — no free agent movement</w:t>
      </w:r>
    </w:p>
    <w:p w14:paraId="0C48411A" w14:textId="77777777" w:rsidR="00852149" w:rsidRDefault="00000000">
      <w:pPr>
        <w:pStyle w:val="ListParagraph"/>
        <w:numPr>
          <w:ilvl w:val="0"/>
          <w:numId w:val="2"/>
        </w:numPr>
        <w:spacing w:before="40" w:after="40"/>
      </w:pPr>
      <w:r>
        <w:t xml:space="preserve">India EB-2 green card </w:t>
      </w:r>
      <w:proofErr w:type="gramStart"/>
      <w:r>
        <w:t>wait:</w:t>
      </w:r>
      <w:proofErr w:type="gramEnd"/>
      <w:r>
        <w:t xml:space="preserve"> priority date ~2013 = 12+ year backlog</w:t>
      </w:r>
    </w:p>
    <w:p w14:paraId="4AF62F07" w14:textId="77777777" w:rsidR="00852149" w:rsidRDefault="00000000">
      <w:pPr>
        <w:pStyle w:val="ListParagraph"/>
        <w:numPr>
          <w:ilvl w:val="0"/>
          <w:numId w:val="2"/>
        </w:numPr>
        <w:spacing w:before="40" w:after="40"/>
      </w:pPr>
      <w:r>
        <w:t>60-day clock + blacklisting risk = most violations go unreported</w:t>
      </w:r>
    </w:p>
    <w:p w14:paraId="6176FC4D" w14:textId="77777777" w:rsidR="00852149" w:rsidRDefault="00000000">
      <w:pPr>
        <w:pStyle w:val="ListParagraph"/>
        <w:numPr>
          <w:ilvl w:val="0"/>
          <w:numId w:val="2"/>
        </w:numPr>
        <w:spacing w:before="40" w:after="40"/>
      </w:pPr>
      <w:r>
        <w:t>Retaliation prohibited on paper (DOL Fact Sheet #77D); enforcement is thin</w:t>
      </w:r>
    </w:p>
    <w:p w14:paraId="2CBA113B" w14:textId="77777777" w:rsidR="00852149" w:rsidRDefault="00000000">
      <w:pPr>
        <w:spacing w:before="40" w:after="40"/>
      </w:pPr>
      <w:r>
        <w:rPr>
          <w:i/>
          <w:iCs/>
          <w:color w:val="595959"/>
          <w:sz w:val="20"/>
          <w:szCs w:val="20"/>
        </w:rPr>
        <w:t>✓ USCIS 60-day grace period policy</w:t>
      </w:r>
    </w:p>
    <w:p w14:paraId="7933D68D" w14:textId="77777777" w:rsidR="00852149" w:rsidRDefault="00000000">
      <w:pPr>
        <w:spacing w:before="40" w:after="40"/>
      </w:pPr>
      <w:r>
        <w:rPr>
          <w:i/>
          <w:iCs/>
          <w:color w:val="595959"/>
          <w:sz w:val="20"/>
          <w:szCs w:val="20"/>
        </w:rPr>
        <w:t>✓ Visa Bulletin Feb 2026 — travel.state.gov/content/travel/en/legal/visa-law0/visa-bulletin/2026/visa-bulletin-for-february-2026.html</w:t>
      </w:r>
    </w:p>
    <w:p w14:paraId="54BAE26C" w14:textId="77777777" w:rsidR="00852149" w:rsidRDefault="00000000">
      <w:pPr>
        <w:spacing w:before="40" w:after="40"/>
      </w:pPr>
      <w:r>
        <w:rPr>
          <w:i/>
          <w:iCs/>
          <w:color w:val="595959"/>
          <w:sz w:val="20"/>
          <w:szCs w:val="20"/>
        </w:rPr>
        <w:t>✓ DOL Fact Sheet #77D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/77d-h2a-h2b-worker-rights</w:t>
      </w:r>
    </w:p>
    <w:p w14:paraId="208D252C" w14:textId="77777777" w:rsidR="00852149" w:rsidRDefault="00852149">
      <w:pPr>
        <w:spacing w:before="80" w:after="80"/>
      </w:pPr>
    </w:p>
    <w:p w14:paraId="61D7DDF4" w14:textId="77777777" w:rsidR="00852149" w:rsidRDefault="00000000">
      <w:pPr>
        <w:pStyle w:val="Heading2"/>
      </w:pPr>
      <w:r>
        <w:t>H-2A/H-2B Tether</w:t>
      </w:r>
    </w:p>
    <w:p w14:paraId="316AB2BB" w14:textId="77777777" w:rsidR="00852149" w:rsidRDefault="00000000">
      <w:pPr>
        <w:pStyle w:val="ListParagraph"/>
        <w:numPr>
          <w:ilvl w:val="0"/>
          <w:numId w:val="2"/>
        </w:numPr>
        <w:spacing w:before="40" w:after="40"/>
      </w:pPr>
      <w:r>
        <w:t>Job loss triggers 60-day grace period or deportation — identical mechanism to H-1B</w:t>
      </w:r>
    </w:p>
    <w:p w14:paraId="655788A6" w14:textId="77777777" w:rsidR="00852149" w:rsidRDefault="00000000">
      <w:pPr>
        <w:pStyle w:val="ListParagraph"/>
        <w:numPr>
          <w:ilvl w:val="0"/>
          <w:numId w:val="2"/>
        </w:numPr>
        <w:spacing w:before="40" w:after="40"/>
      </w:pPr>
      <w:r>
        <w:lastRenderedPageBreak/>
        <w:t>H-2A only: employer controls housing AND visa status simultaneously — complain/quit/fired = lose home and immigration status in the same moment</w:t>
      </w:r>
    </w:p>
    <w:p w14:paraId="6A22248A" w14:textId="77777777" w:rsidR="00852149" w:rsidRDefault="00000000">
      <w:pPr>
        <w:pStyle w:val="ListParagraph"/>
        <w:numPr>
          <w:ilvl w:val="0"/>
          <w:numId w:val="2"/>
        </w:numPr>
        <w:spacing w:before="40" w:after="40"/>
      </w:pPr>
      <w:r>
        <w:t>3-year absolute cap + 60-day mandatory departure — no pathway to permanence</w:t>
      </w:r>
    </w:p>
    <w:p w14:paraId="3AE0B2FA" w14:textId="77777777" w:rsidR="00852149" w:rsidRDefault="00000000">
      <w:pPr>
        <w:pStyle w:val="ListParagraph"/>
        <w:numPr>
          <w:ilvl w:val="0"/>
          <w:numId w:val="2"/>
        </w:numPr>
        <w:spacing w:before="40" w:after="40"/>
      </w:pPr>
      <w:r>
        <w:t>Rural isolation cuts workers off from legal aid, advocates, and support networks</w:t>
      </w:r>
    </w:p>
    <w:p w14:paraId="593EE96D" w14:textId="77777777" w:rsidR="00852149" w:rsidRDefault="00000000">
      <w:pPr>
        <w:pStyle w:val="ListParagraph"/>
        <w:numPr>
          <w:ilvl w:val="0"/>
          <w:numId w:val="2"/>
        </w:numPr>
        <w:spacing w:before="40" w:after="40"/>
      </w:pPr>
      <w:r>
        <w:t xml:space="preserve">2024 Farmworker Protection Rule suspended June </w:t>
      </w:r>
      <w:proofErr w:type="gramStart"/>
      <w:r>
        <w:t>2025;</w:t>
      </w:r>
      <w:proofErr w:type="gramEnd"/>
      <w:r>
        <w:t xml:space="preserve"> proposed rescission July 2025</w:t>
      </w:r>
    </w:p>
    <w:p w14:paraId="5D8DD4CF" w14:textId="77777777" w:rsidR="00852149" w:rsidRDefault="00000000">
      <w:pPr>
        <w:spacing w:before="40" w:after="40"/>
      </w:pPr>
      <w:r>
        <w:rPr>
          <w:i/>
          <w:iCs/>
          <w:color w:val="595959"/>
          <w:sz w:val="20"/>
          <w:szCs w:val="20"/>
        </w:rPr>
        <w:t>✓ INA §101(a)(15)(H)(ii)(a)</w:t>
      </w:r>
    </w:p>
    <w:p w14:paraId="2529FDB7" w14:textId="77777777" w:rsidR="00852149" w:rsidRDefault="00000000">
      <w:pPr>
        <w:spacing w:before="40" w:after="40"/>
      </w:pPr>
      <w:r>
        <w:rPr>
          <w:i/>
          <w:iCs/>
          <w:color w:val="595959"/>
          <w:sz w:val="20"/>
          <w:szCs w:val="20"/>
        </w:rPr>
        <w:t>✓ DOL Field Assistance Bulletin 2025-2 — dol.gov/sites/</w:t>
      </w:r>
      <w:proofErr w:type="spellStart"/>
      <w:r>
        <w:rPr>
          <w:i/>
          <w:iCs/>
          <w:color w:val="595959"/>
          <w:sz w:val="20"/>
          <w:szCs w:val="20"/>
        </w:rPr>
        <w:t>dolgov</w:t>
      </w:r>
      <w:proofErr w:type="spellEnd"/>
      <w:r>
        <w:rPr>
          <w:i/>
          <w:iCs/>
          <w:color w:val="595959"/>
          <w:sz w:val="20"/>
          <w:szCs w:val="20"/>
        </w:rPr>
        <w:t>/files/WHD/fab/fab2025-2.pdf</w:t>
      </w:r>
    </w:p>
    <w:p w14:paraId="56F71A43" w14:textId="77777777" w:rsidR="00852149" w:rsidRDefault="00000000">
      <w:pPr>
        <w:spacing w:before="40" w:after="40"/>
      </w:pPr>
      <w:r>
        <w:rPr>
          <w:i/>
          <w:iCs/>
          <w:color w:val="595959"/>
          <w:sz w:val="20"/>
          <w:szCs w:val="20"/>
        </w:rPr>
        <w:t xml:space="preserve">✓ Centro de </w:t>
      </w:r>
      <w:proofErr w:type="spellStart"/>
      <w:r>
        <w:rPr>
          <w:i/>
          <w:iCs/>
          <w:color w:val="595959"/>
          <w:sz w:val="20"/>
          <w:szCs w:val="20"/>
        </w:rPr>
        <w:t>los</w:t>
      </w:r>
      <w:proofErr w:type="spellEnd"/>
      <w:r>
        <w:rPr>
          <w:i/>
          <w:iCs/>
          <w:color w:val="595959"/>
          <w:sz w:val="20"/>
          <w:szCs w:val="20"/>
        </w:rPr>
        <w:t xml:space="preserve"> Derechos del Migrante — cdmigrante.org/h2-visa-worker-rights/</w:t>
      </w:r>
    </w:p>
    <w:p w14:paraId="60B772CD" w14:textId="77777777" w:rsidR="00852149" w:rsidRDefault="00000000">
      <w:pPr>
        <w:spacing w:before="40" w:after="40"/>
      </w:pPr>
      <w:r>
        <w:rPr>
          <w:i/>
          <w:iCs/>
          <w:color w:val="595959"/>
          <w:sz w:val="20"/>
          <w:szCs w:val="20"/>
        </w:rPr>
        <w:t>✓ GAO-25-106389 — gao.gov/products/gao-25-106389</w:t>
      </w:r>
    </w:p>
    <w:p w14:paraId="78BC02FA" w14:textId="77777777" w:rsidR="00852149" w:rsidRDefault="00852149">
      <w:pPr>
        <w:spacing w:before="80" w:after="80"/>
      </w:pPr>
    </w:p>
    <w:p w14:paraId="5FCB2F39" w14:textId="77777777" w:rsidR="00852149" w:rsidRDefault="00000000">
      <w:pPr>
        <w:pStyle w:val="Heading3"/>
      </w:pPr>
      <w:r>
        <w:t>H-2A HOUSING STANDARDS — MINIMUM REQUIREMENTS VS. REALITY</w:t>
      </w:r>
    </w:p>
    <w:p w14:paraId="10DF8809" w14:textId="77777777" w:rsidR="00852149" w:rsidRDefault="00000000">
      <w:pPr>
        <w:spacing w:before="60" w:after="60"/>
      </w:pPr>
      <w:r>
        <w:t>Employers must provide housing meeting 29 CFR 1910.142 minimum standards:</w:t>
      </w:r>
    </w:p>
    <w:p w14:paraId="6A726B14" w14:textId="77777777" w:rsidR="00852149" w:rsidRDefault="00000000">
      <w:pPr>
        <w:pStyle w:val="ListParagraph"/>
        <w:numPr>
          <w:ilvl w:val="0"/>
          <w:numId w:val="2"/>
        </w:numPr>
        <w:spacing w:before="40" w:after="40"/>
      </w:pPr>
      <w:r>
        <w:t>50 sq ft sleeping space per person (100 sq ft if cooking/sleeping combined)</w:t>
      </w:r>
    </w:p>
    <w:p w14:paraId="4282C5BE" w14:textId="77777777" w:rsidR="00852149" w:rsidRDefault="00000000">
      <w:pPr>
        <w:pStyle w:val="ListParagraph"/>
        <w:numPr>
          <w:ilvl w:val="0"/>
          <w:numId w:val="2"/>
        </w:numPr>
        <w:spacing w:before="40" w:after="40"/>
      </w:pPr>
      <w:r>
        <w:t>Beds 36” apart (double bunks 48” apart); 7 ft ceilings minimum</w:t>
      </w:r>
    </w:p>
    <w:p w14:paraId="2DE8DDF2" w14:textId="77777777" w:rsidR="00852149" w:rsidRDefault="00000000">
      <w:pPr>
        <w:pStyle w:val="ListParagraph"/>
        <w:numPr>
          <w:ilvl w:val="0"/>
          <w:numId w:val="2"/>
        </w:numPr>
        <w:spacing w:before="40" w:after="40"/>
      </w:pPr>
      <w:r>
        <w:t>Sanitary facilities, heating, fire safety, first-aid kits required</w:t>
      </w:r>
    </w:p>
    <w:p w14:paraId="5997512C" w14:textId="77777777" w:rsidR="00852149" w:rsidRDefault="00000000">
      <w:pPr>
        <w:spacing w:before="60" w:after="60"/>
      </w:pPr>
      <w:r>
        <w:t>Actual conditions vs. minimums: Geographic isolation + total employer control (housing + visa) = power imbalance that makes reporting violations nearly impossible. Complain/quit/fired = lose housing + status simultaneously.</w:t>
      </w:r>
    </w:p>
    <w:p w14:paraId="1D11F109" w14:textId="77777777" w:rsidR="00852149" w:rsidRDefault="00000000">
      <w:pPr>
        <w:spacing w:before="40" w:after="40"/>
      </w:pPr>
      <w:r>
        <w:rPr>
          <w:i/>
          <w:iCs/>
          <w:color w:val="595959"/>
          <w:sz w:val="20"/>
          <w:szCs w:val="20"/>
        </w:rPr>
        <w:t>✓ 29 CFR 1910.142 — osha.gov/laws-regs/regulations/</w:t>
      </w:r>
      <w:proofErr w:type="spellStart"/>
      <w:r>
        <w:rPr>
          <w:i/>
          <w:iCs/>
          <w:color w:val="595959"/>
          <w:sz w:val="20"/>
          <w:szCs w:val="20"/>
        </w:rPr>
        <w:t>standardnumber</w:t>
      </w:r>
      <w:proofErr w:type="spellEnd"/>
      <w:r>
        <w:rPr>
          <w:i/>
          <w:iCs/>
          <w:color w:val="595959"/>
          <w:sz w:val="20"/>
          <w:szCs w:val="20"/>
        </w:rPr>
        <w:t>/1910/1910.142</w:t>
      </w:r>
    </w:p>
    <w:p w14:paraId="545896E6" w14:textId="77777777" w:rsidR="00852149" w:rsidRDefault="00000000">
      <w:pPr>
        <w:spacing w:before="40" w:after="40"/>
      </w:pPr>
      <w:r>
        <w:rPr>
          <w:i/>
          <w:iCs/>
          <w:color w:val="595959"/>
          <w:sz w:val="20"/>
          <w:szCs w:val="20"/>
        </w:rPr>
        <w:t>✓ DOL Fact Sheet #26G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/26g-h2a-housing</w:t>
      </w:r>
    </w:p>
    <w:p w14:paraId="65A1CAF9" w14:textId="77777777" w:rsidR="00852149" w:rsidRDefault="00000000">
      <w:pPr>
        <w:spacing w:before="40" w:after="40"/>
      </w:pPr>
      <w:r>
        <w:rPr>
          <w:i/>
          <w:iCs/>
          <w:color w:val="595959"/>
          <w:sz w:val="20"/>
          <w:szCs w:val="20"/>
        </w:rPr>
        <w:t>✓ GAO-25-106389 — housing violations documented as routine</w:t>
      </w:r>
    </w:p>
    <w:p w14:paraId="0AF48EFF" w14:textId="77777777" w:rsidR="00852149" w:rsidRDefault="00852149">
      <w:pPr>
        <w:spacing w:before="80" w:after="80"/>
      </w:pPr>
    </w:p>
    <w:p w14:paraId="631E8CA0" w14:textId="77777777" w:rsidR="00852149" w:rsidRDefault="00000000">
      <w:pPr>
        <w:shd w:val="clear" w:color="auto" w:fill="EAF1FB"/>
        <w:spacing w:before="80" w:after="80"/>
      </w:pPr>
      <w:r>
        <w:rPr>
          <w:b/>
          <w:bCs/>
          <w:color w:val="1F3864"/>
        </w:rPr>
        <w:t>◆ CROSS-PROGRAM: The 60-day deportation clock appears in both programs word-for-word. Combined with the employer-controlled housing (H-2A) or employer-controlled sponsorship (H-1B), both programs create a structurally identical power imbalance: the worker cannot safely assert rights without risking both income and immigration status simultaneously.</w:t>
      </w:r>
    </w:p>
    <w:p w14:paraId="2605B49D" w14:textId="77777777" w:rsidR="00852149" w:rsidRDefault="00000000">
      <w:pPr>
        <w:shd w:val="clear" w:color="auto" w:fill="EAF1FB"/>
        <w:spacing w:before="80" w:after="80"/>
      </w:pPr>
      <w:r>
        <w:rPr>
          <w:b/>
          <w:bCs/>
          <w:color w:val="1F3864"/>
        </w:rPr>
        <w:t>◆ CROSS-PROGRAM: H-1B workers are 4x more likely to live in overcrowded housing than U.S. natives — despite no mandatory housing requirement. The economic pressure of the visa tether drives the same crowding outcome as H-2A’s explicit employer-controlled housing.</w:t>
      </w:r>
    </w:p>
    <w:p w14:paraId="43EEA062" w14:textId="77777777" w:rsidR="00852149" w:rsidRDefault="00852149">
      <w:pPr>
        <w:pBdr>
          <w:bottom w:val="single" w:sz="4" w:space="1" w:color="CCCCCC"/>
        </w:pBdr>
        <w:spacing w:before="120" w:after="120"/>
      </w:pPr>
    </w:p>
    <w:p w14:paraId="348BB608" w14:textId="77777777" w:rsidR="00852149" w:rsidRDefault="00000000">
      <w:pPr>
        <w:pStyle w:val="Heading1"/>
      </w:pPr>
      <w:r>
        <w:t>06 · ENFORCEMENT REALITY</w:t>
      </w:r>
    </w:p>
    <w:p w14:paraId="6ED30FFE" w14:textId="77777777" w:rsidR="00852149" w:rsidRDefault="00000000">
      <w:pPr>
        <w:spacing w:before="60" w:after="60"/>
      </w:pPr>
      <w:r>
        <w:t>Paper protections exist in both programs. Enforcement is a different story. The gap between rule and reality is the space where the extraction machine operates.</w:t>
      </w:r>
    </w:p>
    <w:p w14:paraId="3219813B" w14:textId="77777777" w:rsidR="00852149" w:rsidRDefault="00000000">
      <w:pPr>
        <w:pStyle w:val="Heading2"/>
      </w:pPr>
      <w:r>
        <w:t>H-1B Enforcement</w:t>
      </w:r>
    </w:p>
    <w:p w14:paraId="177F74F3" w14:textId="77777777" w:rsidR="00852149" w:rsidRDefault="00000000">
      <w:pPr>
        <w:spacing w:before="40" w:after="40"/>
      </w:pPr>
      <w:r>
        <w:t xml:space="preserve">Project Firewall (launched Sep 2025): </w:t>
      </w:r>
      <w:r>
        <w:rPr>
          <w:b/>
          <w:bCs/>
          <w:color w:val="C00000"/>
        </w:rPr>
        <w:t>48% increase in DOL H-1B investigations</w:t>
      </w:r>
    </w:p>
    <w:p w14:paraId="0FB650D1" w14:textId="77777777" w:rsidR="00852149" w:rsidRDefault="00000000">
      <w:pPr>
        <w:spacing w:before="40" w:after="40"/>
      </w:pPr>
      <w:r>
        <w:t xml:space="preserve">Investigations launched as of Nov 2025: </w:t>
      </w:r>
      <w:r>
        <w:rPr>
          <w:b/>
          <w:bCs/>
          <w:color w:val="C00000"/>
        </w:rPr>
        <w:t>&gt;175 probes (multi-agency: DOL/USCIS/EEOC/DOJ)</w:t>
      </w:r>
    </w:p>
    <w:p w14:paraId="604720CA" w14:textId="77777777" w:rsidR="00852149" w:rsidRDefault="00000000">
      <w:pPr>
        <w:spacing w:before="60" w:after="60"/>
      </w:pPr>
      <w:r>
        <w:t>This is real enforcement growth — but it follows decades of near-total non-enforcement. Most violations still go unreported due to the 60-day clock and retaliation risk.</w:t>
      </w:r>
    </w:p>
    <w:p w14:paraId="23C1CE6F" w14:textId="77777777" w:rsidR="00852149" w:rsidRDefault="00000000">
      <w:pPr>
        <w:pStyle w:val="ListParagraph"/>
        <w:numPr>
          <w:ilvl w:val="0"/>
          <w:numId w:val="2"/>
        </w:numPr>
        <w:spacing w:before="40" w:after="40"/>
      </w:pPr>
      <w:r>
        <w:lastRenderedPageBreak/>
        <w:t>DOL NPRM (March 2026): proposed wage rule to raise LCA levels to higher OEWS percentiles — would close the Level I/II loophole if finalized</w:t>
      </w:r>
    </w:p>
    <w:p w14:paraId="5D194520" w14:textId="77777777" w:rsidR="00852149" w:rsidRDefault="00000000">
      <w:pPr>
        <w:pStyle w:val="ListParagraph"/>
        <w:numPr>
          <w:ilvl w:val="0"/>
          <w:numId w:val="2"/>
        </w:numPr>
        <w:spacing w:before="40" w:after="40"/>
      </w:pPr>
      <w:r>
        <w:t xml:space="preserve">DOJ </w:t>
      </w:r>
      <w:proofErr w:type="spellStart"/>
      <w:r>
        <w:t>Compunnel</w:t>
      </w:r>
      <w:proofErr w:type="spellEnd"/>
      <w:r>
        <w:t xml:space="preserve"> settlement (April 2026): explicit evidence of ads targeting non-U.S.-citizens — but settlement, not criminal prosecution</w:t>
      </w:r>
    </w:p>
    <w:p w14:paraId="2D7DBD6F" w14:textId="77777777" w:rsidR="00852149" w:rsidRDefault="00000000">
      <w:pPr>
        <w:spacing w:before="40" w:after="40"/>
      </w:pPr>
      <w:r>
        <w:rPr>
          <w:i/>
          <w:iCs/>
          <w:color w:val="595959"/>
          <w:sz w:val="20"/>
          <w:szCs w:val="20"/>
        </w:rPr>
        <w:t>✓ DOL Project Firewall — dol.gov/newsroom/releases/</w:t>
      </w:r>
      <w:proofErr w:type="spellStart"/>
      <w:r>
        <w:rPr>
          <w:i/>
          <w:iCs/>
          <w:color w:val="595959"/>
          <w:sz w:val="20"/>
          <w:szCs w:val="20"/>
        </w:rPr>
        <w:t>osec</w:t>
      </w:r>
      <w:proofErr w:type="spellEnd"/>
      <w:r>
        <w:rPr>
          <w:i/>
          <w:iCs/>
          <w:color w:val="595959"/>
          <w:sz w:val="20"/>
          <w:szCs w:val="20"/>
        </w:rPr>
        <w:t>/osec20250919</w:t>
      </w:r>
    </w:p>
    <w:p w14:paraId="4BD918E0" w14:textId="77777777" w:rsidR="00852149" w:rsidRDefault="00000000">
      <w:pPr>
        <w:spacing w:before="40" w:after="40"/>
      </w:pPr>
      <w:r>
        <w:rPr>
          <w:i/>
          <w:iCs/>
          <w:color w:val="595959"/>
          <w:sz w:val="20"/>
          <w:szCs w:val="20"/>
        </w:rPr>
        <w:t>✓ Bloomberg Law / DOL data (2026): badmuslaw.com/blog/project-firewall-why-the-dol-is-ramping-up-h-1b-investigations-in-2026/</w:t>
      </w:r>
    </w:p>
    <w:p w14:paraId="629C2323" w14:textId="77777777" w:rsidR="00852149" w:rsidRDefault="00000000">
      <w:pPr>
        <w:spacing w:before="40" w:after="40"/>
      </w:pPr>
      <w:r>
        <w:rPr>
          <w:i/>
          <w:iCs/>
          <w:color w:val="595959"/>
          <w:sz w:val="20"/>
          <w:szCs w:val="20"/>
        </w:rPr>
        <w:t>✓ DOL NPRM March 2026 — federalregister.gov/documents/2026/03/27/2026-06017/improving-wage-protections-for-the-temporary-and-permanent-employment-of-certain-foreign-nationals</w:t>
      </w:r>
    </w:p>
    <w:p w14:paraId="1AFCE6C9" w14:textId="77777777" w:rsidR="00852149" w:rsidRDefault="00852149">
      <w:pPr>
        <w:spacing w:before="80" w:after="80"/>
      </w:pPr>
    </w:p>
    <w:p w14:paraId="732E642A" w14:textId="77777777" w:rsidR="00852149" w:rsidRDefault="00000000">
      <w:pPr>
        <w:pStyle w:val="Heading2"/>
      </w:pPr>
      <w:r>
        <w:t>H-2 Enforcement</w:t>
      </w:r>
    </w:p>
    <w:p w14:paraId="55C59378" w14:textId="77777777" w:rsidR="00852149" w:rsidRDefault="00000000">
      <w:pPr>
        <w:spacing w:before="40" w:after="40"/>
      </w:pPr>
      <w:r>
        <w:t xml:space="preserve">H-2A violations as share of all agricultural back-wage assessments (FY2018–2023): </w:t>
      </w:r>
      <w:r>
        <w:rPr>
          <w:b/>
          <w:bCs/>
          <w:color w:val="C00000"/>
        </w:rPr>
        <w:t>54%</w:t>
      </w:r>
    </w:p>
    <w:p w14:paraId="17B7584F" w14:textId="77777777" w:rsidR="00852149" w:rsidRDefault="00000000">
      <w:pPr>
        <w:spacing w:before="40" w:after="40"/>
      </w:pPr>
      <w:r>
        <w:t xml:space="preserve">DOL/WHD agricultural investigations (latest data): </w:t>
      </w:r>
      <w:r>
        <w:rPr>
          <w:b/>
          <w:bCs/>
          <w:color w:val="C00000"/>
        </w:rPr>
        <w:t>Only 649 — down &gt;50% from a decade ago — while the program has nearly tripled</w:t>
      </w:r>
    </w:p>
    <w:p w14:paraId="6FC38FE2" w14:textId="77777777" w:rsidR="00852149" w:rsidRDefault="00000000">
      <w:pPr>
        <w:spacing w:before="40" w:after="40"/>
      </w:pPr>
      <w:r>
        <w:t xml:space="preserve">Annual back-wage recovery: </w:t>
      </w:r>
      <w:r>
        <w:rPr>
          <w:b/>
          <w:bCs/>
          <w:color w:val="C00000"/>
        </w:rPr>
        <w:t>~$8.3 million — negligible relative to $400k+ position program scale</w:t>
      </w:r>
    </w:p>
    <w:p w14:paraId="3C73D25A" w14:textId="77777777" w:rsidR="00852149" w:rsidRDefault="00000000">
      <w:pPr>
        <w:pStyle w:val="ListParagraph"/>
        <w:numPr>
          <w:ilvl w:val="0"/>
          <w:numId w:val="2"/>
        </w:numPr>
        <w:spacing w:before="40" w:after="40"/>
      </w:pPr>
      <w:r>
        <w:t>Lucky Growers Inc. (CA, Dec 2025): charged rent for pest-infested housing — DOL recovered $171,400 back wages + $76,274 penalties</w:t>
      </w:r>
    </w:p>
    <w:p w14:paraId="4259AD46" w14:textId="77777777" w:rsidR="00852149" w:rsidRDefault="00000000">
      <w:pPr>
        <w:pStyle w:val="ListParagraph"/>
        <w:numPr>
          <w:ilvl w:val="0"/>
          <w:numId w:val="2"/>
        </w:numPr>
        <w:spacing w:before="40" w:after="40"/>
      </w:pPr>
      <w:r>
        <w:t>Operation Blooming Onion (Georgia, 2015–2026, ongoing): forced labor, violence, sexual assault, deaths from operations dating to 2015; contractors profited $200M+; federal prosecutors called it “modern-day slavery”</w:t>
      </w:r>
    </w:p>
    <w:p w14:paraId="05592376" w14:textId="77777777" w:rsidR="00852149" w:rsidRDefault="00000000">
      <w:pPr>
        <w:pStyle w:val="ListParagraph"/>
        <w:numPr>
          <w:ilvl w:val="0"/>
          <w:numId w:val="2"/>
        </w:numPr>
        <w:spacing w:before="40" w:after="40"/>
      </w:pPr>
      <w:r>
        <w:t>Grimmway Farms (PE-owned; acquired by Teays River Investments 2020–2021): August 2025 federal court ordered $427,456 back wages + civil penalties for H-2A underpayments (failed to pay full AEWR) and unsafe housing/transport violations in Washington state operations</w:t>
      </w:r>
    </w:p>
    <w:p w14:paraId="47B20EDA" w14:textId="77777777" w:rsidR="00852149" w:rsidRDefault="00000000">
      <w:pPr>
        <w:pStyle w:val="ListParagraph"/>
        <w:numPr>
          <w:ilvl w:val="0"/>
          <w:numId w:val="2"/>
        </w:numPr>
        <w:spacing w:before="40" w:after="40"/>
      </w:pPr>
      <w:r>
        <w:t>2024 Farmworker Protection Rule suspended June 2025 — primary anti-retaliation enforcement tool removed during largest expansion of the program in history</w:t>
      </w:r>
    </w:p>
    <w:p w14:paraId="14F0A8C0" w14:textId="77777777" w:rsidR="00852149" w:rsidRDefault="00000000">
      <w:pPr>
        <w:pStyle w:val="ListParagraph"/>
        <w:numPr>
          <w:ilvl w:val="0"/>
          <w:numId w:val="2"/>
        </w:numPr>
        <w:spacing w:before="40" w:after="40"/>
      </w:pPr>
      <w:r>
        <w:t>Farm labor contractors (FLCs) file ~15% of H-2A applications but drive the majority of debarments</w:t>
      </w:r>
    </w:p>
    <w:p w14:paraId="6F868246" w14:textId="77777777" w:rsidR="00852149" w:rsidRDefault="00000000">
      <w:pPr>
        <w:pStyle w:val="ListParagraph"/>
        <w:numPr>
          <w:ilvl w:val="0"/>
          <w:numId w:val="2"/>
        </w:numPr>
        <w:spacing w:before="40" w:after="40"/>
      </w:pPr>
      <w:r>
        <w:t>DOL back-wage recovery is hampered structurally: incomplete worker contact info once workers return home makes follow-through on assessments difficult</w:t>
      </w:r>
    </w:p>
    <w:p w14:paraId="16409DEF" w14:textId="77777777" w:rsidR="00852149" w:rsidRDefault="00000000">
      <w:pPr>
        <w:spacing w:before="40" w:after="40"/>
      </w:pPr>
      <w:r>
        <w:rPr>
          <w:i/>
          <w:iCs/>
          <w:color w:val="595959"/>
          <w:sz w:val="20"/>
          <w:szCs w:val="20"/>
        </w:rPr>
        <w:t>✓ GAO-25-106389 — gao.gov/products/gao-25-106389</w:t>
      </w:r>
    </w:p>
    <w:p w14:paraId="47F79FE2" w14:textId="77777777" w:rsidR="00852149" w:rsidRDefault="00000000">
      <w:pPr>
        <w:spacing w:before="40" w:after="40"/>
      </w:pPr>
      <w:r>
        <w:rPr>
          <w:i/>
          <w:iCs/>
          <w:color w:val="595959"/>
          <w:sz w:val="20"/>
          <w:szCs w:val="20"/>
        </w:rPr>
        <w:t>✓ WHD Release 25-1366-SAN (Dec 2025) — Lucky Growers</w:t>
      </w:r>
    </w:p>
    <w:p w14:paraId="01BD7493" w14:textId="77777777" w:rsidR="00852149" w:rsidRDefault="00000000">
      <w:pPr>
        <w:spacing w:before="40" w:after="40"/>
      </w:pPr>
      <w:r>
        <w:rPr>
          <w:i/>
          <w:iCs/>
          <w:color w:val="595959"/>
          <w:sz w:val="20"/>
          <w:szCs w:val="20"/>
        </w:rPr>
        <w:t>✓ DOJ / ProPublica — Operation Blooming Onion — projects.propublica.org/h2a-visa-farmworkers-operation-blooming-onion/</w:t>
      </w:r>
    </w:p>
    <w:p w14:paraId="5C2DEC37" w14:textId="77777777" w:rsidR="00852149" w:rsidRDefault="00000000">
      <w:pPr>
        <w:spacing w:before="40" w:after="40"/>
      </w:pPr>
      <w:r>
        <w:rPr>
          <w:i/>
          <w:iCs/>
          <w:color w:val="595959"/>
          <w:sz w:val="20"/>
          <w:szCs w:val="20"/>
        </w:rPr>
        <w:t>✓ ProPublica Feb 2026 — propublica.org/article/h-2a-visa-farmworkers-exploitation-heat-wage-theft</w:t>
      </w:r>
    </w:p>
    <w:p w14:paraId="68CBD864" w14:textId="77777777" w:rsidR="00852149" w:rsidRDefault="00000000">
      <w:pPr>
        <w:spacing w:before="40" w:after="40"/>
      </w:pPr>
      <w:r>
        <w:rPr>
          <w:i/>
          <w:iCs/>
          <w:color w:val="595959"/>
          <w:sz w:val="20"/>
          <w:szCs w:val="20"/>
        </w:rPr>
        <w:t>✓ DOL WHD Grimmway consent judgment (Aug 2025) — dol.gov/newsroom/releases/</w:t>
      </w:r>
      <w:proofErr w:type="spellStart"/>
      <w:r>
        <w:rPr>
          <w:i/>
          <w:iCs/>
          <w:color w:val="595959"/>
          <w:sz w:val="20"/>
          <w:szCs w:val="20"/>
        </w:rPr>
        <w:t>whd</w:t>
      </w:r>
      <w:proofErr w:type="spellEnd"/>
      <w:r>
        <w:rPr>
          <w:i/>
          <w:iCs/>
          <w:color w:val="595959"/>
          <w:sz w:val="20"/>
          <w:szCs w:val="20"/>
        </w:rPr>
        <w:t>/whd20250822</w:t>
      </w:r>
    </w:p>
    <w:p w14:paraId="6F396013" w14:textId="77777777" w:rsidR="00852149" w:rsidRDefault="00000000">
      <w:pPr>
        <w:spacing w:before="40" w:after="40"/>
      </w:pPr>
      <w:r>
        <w:rPr>
          <w:i/>
          <w:iCs/>
          <w:color w:val="595959"/>
          <w:sz w:val="20"/>
          <w:szCs w:val="20"/>
        </w:rPr>
        <w:t>✓ DOL Field Assistance Bulletin 2025-2 — dol.gov/sites/</w:t>
      </w:r>
      <w:proofErr w:type="spellStart"/>
      <w:r>
        <w:rPr>
          <w:i/>
          <w:iCs/>
          <w:color w:val="595959"/>
          <w:sz w:val="20"/>
          <w:szCs w:val="20"/>
        </w:rPr>
        <w:t>dolgov</w:t>
      </w:r>
      <w:proofErr w:type="spellEnd"/>
      <w:r>
        <w:rPr>
          <w:i/>
          <w:iCs/>
          <w:color w:val="595959"/>
          <w:sz w:val="20"/>
          <w:szCs w:val="20"/>
        </w:rPr>
        <w:t>/files/WHD/fab/fab2025-2.pdf</w:t>
      </w:r>
    </w:p>
    <w:p w14:paraId="07279A63" w14:textId="77777777" w:rsidR="00852149" w:rsidRDefault="00852149">
      <w:pPr>
        <w:spacing w:before="80" w:after="80"/>
      </w:pPr>
    </w:p>
    <w:p w14:paraId="155A8795" w14:textId="77777777" w:rsidR="00852149" w:rsidRDefault="00000000">
      <w:pPr>
        <w:pStyle w:val="Heading3"/>
      </w:pPr>
      <w:r>
        <w:t>FLC END-USER CHAIN — FOOTHILL PACKING (TOP-2 H-2A SPONSOR)</w:t>
      </w:r>
    </w:p>
    <w:p w14:paraId="4D101AC5" w14:textId="77777777" w:rsidR="00852149" w:rsidRDefault="00000000">
      <w:pPr>
        <w:spacing w:before="60" w:after="60"/>
      </w:pPr>
      <w:r>
        <w:t>Foothill Packing places H-2A workers with named end-users documented in public job orders and legal records:</w:t>
      </w:r>
    </w:p>
    <w:p w14:paraId="7DDFE7E1" w14:textId="77777777" w:rsidR="00852149" w:rsidRDefault="00000000">
      <w:pPr>
        <w:pStyle w:val="ListParagraph"/>
        <w:numPr>
          <w:ilvl w:val="0"/>
          <w:numId w:val="2"/>
        </w:numPr>
        <w:spacing w:before="40" w:after="40"/>
      </w:pPr>
      <w:r>
        <w:t xml:space="preserve">Ocean Mist Farms (Coalinga, CA and Central Coast): primary documented client. Fourth-generation family-owned. H-2A workers perform field work (head lettuce </w:t>
      </w:r>
      <w:r>
        <w:lastRenderedPageBreak/>
        <w:t xml:space="preserve">wrapping, equipment operation). Multiple active DOL </w:t>
      </w:r>
      <w:proofErr w:type="spellStart"/>
      <w:r>
        <w:t>SeasonalJobs</w:t>
      </w:r>
      <w:proofErr w:type="spellEnd"/>
      <w:r>
        <w:t xml:space="preserve"> job orders list Ocean Mist Farms worksites explicitly.</w:t>
      </w:r>
    </w:p>
    <w:p w14:paraId="11CFADA9" w14:textId="77777777" w:rsidR="00852149" w:rsidRDefault="00000000">
      <w:pPr>
        <w:pStyle w:val="ListParagraph"/>
        <w:numPr>
          <w:ilvl w:val="0"/>
          <w:numId w:val="2"/>
        </w:numPr>
        <w:spacing w:before="40" w:after="40"/>
      </w:pPr>
      <w:r>
        <w:t xml:space="preserve">Dole Fresh Vegetables (now owned by Arable Capital Partners PE since Aug 5, </w:t>
      </w:r>
      <w:proofErr w:type="gramStart"/>
      <w:r>
        <w:t>2025</w:t>
      </w:r>
      <w:proofErr w:type="gramEnd"/>
      <w:r>
        <w:t xml:space="preserve"> acquisition for $140M): documented client in 2019 $2.2M wage settlement</w:t>
      </w:r>
    </w:p>
    <w:p w14:paraId="6745D6BA" w14:textId="77777777" w:rsidR="00852149" w:rsidRDefault="00000000">
      <w:pPr>
        <w:pStyle w:val="ListParagraph"/>
        <w:numPr>
          <w:ilvl w:val="0"/>
          <w:numId w:val="2"/>
        </w:numPr>
        <w:spacing w:before="40" w:after="40"/>
      </w:pPr>
      <w:r>
        <w:t>Taylor Farms (family-owned, Bruce Taylor CEO; major CA vegetable packer/processor): documented client in 2019 $2.2M wage settlement</w:t>
      </w:r>
    </w:p>
    <w:p w14:paraId="7D4B8F75" w14:textId="77777777" w:rsidR="00852149" w:rsidRDefault="00000000">
      <w:pPr>
        <w:pStyle w:val="ListParagraph"/>
        <w:numPr>
          <w:ilvl w:val="0"/>
          <w:numId w:val="2"/>
        </w:numPr>
        <w:spacing w:before="40" w:after="40"/>
      </w:pPr>
      <w:r>
        <w:t>2019 Settlement: $2.2M wage settlement covering H-2A workers harvesting for Dole and Taylor Farms under Foothill contracts</w:t>
      </w:r>
    </w:p>
    <w:p w14:paraId="56CB7F4D" w14:textId="77777777" w:rsidR="00852149" w:rsidRDefault="00000000">
      <w:pPr>
        <w:spacing w:before="40" w:after="40"/>
      </w:pPr>
      <w:r>
        <w:rPr>
          <w:i/>
          <w:iCs/>
          <w:color w:val="595959"/>
          <w:sz w:val="20"/>
          <w:szCs w:val="20"/>
        </w:rPr>
        <w:t xml:space="preserve">✓ DOL </w:t>
      </w:r>
      <w:proofErr w:type="spellStart"/>
      <w:r>
        <w:rPr>
          <w:i/>
          <w:iCs/>
          <w:color w:val="595959"/>
          <w:sz w:val="20"/>
          <w:szCs w:val="20"/>
        </w:rPr>
        <w:t>SeasonalJobs</w:t>
      </w:r>
      <w:proofErr w:type="spellEnd"/>
      <w:r>
        <w:rPr>
          <w:i/>
          <w:iCs/>
          <w:color w:val="595959"/>
          <w:sz w:val="20"/>
          <w:szCs w:val="20"/>
        </w:rPr>
        <w:t xml:space="preserve"> job order (Foothill + Ocean Mist worksite) — seasonaljobs.dol.gov/jobs/H-300-26013-554376</w:t>
      </w:r>
    </w:p>
    <w:p w14:paraId="57DF9A4B" w14:textId="77777777" w:rsidR="00852149" w:rsidRDefault="00000000">
      <w:pPr>
        <w:spacing w:before="40" w:after="40"/>
      </w:pPr>
      <w:r>
        <w:rPr>
          <w:i/>
          <w:iCs/>
          <w:color w:val="595959"/>
          <w:sz w:val="20"/>
          <w:szCs w:val="20"/>
        </w:rPr>
        <w:t>✓ 2019 Foothill/Dole/Taylor Farms settlement — kjzz.org/content/1058336/farmworker-wage-lawsuit-results-22-million-settlement-h-2a-employees</w:t>
      </w:r>
    </w:p>
    <w:p w14:paraId="382F099C" w14:textId="77777777" w:rsidR="00852149" w:rsidRDefault="00852149">
      <w:pPr>
        <w:spacing w:before="80" w:after="80"/>
      </w:pPr>
    </w:p>
    <w:p w14:paraId="7F9081C1" w14:textId="77777777" w:rsidR="00852149" w:rsidRDefault="00000000">
      <w:pPr>
        <w:pStyle w:val="Heading3"/>
      </w:pPr>
      <w:r>
        <w:t>H-2B INDUSTRY WAGE THEFT — AGGREGATE FY2000–2024 (inflation-adjusted to 2024 dollars)</w:t>
      </w:r>
    </w:p>
    <w:p w14:paraId="65CED261" w14:textId="77777777" w:rsidR="00852149" w:rsidRDefault="00000000">
      <w:pPr>
        <w:spacing w:before="60" w:after="60"/>
      </w:pPr>
      <w:r>
        <w:t>Covers ALL workers in H-2B-heavy industries, not H-2B workers exclusively. Demonstrates wage suppression affects entire sector workforce.</w:t>
      </w:r>
    </w:p>
    <w:p w14:paraId="4A69CA73" w14:textId="77777777" w:rsidR="00852149" w:rsidRDefault="00000000">
      <w:pPr>
        <w:spacing w:before="40" w:after="40"/>
      </w:pPr>
      <w:r>
        <w:t xml:space="preserve">Total compliance actions FY2000–2024: </w:t>
      </w:r>
      <w:r>
        <w:rPr>
          <w:b/>
          <w:bCs/>
          <w:color w:val="C00000"/>
        </w:rPr>
        <w:t>247,180</w:t>
      </w:r>
    </w:p>
    <w:p w14:paraId="5788773E" w14:textId="77777777" w:rsidR="00852149" w:rsidRDefault="00000000">
      <w:pPr>
        <w:spacing w:before="40" w:after="40"/>
      </w:pPr>
      <w:r>
        <w:t xml:space="preserve">Total employees assessed as wage theft victims: </w:t>
      </w:r>
      <w:r>
        <w:rPr>
          <w:b/>
          <w:bCs/>
          <w:color w:val="C00000"/>
        </w:rPr>
        <w:t>1,822,164</w:t>
      </w:r>
    </w:p>
    <w:p w14:paraId="29535AB8" w14:textId="77777777" w:rsidR="00852149" w:rsidRDefault="00000000">
      <w:pPr>
        <w:spacing w:before="40" w:after="40"/>
      </w:pPr>
      <w:r>
        <w:t xml:space="preserve">Total back wages assessed: </w:t>
      </w:r>
      <w:r>
        <w:rPr>
          <w:b/>
          <w:bCs/>
          <w:color w:val="C00000"/>
        </w:rPr>
        <w:t>$2,238,327,967 (2024 dollars)</w:t>
      </w:r>
    </w:p>
    <w:p w14:paraId="7DCC0C79" w14:textId="77777777" w:rsidR="00852149" w:rsidRDefault="00000000">
      <w:pPr>
        <w:spacing w:before="40" w:after="40"/>
      </w:pPr>
      <w:r>
        <w:t xml:space="preserve">Average stolen per year: </w:t>
      </w:r>
      <w:r>
        <w:rPr>
          <w:b/>
          <w:bCs/>
          <w:color w:val="C00000"/>
        </w:rPr>
        <w:t>$89.5 million annually across 25 fiscal years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2280"/>
      </w:tblGrid>
      <w:tr w:rsidR="00852149" w14:paraId="2D4BBFCC"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0770AD" w14:textId="77777777" w:rsidR="00852149" w:rsidRDefault="00000000">
            <w:r>
              <w:rPr>
                <w:b/>
                <w:bCs/>
                <w:color w:val="FFFFFF"/>
                <w:sz w:val="20"/>
                <w:szCs w:val="20"/>
              </w:rPr>
              <w:t>Industry</w:t>
            </w:r>
          </w:p>
        </w:tc>
        <w:tc>
          <w:tcPr>
            <w:tcW w:w="31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7A53EB" w14:textId="77777777" w:rsidR="00852149" w:rsidRDefault="00000000">
            <w:r>
              <w:rPr>
                <w:b/>
                <w:bCs/>
                <w:color w:val="FFFFFF"/>
                <w:sz w:val="20"/>
                <w:szCs w:val="20"/>
              </w:rPr>
              <w:t>Total Back Wages</w:t>
            </w:r>
          </w:p>
        </w:tc>
        <w:tc>
          <w:tcPr>
            <w:tcW w:w="22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F24B9E" w14:textId="77777777" w:rsidR="00852149" w:rsidRDefault="00000000">
            <w:r>
              <w:rPr>
                <w:b/>
                <w:bCs/>
                <w:color w:val="FFFFFF"/>
                <w:sz w:val="20"/>
                <w:szCs w:val="20"/>
              </w:rPr>
              <w:t>Avg Per Worker</w:t>
            </w:r>
          </w:p>
        </w:tc>
      </w:tr>
      <w:tr w:rsidR="00852149" w14:paraId="7C0B57C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9AEF4" w14:textId="77777777" w:rsidR="00852149" w:rsidRDefault="00000000">
            <w:r>
              <w:rPr>
                <w:sz w:val="20"/>
                <w:szCs w:val="20"/>
              </w:rPr>
              <w:t>Construction</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9A92B" w14:textId="77777777" w:rsidR="00852149" w:rsidRDefault="00000000">
            <w:r>
              <w:rPr>
                <w:sz w:val="20"/>
                <w:szCs w:val="20"/>
              </w:rPr>
              <w:t>$1,052,484,332</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BD15B" w14:textId="77777777" w:rsidR="00852149" w:rsidRDefault="00000000">
            <w:r>
              <w:rPr>
                <w:sz w:val="20"/>
                <w:szCs w:val="20"/>
              </w:rPr>
              <w:t>$1,768</w:t>
            </w:r>
          </w:p>
        </w:tc>
      </w:tr>
      <w:tr w:rsidR="00852149" w14:paraId="78F5B6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32CD86" w14:textId="77777777" w:rsidR="00852149" w:rsidRDefault="00000000">
            <w:r>
              <w:rPr>
                <w:sz w:val="20"/>
                <w:szCs w:val="20"/>
              </w:rPr>
              <w:t>Food services</w:t>
            </w:r>
          </w:p>
        </w:tc>
        <w:tc>
          <w:tcPr>
            <w:tcW w:w="31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A0366EB" w14:textId="77777777" w:rsidR="00852149" w:rsidRDefault="00000000">
            <w:r>
              <w:rPr>
                <w:sz w:val="20"/>
                <w:szCs w:val="20"/>
              </w:rPr>
              <w:t>$829,555,849</w:t>
            </w:r>
          </w:p>
        </w:tc>
        <w:tc>
          <w:tcPr>
            <w:tcW w:w="22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902C06" w14:textId="77777777" w:rsidR="00852149" w:rsidRDefault="00000000">
            <w:r>
              <w:rPr>
                <w:sz w:val="20"/>
                <w:szCs w:val="20"/>
              </w:rPr>
              <w:t>$1,001</w:t>
            </w:r>
          </w:p>
        </w:tc>
      </w:tr>
      <w:tr w:rsidR="00852149" w14:paraId="35B7330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AA794" w14:textId="77777777" w:rsidR="00852149" w:rsidRDefault="00000000">
            <w:r>
              <w:rPr>
                <w:sz w:val="20"/>
                <w:szCs w:val="20"/>
              </w:rPr>
              <w:t>Janitorial</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B9A55" w14:textId="77777777" w:rsidR="00852149" w:rsidRDefault="00000000">
            <w:r>
              <w:rPr>
                <w:sz w:val="20"/>
                <w:szCs w:val="20"/>
              </w:rPr>
              <w:t>$119,191,774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C5FE1" w14:textId="77777777" w:rsidR="00852149" w:rsidRDefault="00000000">
            <w:r>
              <w:rPr>
                <w:sz w:val="20"/>
                <w:szCs w:val="20"/>
              </w:rPr>
              <w:t>—</w:t>
            </w:r>
          </w:p>
        </w:tc>
      </w:tr>
      <w:tr w:rsidR="00852149" w14:paraId="582D659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2C65EF" w14:textId="77777777" w:rsidR="00852149" w:rsidRDefault="00000000">
            <w:r>
              <w:rPr>
                <w:sz w:val="20"/>
                <w:szCs w:val="20"/>
              </w:rPr>
              <w:t>Hotels and motels</w:t>
            </w:r>
          </w:p>
        </w:tc>
        <w:tc>
          <w:tcPr>
            <w:tcW w:w="31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4F60FB" w14:textId="77777777" w:rsidR="00852149" w:rsidRDefault="00000000">
            <w:r>
              <w:rPr>
                <w:sz w:val="20"/>
                <w:szCs w:val="20"/>
              </w:rPr>
              <w:t>$105,638,105</w:t>
            </w:r>
          </w:p>
        </w:tc>
        <w:tc>
          <w:tcPr>
            <w:tcW w:w="22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48713F" w14:textId="77777777" w:rsidR="00852149" w:rsidRDefault="00000000">
            <w:r>
              <w:rPr>
                <w:sz w:val="20"/>
                <w:szCs w:val="20"/>
              </w:rPr>
              <w:t>—</w:t>
            </w:r>
          </w:p>
        </w:tc>
      </w:tr>
      <w:tr w:rsidR="00852149" w14:paraId="6A2066D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F1451" w14:textId="77777777" w:rsidR="00852149" w:rsidRDefault="00000000">
            <w:r>
              <w:rPr>
                <w:sz w:val="20"/>
                <w:szCs w:val="20"/>
              </w:rPr>
              <w:t>Landscaping</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B45AF" w14:textId="77777777" w:rsidR="00852149" w:rsidRDefault="00000000">
            <w:r>
              <w:rPr>
                <w:sz w:val="20"/>
                <w:szCs w:val="20"/>
              </w:rPr>
              <w:t>$77,363,583</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D37BE" w14:textId="77777777" w:rsidR="00852149" w:rsidRDefault="00000000">
            <w:r>
              <w:rPr>
                <w:sz w:val="20"/>
                <w:szCs w:val="20"/>
              </w:rPr>
              <w:t>—</w:t>
            </w:r>
          </w:p>
        </w:tc>
      </w:tr>
      <w:tr w:rsidR="00852149" w14:paraId="455FF10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151DE3" w14:textId="77777777" w:rsidR="00852149" w:rsidRDefault="00000000">
            <w:r>
              <w:rPr>
                <w:sz w:val="20"/>
                <w:szCs w:val="20"/>
              </w:rPr>
              <w:t>Amusement</w:t>
            </w:r>
          </w:p>
        </w:tc>
        <w:tc>
          <w:tcPr>
            <w:tcW w:w="31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D2895FC" w14:textId="77777777" w:rsidR="00852149" w:rsidRDefault="00000000">
            <w:r>
              <w:rPr>
                <w:sz w:val="20"/>
                <w:szCs w:val="20"/>
              </w:rPr>
              <w:t>$40,037,461</w:t>
            </w:r>
          </w:p>
        </w:tc>
        <w:tc>
          <w:tcPr>
            <w:tcW w:w="22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0EBC6F" w14:textId="77777777" w:rsidR="00852149" w:rsidRDefault="00000000">
            <w:r>
              <w:rPr>
                <w:sz w:val="20"/>
                <w:szCs w:val="20"/>
              </w:rPr>
              <w:t>—</w:t>
            </w:r>
          </w:p>
        </w:tc>
      </w:tr>
      <w:tr w:rsidR="00852149" w14:paraId="73BA1F2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5E73" w14:textId="77777777" w:rsidR="00852149" w:rsidRDefault="00000000">
            <w:r>
              <w:rPr>
                <w:sz w:val="20"/>
                <w:szCs w:val="20"/>
              </w:rPr>
              <w:t>Forestry</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D2642" w14:textId="77777777" w:rsidR="00852149" w:rsidRDefault="00000000">
            <w:r>
              <w:rPr>
                <w:sz w:val="20"/>
                <w:szCs w:val="20"/>
              </w:rPr>
              <w:t>$14,056,849</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1B2ED" w14:textId="77777777" w:rsidR="00852149" w:rsidRDefault="00000000">
            <w:r>
              <w:rPr>
                <w:sz w:val="20"/>
                <w:szCs w:val="20"/>
              </w:rPr>
              <w:t>—</w:t>
            </w:r>
          </w:p>
        </w:tc>
      </w:tr>
    </w:tbl>
    <w:p w14:paraId="464A6BD8" w14:textId="77777777" w:rsidR="00852149" w:rsidRDefault="00000000">
      <w:pPr>
        <w:spacing w:before="40" w:after="40"/>
      </w:pPr>
      <w:r>
        <w:rPr>
          <w:i/>
          <w:iCs/>
          <w:color w:val="595959"/>
          <w:sz w:val="20"/>
          <w:szCs w:val="20"/>
        </w:rPr>
        <w:t>✓ DOL Wage and Hour Division, Industries with High Prevalence of H-2B Workers, FY2000–2024 — dol.gov/agencies/</w:t>
      </w:r>
      <w:proofErr w:type="spellStart"/>
      <w:r>
        <w:rPr>
          <w:i/>
          <w:iCs/>
          <w:color w:val="595959"/>
          <w:sz w:val="20"/>
          <w:szCs w:val="20"/>
        </w:rPr>
        <w:t>whd</w:t>
      </w:r>
      <w:proofErr w:type="spellEnd"/>
    </w:p>
    <w:p w14:paraId="3018125D" w14:textId="77777777" w:rsidR="00852149" w:rsidRDefault="00852149">
      <w:pPr>
        <w:spacing w:before="80" w:after="80"/>
      </w:pPr>
    </w:p>
    <w:p w14:paraId="26854BE9" w14:textId="77777777" w:rsidR="00852149" w:rsidRDefault="00000000">
      <w:pPr>
        <w:pStyle w:val="Heading3"/>
      </w:pPr>
      <w:r>
        <w:t>WHD ENFORCEMENT CAPACITY COLLAPSE (Updated 2025)</w:t>
      </w:r>
    </w:p>
    <w:p w14:paraId="62BDE01E" w14:textId="77777777" w:rsidR="00852149" w:rsidRDefault="00000000">
      <w:pPr>
        <w:spacing w:before="40" w:after="40"/>
      </w:pPr>
      <w:r>
        <w:t xml:space="preserve">WHD investigators as of May 2025: </w:t>
      </w:r>
      <w:r>
        <w:rPr>
          <w:b/>
          <w:bCs/>
          <w:color w:val="C00000"/>
        </w:rPr>
        <w:t>Only 611 — policing a labor market of 170 million workers</w:t>
      </w:r>
    </w:p>
    <w:p w14:paraId="294BBAC3" w14:textId="77777777" w:rsidR="00852149" w:rsidRDefault="00000000">
      <w:pPr>
        <w:spacing w:before="40" w:after="40"/>
      </w:pPr>
      <w:r>
        <w:rPr>
          <w:i/>
          <w:iCs/>
          <w:color w:val="595959"/>
          <w:sz w:val="20"/>
          <w:szCs w:val="20"/>
        </w:rPr>
        <w:t>✓ Workplace Justice Lab, Rutgers University, May 2025 — cited in EPI September 2025 report epi.org/310379</w:t>
      </w:r>
    </w:p>
    <w:p w14:paraId="594898D7" w14:textId="77777777" w:rsidR="00852149" w:rsidRDefault="00852149">
      <w:pPr>
        <w:spacing w:before="80" w:after="80"/>
      </w:pPr>
    </w:p>
    <w:p w14:paraId="511C4D51" w14:textId="77777777" w:rsidR="00852149" w:rsidRDefault="00000000">
      <w:pPr>
        <w:pStyle w:val="Heading3"/>
      </w:pPr>
      <w:r>
        <w:t>MEATPACKING EMPLOYER STRATEGY — DOCUMENTED (1983–2024)</w:t>
      </w:r>
    </w:p>
    <w:p w14:paraId="45CEF4C4" w14:textId="77777777" w:rsidR="00852149" w:rsidRDefault="00000000">
      <w:pPr>
        <w:spacing w:before="60" w:after="60"/>
      </w:pPr>
      <w:r>
        <w:lastRenderedPageBreak/>
        <w:t>As meatpacking unionization rates fell from 37.4% in 1983 to 13.5% in 2024, share of foreign-born workers rose to over 42%. Intentional employer strategy to suppress wages. Employers now lobbying Congress to expand H-2B to year-round meatpacking — currently prohibited because H-2B requires temporary work.</w:t>
      </w:r>
    </w:p>
    <w:p w14:paraId="2F90E2F6" w14:textId="77777777" w:rsidR="00852149" w:rsidRDefault="00000000">
      <w:pPr>
        <w:spacing w:before="40" w:after="40"/>
      </w:pPr>
      <w:r>
        <w:rPr>
          <w:i/>
          <w:iCs/>
          <w:color w:val="595959"/>
          <w:sz w:val="20"/>
          <w:szCs w:val="20"/>
        </w:rPr>
        <w:t>✓ EPI analysis of Current Population Survey microdata 1983–2024 — cited in epi.org/310379</w:t>
      </w:r>
    </w:p>
    <w:p w14:paraId="645FD673" w14:textId="77777777" w:rsidR="00852149" w:rsidRDefault="00852149">
      <w:pPr>
        <w:spacing w:before="80" w:after="80"/>
      </w:pPr>
    </w:p>
    <w:p w14:paraId="4BB2E6DF" w14:textId="77777777" w:rsidR="00852149" w:rsidRDefault="00000000">
      <w:pPr>
        <w:pStyle w:val="Heading3"/>
      </w:pPr>
      <w:r>
        <w:t>POLARIS DOCUMENTED TRAFFICKING SCALE (2018–2020 data)</w:t>
      </w:r>
    </w:p>
    <w:p w14:paraId="294FE4D6" w14:textId="77777777" w:rsidR="00852149" w:rsidRDefault="00000000">
      <w:pPr>
        <w:spacing w:before="40" w:after="40"/>
      </w:pPr>
      <w:r>
        <w:t xml:space="preserve">H-2A labor-trafficking victims identified by Polaris (2018–2020): </w:t>
      </w:r>
      <w:r>
        <w:rPr>
          <w:b/>
          <w:bCs/>
          <w:color w:val="C00000"/>
        </w:rPr>
        <w:t>2,841</w:t>
      </w:r>
    </w:p>
    <w:p w14:paraId="790AA7D3" w14:textId="77777777" w:rsidR="00852149" w:rsidRDefault="00000000">
      <w:pPr>
        <w:spacing w:before="40" w:after="40"/>
      </w:pPr>
      <w:r>
        <w:t xml:space="preserve">H-2B labor-trafficking victims identified by Polaris (2018–2020): </w:t>
      </w:r>
      <w:r>
        <w:rPr>
          <w:b/>
          <w:bCs/>
          <w:color w:val="C00000"/>
        </w:rPr>
        <w:t>853</w:t>
      </w:r>
    </w:p>
    <w:p w14:paraId="28D551CC" w14:textId="77777777" w:rsidR="00852149" w:rsidRDefault="00000000">
      <w:pPr>
        <w:spacing w:before="60" w:after="60"/>
      </w:pPr>
      <w:r>
        <w:t>Immigration threats (deportation) used as primary control tactic in 59% of foreign-national labor trafficking cases involving these visas. Patterns continued post-2020.</w:t>
      </w:r>
    </w:p>
    <w:p w14:paraId="1AAFDA99" w14:textId="77777777" w:rsidR="00852149" w:rsidRDefault="00000000">
      <w:pPr>
        <w:spacing w:before="40" w:after="40"/>
      </w:pPr>
      <w:r>
        <w:rPr>
          <w:i/>
          <w:iCs/>
          <w:color w:val="595959"/>
          <w:sz w:val="20"/>
          <w:szCs w:val="20"/>
        </w:rPr>
        <w:t>✓ Polaris Project H-2A Trafficking Cases Report — polarisproject.org/wp-content/uploads/2023/12/Polaris-H2A-Trafficking-Cases-Report.pdf</w:t>
      </w:r>
    </w:p>
    <w:p w14:paraId="6761F11A" w14:textId="77777777" w:rsidR="00852149" w:rsidRDefault="00000000">
      <w:pPr>
        <w:spacing w:before="40" w:after="40"/>
      </w:pPr>
      <w:r>
        <w:rPr>
          <w:i/>
          <w:iCs/>
          <w:color w:val="595959"/>
          <w:sz w:val="20"/>
          <w:szCs w:val="20"/>
        </w:rPr>
        <w:t>✓ Polaris Project Labor Trafficking on Specific Temporary Work Visas — polarisproject.org/wp-content/uploads/2022/07/Labor-Trafficking-on-Specific-Temporary-Work-Visas-by-Polaris.pdf</w:t>
      </w:r>
    </w:p>
    <w:p w14:paraId="336B6443" w14:textId="77777777" w:rsidR="00852149" w:rsidRDefault="00852149">
      <w:pPr>
        <w:spacing w:before="80" w:after="80"/>
      </w:pPr>
    </w:p>
    <w:p w14:paraId="39F234CF" w14:textId="77777777" w:rsidR="00852149" w:rsidRDefault="00000000">
      <w:pPr>
        <w:shd w:val="clear" w:color="auto" w:fill="EAF1FB"/>
        <w:spacing w:before="80" w:after="80"/>
      </w:pPr>
      <w:r>
        <w:rPr>
          <w:b/>
          <w:bCs/>
          <w:color w:val="1F3864"/>
        </w:rPr>
        <w:t>◆ CROSS-PROGRAM: Enforcement in both programs is collapsing relative to program scale: H-2A investigations dropped 50% while certifications nearly tripled; H-1B investigations rising from a very low base. In both cases, the enforcement architecture creates de facto impunity for abusive employers.</w:t>
      </w:r>
    </w:p>
    <w:p w14:paraId="1BE0B434" w14:textId="77777777" w:rsidR="00852149" w:rsidRDefault="00852149">
      <w:pPr>
        <w:pBdr>
          <w:bottom w:val="single" w:sz="4" w:space="1" w:color="CCCCCC"/>
        </w:pBdr>
        <w:spacing w:before="120" w:after="120"/>
      </w:pPr>
    </w:p>
    <w:p w14:paraId="166E01EA" w14:textId="77777777" w:rsidR="00852149" w:rsidRDefault="00000000">
      <w:pPr>
        <w:pStyle w:val="Heading1"/>
      </w:pPr>
      <w:r>
        <w:t>07 · WORKER EXPERIENCE (DICHOTOMY LEFT PANEL DATA)</w:t>
      </w:r>
    </w:p>
    <w:p w14:paraId="154C2B61" w14:textId="77777777" w:rsidR="00852149" w:rsidRDefault="00000000">
      <w:pPr>
        <w:pStyle w:val="Heading2"/>
      </w:pPr>
      <w:r>
        <w:t>H-1B Workers: Documented Reality</w:t>
      </w:r>
    </w:p>
    <w:p w14:paraId="2628D2A6" w14:textId="77777777" w:rsidR="00852149" w:rsidRDefault="00000000">
      <w:pPr>
        <w:pStyle w:val="ListParagraph"/>
        <w:numPr>
          <w:ilvl w:val="0"/>
          <w:numId w:val="2"/>
        </w:numPr>
        <w:spacing w:before="40" w:after="40"/>
      </w:pPr>
      <w:r>
        <w:t>Visa tether: one employer controls immigration status; job loss = 60-day clock (starts day after last paid day)</w:t>
      </w:r>
    </w:p>
    <w:p w14:paraId="0725FCCE" w14:textId="77777777" w:rsidR="00852149" w:rsidRDefault="00000000">
      <w:pPr>
        <w:pStyle w:val="ListParagraph"/>
        <w:numPr>
          <w:ilvl w:val="0"/>
          <w:numId w:val="2"/>
        </w:numPr>
        <w:spacing w:before="40" w:after="40"/>
      </w:pPr>
      <w:r>
        <w:t>16% wage gap vs. comparable U.S. workers; up to 35% at outsourcing firms (NBER 2026)</w:t>
      </w:r>
    </w:p>
    <w:p w14:paraId="57601DC9" w14:textId="77777777" w:rsidR="00852149" w:rsidRDefault="00000000">
      <w:pPr>
        <w:pStyle w:val="ListParagraph"/>
        <w:numPr>
          <w:ilvl w:val="0"/>
          <w:numId w:val="2"/>
        </w:numPr>
        <w:spacing w:before="40" w:after="40"/>
      </w:pPr>
      <w:r>
        <w:t>Bench time: non-billable periods = reduced or no pay while still tied to sponsor</w:t>
      </w:r>
    </w:p>
    <w:p w14:paraId="1D6395A4" w14:textId="77777777" w:rsidR="00852149" w:rsidRDefault="00000000">
      <w:pPr>
        <w:pStyle w:val="ListParagraph"/>
        <w:numPr>
          <w:ilvl w:val="0"/>
          <w:numId w:val="2"/>
        </w:numPr>
        <w:spacing w:before="40" w:after="40"/>
      </w:pPr>
      <w:r>
        <w:t>Illegal recruiter fees: hundreds to thousands upfront; debt creates pressure to endure poor conditions</w:t>
      </w:r>
    </w:p>
    <w:p w14:paraId="10708474" w14:textId="77777777" w:rsidR="00852149" w:rsidRDefault="00000000">
      <w:pPr>
        <w:pStyle w:val="ListParagraph"/>
        <w:numPr>
          <w:ilvl w:val="0"/>
          <w:numId w:val="2"/>
        </w:numPr>
        <w:spacing w:before="40" w:after="40"/>
      </w:pPr>
      <w:r>
        <w:t xml:space="preserve">India EB-2 green card </w:t>
      </w:r>
      <w:proofErr w:type="gramStart"/>
      <w:r>
        <w:t>wait</w:t>
      </w:r>
      <w:proofErr w:type="gramEnd"/>
      <w:r>
        <w:t>: ~12+ years (priority date ~2013, Visa Bulletin Feb 2026)</w:t>
      </w:r>
    </w:p>
    <w:p w14:paraId="479621BE" w14:textId="77777777" w:rsidR="00852149" w:rsidRDefault="00000000">
      <w:pPr>
        <w:pStyle w:val="ListParagraph"/>
        <w:numPr>
          <w:ilvl w:val="0"/>
          <w:numId w:val="2"/>
        </w:numPr>
        <w:spacing w:before="40" w:after="40"/>
      </w:pPr>
      <w:r>
        <w:t>Retaliation prohibited on paper; 60-day clock + blacklisting risk = most violations go unreported</w:t>
      </w:r>
    </w:p>
    <w:p w14:paraId="65995A6D" w14:textId="77777777" w:rsidR="00852149" w:rsidRDefault="00000000">
      <w:pPr>
        <w:pStyle w:val="ListParagraph"/>
        <w:numPr>
          <w:ilvl w:val="0"/>
          <w:numId w:val="2"/>
        </w:numPr>
        <w:spacing w:before="40" w:after="40"/>
      </w:pPr>
      <w:r>
        <w:t>Annual remittances: $15,000–$25,000+ per skilled worker; India receives tens of billions annually from U.S.</w:t>
      </w:r>
    </w:p>
    <w:p w14:paraId="472EF0B9" w14:textId="77777777" w:rsidR="00852149" w:rsidRDefault="00000000">
      <w:pPr>
        <w:pStyle w:val="ListParagraph"/>
        <w:numPr>
          <w:ilvl w:val="0"/>
          <w:numId w:val="2"/>
        </w:numPr>
        <w:spacing w:before="40" w:after="40"/>
      </w:pPr>
      <w:r>
        <w:t>Workers 4x more likely to live in overcrowded housing than U.S. natives (CIS)</w:t>
      </w:r>
    </w:p>
    <w:p w14:paraId="6ED5BCF9" w14:textId="77777777" w:rsidR="00852149" w:rsidRDefault="00000000">
      <w:pPr>
        <w:pStyle w:val="ListParagraph"/>
        <w:numPr>
          <w:ilvl w:val="0"/>
          <w:numId w:val="2"/>
        </w:numPr>
        <w:spacing w:before="40" w:after="40"/>
      </w:pPr>
      <w:r>
        <w:t>Female H-1B workers face higher harassment/retaliation risk due to power imbalances and deportation fear; EEOC cases show documented patterns</w:t>
      </w:r>
    </w:p>
    <w:p w14:paraId="18BF9F82" w14:textId="77777777" w:rsidR="00852149" w:rsidRDefault="00000000">
      <w:pPr>
        <w:pStyle w:val="ListParagraph"/>
        <w:numPr>
          <w:ilvl w:val="0"/>
          <w:numId w:val="2"/>
        </w:numPr>
        <w:spacing w:before="40" w:after="40"/>
      </w:pPr>
      <w:r>
        <w:t>Passport confiscation and threats documented in extreme cases; real recourse rare despite paper protections</w:t>
      </w:r>
    </w:p>
    <w:p w14:paraId="0A570C3B" w14:textId="77777777" w:rsidR="00852149" w:rsidRDefault="00000000">
      <w:pPr>
        <w:spacing w:before="40" w:after="40"/>
      </w:pPr>
      <w:r>
        <w:rPr>
          <w:i/>
          <w:iCs/>
          <w:color w:val="595959"/>
          <w:sz w:val="20"/>
          <w:szCs w:val="20"/>
        </w:rPr>
        <w:lastRenderedPageBreak/>
        <w:t>✓ NBER w34793 Feb 2026 / EPI / USCIS / Visa Bulletin Feb 2026 / CIS Overcrowded Housing Report / World Bank Remittances</w:t>
      </w:r>
    </w:p>
    <w:p w14:paraId="487CEA48" w14:textId="77777777" w:rsidR="00852149" w:rsidRDefault="00000000">
      <w:pPr>
        <w:spacing w:before="40" w:after="40"/>
      </w:pPr>
      <w:r>
        <w:rPr>
          <w:i/>
          <w:iCs/>
          <w:color w:val="595959"/>
          <w:sz w:val="20"/>
          <w:szCs w:val="20"/>
        </w:rPr>
        <w:t>✓ EEOC retaliation guidance — eeoc.gov/laws/guidance/enforcement-guidance-retaliation-and-related-issues</w:t>
      </w:r>
    </w:p>
    <w:p w14:paraId="7B34A47E" w14:textId="77777777" w:rsidR="00852149" w:rsidRDefault="00852149">
      <w:pPr>
        <w:spacing w:before="80" w:after="80"/>
      </w:pPr>
    </w:p>
    <w:p w14:paraId="2D977BE6" w14:textId="77777777" w:rsidR="00852149" w:rsidRDefault="00000000">
      <w:pPr>
        <w:pStyle w:val="Heading2"/>
      </w:pPr>
      <w:r>
        <w:t>H-2 Workers: Documented Reality</w:t>
      </w:r>
    </w:p>
    <w:p w14:paraId="2778DF47" w14:textId="77777777" w:rsidR="00852149" w:rsidRDefault="00000000">
      <w:pPr>
        <w:pStyle w:val="ListParagraph"/>
        <w:numPr>
          <w:ilvl w:val="0"/>
          <w:numId w:val="2"/>
        </w:numPr>
        <w:spacing w:before="40" w:after="40"/>
      </w:pPr>
      <w:r>
        <w:t>84% of H-2A jobs require lifting, extreme temperatures, and repetitive movements (GAO-25-106389)</w:t>
      </w:r>
    </w:p>
    <w:p w14:paraId="631A6D86" w14:textId="77777777" w:rsidR="00852149" w:rsidRDefault="00000000">
      <w:pPr>
        <w:pStyle w:val="ListParagraph"/>
        <w:numPr>
          <w:ilvl w:val="0"/>
          <w:numId w:val="2"/>
        </w:numPr>
        <w:spacing w:before="40" w:after="40"/>
      </w:pPr>
      <w:r>
        <w:t>Employer controls housing AND visa status simultaneously — complain/quit/fired = lose both (housing minimum standards: 50 sq ft per person, 29 CFR 1910.142)</w:t>
      </w:r>
    </w:p>
    <w:p w14:paraId="07E89981" w14:textId="77777777" w:rsidR="00852149" w:rsidRDefault="00000000">
      <w:pPr>
        <w:pStyle w:val="ListParagraph"/>
        <w:numPr>
          <w:ilvl w:val="0"/>
          <w:numId w:val="2"/>
        </w:numPr>
        <w:spacing w:before="40" w:after="40"/>
      </w:pPr>
      <w:r>
        <w:t>Recruiter debt: $1,000–$9,000+ upfront; loans at up to 20%/month interest; documented debt bondage</w:t>
      </w:r>
    </w:p>
    <w:p w14:paraId="0155ABF4" w14:textId="77777777" w:rsidR="00852149" w:rsidRDefault="00000000">
      <w:pPr>
        <w:pStyle w:val="ListParagraph"/>
        <w:numPr>
          <w:ilvl w:val="0"/>
          <w:numId w:val="2"/>
        </w:numPr>
        <w:spacing w:before="40" w:after="40"/>
      </w:pPr>
      <w:r>
        <w:t>Lucky Growers (CA, Dec 2025): workers charged rent for pest-infested, structurally damaged housing</w:t>
      </w:r>
    </w:p>
    <w:p w14:paraId="4EB26B0F" w14:textId="77777777" w:rsidR="00852149" w:rsidRDefault="00000000">
      <w:pPr>
        <w:pStyle w:val="ListParagraph"/>
        <w:numPr>
          <w:ilvl w:val="0"/>
          <w:numId w:val="2"/>
        </w:numPr>
        <w:spacing w:before="40" w:after="40"/>
      </w:pPr>
      <w:r>
        <w:t>Operation Blooming Onion (Georgia, 2015–2026 ongoing): forced labor, violence, sexual assault, deaths; $200M+ contractor profit</w:t>
      </w:r>
    </w:p>
    <w:p w14:paraId="2DC1F9DD" w14:textId="77777777" w:rsidR="00852149" w:rsidRDefault="00000000">
      <w:pPr>
        <w:pStyle w:val="ListParagraph"/>
        <w:numPr>
          <w:ilvl w:val="0"/>
          <w:numId w:val="2"/>
        </w:numPr>
        <w:spacing w:before="40" w:after="40"/>
      </w:pPr>
      <w:r>
        <w:t>Absolute 3-year cap + 60-day mandatory departure — no pathway to permanence</w:t>
      </w:r>
    </w:p>
    <w:p w14:paraId="059B694F" w14:textId="77777777" w:rsidR="00852149" w:rsidRDefault="00000000">
      <w:pPr>
        <w:pStyle w:val="ListParagraph"/>
        <w:numPr>
          <w:ilvl w:val="0"/>
          <w:numId w:val="2"/>
        </w:numPr>
        <w:spacing w:before="40" w:after="40"/>
      </w:pPr>
      <w:r>
        <w:t>Rural isolation cuts workers off from legal aid, advocates, and support networks</w:t>
      </w:r>
    </w:p>
    <w:p w14:paraId="36239CE5" w14:textId="77777777" w:rsidR="00852149" w:rsidRDefault="00000000">
      <w:pPr>
        <w:pStyle w:val="ListParagraph"/>
        <w:numPr>
          <w:ilvl w:val="0"/>
          <w:numId w:val="2"/>
        </w:numPr>
        <w:spacing w:before="40" w:after="40"/>
      </w:pPr>
      <w:r>
        <w:t>Annual remittances: ~$20,000–$25,000 per H-2A worker; ~400k active workers = substantial aggregate outflow</w:t>
      </w:r>
    </w:p>
    <w:p w14:paraId="0F46C294" w14:textId="77777777" w:rsidR="00852149" w:rsidRDefault="00000000">
      <w:pPr>
        <w:pStyle w:val="ListParagraph"/>
        <w:numPr>
          <w:ilvl w:val="0"/>
          <w:numId w:val="2"/>
        </w:numPr>
        <w:spacing w:before="40" w:after="40"/>
      </w:pPr>
      <w:r>
        <w:t>Women funneled into non-agricultural work and housed in motels where employers retain room keys — documented sexual violence</w:t>
      </w:r>
    </w:p>
    <w:p w14:paraId="28A362E3" w14:textId="77777777" w:rsidR="00852149" w:rsidRDefault="00000000">
      <w:pPr>
        <w:pStyle w:val="ListParagraph"/>
        <w:numPr>
          <w:ilvl w:val="0"/>
          <w:numId w:val="2"/>
        </w:numPr>
        <w:spacing w:before="40" w:after="40"/>
      </w:pPr>
      <w:r>
        <w:t>Polaris: 2,841 H-2A and 853 H-2B trafficking victims identified 2018–2020; immigration threats as primary control tactic in 59% of cases</w:t>
      </w:r>
    </w:p>
    <w:p w14:paraId="1F155E02" w14:textId="77777777" w:rsidR="00852149" w:rsidRDefault="00000000">
      <w:pPr>
        <w:spacing w:before="40" w:after="40"/>
      </w:pPr>
      <w:r>
        <w:rPr>
          <w:i/>
          <w:iCs/>
          <w:color w:val="595959"/>
          <w:sz w:val="20"/>
          <w:szCs w:val="20"/>
        </w:rPr>
        <w:t xml:space="preserve">✓ GAO-25-106389 / DOL WHD / ProPublica 2025–2026 / Polaris Project / World Bank Remittances / Centro de </w:t>
      </w:r>
      <w:proofErr w:type="spellStart"/>
      <w:r>
        <w:rPr>
          <w:i/>
          <w:iCs/>
          <w:color w:val="595959"/>
          <w:sz w:val="20"/>
          <w:szCs w:val="20"/>
        </w:rPr>
        <w:t>los</w:t>
      </w:r>
      <w:proofErr w:type="spellEnd"/>
      <w:r>
        <w:rPr>
          <w:i/>
          <w:iCs/>
          <w:color w:val="595959"/>
          <w:sz w:val="20"/>
          <w:szCs w:val="20"/>
        </w:rPr>
        <w:t xml:space="preserve"> Derechos del Migrante</w:t>
      </w:r>
    </w:p>
    <w:p w14:paraId="11C42768" w14:textId="77777777" w:rsidR="00852149" w:rsidRDefault="00000000">
      <w:pPr>
        <w:spacing w:before="40" w:after="40"/>
      </w:pPr>
      <w:r>
        <w:rPr>
          <w:i/>
          <w:iCs/>
          <w:color w:val="595959"/>
          <w:sz w:val="20"/>
          <w:szCs w:val="20"/>
        </w:rPr>
        <w:t>✓ Prism Reports Sep 2025 — prismreports.org/2025/09/24/women-h2a-visa-farm-workers-migrant/</w:t>
      </w:r>
    </w:p>
    <w:p w14:paraId="2D28687F" w14:textId="77777777" w:rsidR="00852149" w:rsidRDefault="00852149">
      <w:pPr>
        <w:spacing w:before="80" w:after="80"/>
      </w:pPr>
    </w:p>
    <w:p w14:paraId="023D8DF5" w14:textId="77777777" w:rsidR="00852149" w:rsidRDefault="00000000">
      <w:pPr>
        <w:shd w:val="clear" w:color="auto" w:fill="EAF1FB"/>
        <w:spacing w:before="80" w:after="80"/>
      </w:pPr>
      <w:r>
        <w:rPr>
          <w:b/>
          <w:bCs/>
          <w:color w:val="1F3864"/>
        </w:rPr>
        <w:t>◆ CROSS-PROGRAM: Both programs produce the same psychological and financial control structure: debt upon arrival + visa tether during employment + deportation threat upon complaint = near-total employer impunity.</w:t>
      </w:r>
    </w:p>
    <w:p w14:paraId="0E7B9DDD" w14:textId="77777777" w:rsidR="00852149" w:rsidRDefault="00852149">
      <w:pPr>
        <w:pBdr>
          <w:bottom w:val="single" w:sz="4" w:space="1" w:color="CCCCCC"/>
        </w:pBdr>
        <w:spacing w:before="120" w:after="120"/>
      </w:pPr>
    </w:p>
    <w:p w14:paraId="3763E10F" w14:textId="77777777" w:rsidR="00852149" w:rsidRDefault="00000000">
      <w:pPr>
        <w:pStyle w:val="Heading1"/>
      </w:pPr>
      <w:r>
        <w:t>08 · IMPACT ON AMERICANS (DICHOTOMY RIGHT PANEL DATA)</w:t>
      </w:r>
    </w:p>
    <w:p w14:paraId="0DBDC8A8" w14:textId="77777777" w:rsidR="00852149" w:rsidRDefault="00000000">
      <w:pPr>
        <w:pStyle w:val="Heading2"/>
      </w:pPr>
      <w:r>
        <w:t>H-1B: Effects on American Workers</w:t>
      </w:r>
    </w:p>
    <w:p w14:paraId="44C77E18" w14:textId="77777777" w:rsidR="00852149" w:rsidRDefault="00000000">
      <w:pPr>
        <w:pStyle w:val="ListParagraph"/>
        <w:numPr>
          <w:ilvl w:val="0"/>
          <w:numId w:val="2"/>
        </w:numPr>
        <w:spacing w:before="40" w:after="40"/>
      </w:pPr>
      <w:r>
        <w:t>85,000 Americans laid off; 34,000 H-1B workers hired — same companies, same years (Sen. Bernie Sanders Op-Ed, January 2025)</w:t>
      </w:r>
    </w:p>
    <w:p w14:paraId="343D26E0" w14:textId="77777777" w:rsidR="00852149" w:rsidRDefault="00000000">
      <w:pPr>
        <w:pStyle w:val="ListParagraph"/>
        <w:numPr>
          <w:ilvl w:val="0"/>
          <w:numId w:val="2"/>
        </w:numPr>
        <w:spacing w:before="40" w:after="40"/>
      </w:pPr>
      <w:r>
        <w:t>Disney 2015: 250 IT workers laid off and forced to train H-1B replacements from HCL/Cognizant</w:t>
      </w:r>
    </w:p>
    <w:p w14:paraId="29093625" w14:textId="77777777" w:rsidR="00852149" w:rsidRDefault="00000000">
      <w:pPr>
        <w:pStyle w:val="ListParagraph"/>
        <w:numPr>
          <w:ilvl w:val="0"/>
          <w:numId w:val="2"/>
        </w:numPr>
        <w:spacing w:before="40" w:after="40"/>
      </w:pPr>
      <w:r>
        <w:t>Southern California Edison 2015: 500 workers displaced by H-1B outsourcing</w:t>
      </w:r>
    </w:p>
    <w:p w14:paraId="616EE9F4" w14:textId="77777777" w:rsidR="00852149" w:rsidRDefault="00000000">
      <w:pPr>
        <w:pStyle w:val="ListParagraph"/>
        <w:numPr>
          <w:ilvl w:val="0"/>
          <w:numId w:val="2"/>
        </w:numPr>
        <w:spacing w:before="40" w:after="40"/>
      </w:pPr>
      <w:r>
        <w:t>Average offered H-1B wages ~$10,191 below OEWS mean — suppresses wages across entire departments even for U.S. workers</w:t>
      </w:r>
    </w:p>
    <w:p w14:paraId="77121E8A" w14:textId="77777777" w:rsidR="00852149" w:rsidRDefault="00000000">
      <w:pPr>
        <w:pStyle w:val="ListParagraph"/>
        <w:numPr>
          <w:ilvl w:val="0"/>
          <w:numId w:val="2"/>
        </w:numPr>
        <w:spacing w:before="40" w:after="40"/>
      </w:pPr>
      <w:r>
        <w:lastRenderedPageBreak/>
        <w:t>BLS data (Aug 2025): Computer &amp; Math unemployment 3.0%; Architecture &amp; Engineering 1.4% — low but not zero; does not account for underemployment or workers who left the field</w:t>
      </w:r>
    </w:p>
    <w:p w14:paraId="0D2A795D" w14:textId="77777777" w:rsidR="00852149" w:rsidRDefault="00000000">
      <w:pPr>
        <w:pStyle w:val="ListParagraph"/>
        <w:numPr>
          <w:ilvl w:val="0"/>
          <w:numId w:val="2"/>
        </w:numPr>
        <w:spacing w:before="40" w:after="40"/>
      </w:pPr>
      <w:r>
        <w:t>Captive H-1B labor reduces ability to organize — core workforce cannot safely participate in collective action when colleagues face deportation</w:t>
      </w:r>
    </w:p>
    <w:p w14:paraId="317EA78C" w14:textId="77777777" w:rsidR="00852149" w:rsidRDefault="00000000">
      <w:pPr>
        <w:pStyle w:val="ListParagraph"/>
        <w:numPr>
          <w:ilvl w:val="0"/>
          <w:numId w:val="2"/>
        </w:numPr>
        <w:spacing w:before="40" w:after="40"/>
      </w:pPr>
      <w:r>
        <w:t>Capital flight: $15k–$25k+ remitted per worker annually — extracted from local economies</w:t>
      </w:r>
    </w:p>
    <w:p w14:paraId="62EE79A1" w14:textId="77777777" w:rsidR="00852149" w:rsidRDefault="00000000">
      <w:pPr>
        <w:spacing w:before="40" w:after="40"/>
      </w:pPr>
      <w:r>
        <w:rPr>
          <w:i/>
          <w:iCs/>
          <w:color w:val="595959"/>
          <w:sz w:val="20"/>
          <w:szCs w:val="20"/>
        </w:rPr>
        <w:t>✓ Sen. Sanders Op-Ed January 2025 / EPI Disney-Edison cases / DOL LCA analysis / World Bank</w:t>
      </w:r>
    </w:p>
    <w:p w14:paraId="71BCF22C" w14:textId="77777777" w:rsidR="00852149" w:rsidRDefault="00000000">
      <w:pPr>
        <w:spacing w:before="40" w:after="40"/>
      </w:pPr>
      <w:r>
        <w:rPr>
          <w:i/>
          <w:iCs/>
          <w:color w:val="595959"/>
          <w:sz w:val="20"/>
          <w:szCs w:val="20"/>
        </w:rPr>
        <w:t>✓ BLS Current Population Survey September 2025 release — bls.gov/cps</w:t>
      </w:r>
    </w:p>
    <w:p w14:paraId="78A37645" w14:textId="77777777" w:rsidR="00852149" w:rsidRDefault="00852149">
      <w:pPr>
        <w:spacing w:before="80" w:after="80"/>
      </w:pPr>
    </w:p>
    <w:p w14:paraId="31FD31AC" w14:textId="77777777" w:rsidR="00852149" w:rsidRDefault="00000000">
      <w:pPr>
        <w:pStyle w:val="Heading2"/>
      </w:pPr>
      <w:r>
        <w:t>H-2: Effects on American Workers &amp; Communities</w:t>
      </w:r>
    </w:p>
    <w:p w14:paraId="59677005" w14:textId="77777777" w:rsidR="00852149" w:rsidRDefault="00000000">
      <w:pPr>
        <w:spacing w:before="40" w:after="40"/>
      </w:pPr>
      <w:r>
        <w:t xml:space="preserve">DOL’s own IFR analysis (Oct 2025): </w:t>
      </w:r>
      <w:r>
        <w:rPr>
          <w:b/>
          <w:bCs/>
          <w:color w:val="C00000"/>
        </w:rPr>
        <w:t>$785M transferred from H-2A workers to employers FY2025; $1.6B cumulative by 2034</w:t>
      </w:r>
    </w:p>
    <w:p w14:paraId="7041562A" w14:textId="77777777" w:rsidR="00852149" w:rsidRDefault="00000000">
      <w:pPr>
        <w:spacing w:before="40" w:after="40"/>
      </w:pPr>
      <w:r>
        <w:t xml:space="preserve">EPI 2026 IFR estimate: </w:t>
      </w:r>
      <w:r>
        <w:rPr>
          <w:b/>
          <w:bCs/>
          <w:color w:val="C00000"/>
        </w:rPr>
        <w:t>U.S. farmworker wage reduction $2.7–$3.3 billion annually (7.1–8.7% wage loss)</w:t>
      </w:r>
    </w:p>
    <w:p w14:paraId="15938E1C" w14:textId="77777777" w:rsidR="00852149" w:rsidRDefault="00000000">
      <w:pPr>
        <w:pStyle w:val="ListParagraph"/>
        <w:numPr>
          <w:ilvl w:val="0"/>
          <w:numId w:val="2"/>
        </w:numPr>
        <w:spacing w:before="40" w:after="40"/>
      </w:pPr>
      <w:r>
        <w:t>10% AEWR increase raises domestic farm wages only ~2.8% — suppression is structural, not marginal (Rutledge et al. 2025)</w:t>
      </w:r>
    </w:p>
    <w:p w14:paraId="58BF7D98" w14:textId="77777777" w:rsidR="00852149" w:rsidRDefault="00000000">
      <w:pPr>
        <w:pStyle w:val="ListParagraph"/>
        <w:numPr>
          <w:ilvl w:val="0"/>
          <w:numId w:val="2"/>
        </w:numPr>
        <w:spacing w:before="40" w:after="40"/>
      </w:pPr>
      <w:r>
        <w:t>H-2A violations = 54% of all agricultural back-wage assessments FY2018–2023 — enforcement collapse benefits employers directly</w:t>
      </w:r>
    </w:p>
    <w:p w14:paraId="45421D9D" w14:textId="77777777" w:rsidR="00852149" w:rsidRDefault="00000000">
      <w:pPr>
        <w:pStyle w:val="ListParagraph"/>
        <w:numPr>
          <w:ilvl w:val="0"/>
          <w:numId w:val="2"/>
        </w:numPr>
        <w:spacing w:before="40" w:after="40"/>
      </w:pPr>
      <w:r>
        <w:t xml:space="preserve">Rural towns hollowed as seasonal jobs go to visa </w:t>
      </w:r>
      <w:proofErr w:type="gramStart"/>
      <w:r>
        <w:t>workers;</w:t>
      </w:r>
      <w:proofErr w:type="gramEnd"/>
      <w:r>
        <w:t xml:space="preserve"> local spending multiplier collapses</w:t>
      </w:r>
    </w:p>
    <w:p w14:paraId="1476F15F" w14:textId="77777777" w:rsidR="00852149" w:rsidRDefault="00000000">
      <w:pPr>
        <w:pStyle w:val="ListParagraph"/>
        <w:numPr>
          <w:ilvl w:val="0"/>
          <w:numId w:val="2"/>
        </w:numPr>
        <w:spacing w:before="40" w:after="40"/>
      </w:pPr>
      <w:r>
        <w:t>American farm and seasonal workers priced out of local labor markets by wage floor suppression</w:t>
      </w:r>
    </w:p>
    <w:p w14:paraId="32167B1E" w14:textId="77777777" w:rsidR="00852149" w:rsidRDefault="00000000">
      <w:pPr>
        <w:pStyle w:val="ListParagraph"/>
        <w:numPr>
          <w:ilvl w:val="0"/>
          <w:numId w:val="2"/>
        </w:numPr>
        <w:spacing w:before="40" w:after="40"/>
      </w:pPr>
      <w:r>
        <w:t>UFW lawsuit (E.D. Cal., 1:25-cv-01614, filed Nov 2025): challenges wage rule cuts on behalf of domestic workers</w:t>
      </w:r>
    </w:p>
    <w:p w14:paraId="237DEAD1" w14:textId="77777777" w:rsidR="00852149" w:rsidRDefault="00000000">
      <w:pPr>
        <w:spacing w:before="40" w:after="40"/>
      </w:pPr>
      <w:r>
        <w:rPr>
          <w:i/>
          <w:iCs/>
          <w:color w:val="595959"/>
          <w:sz w:val="20"/>
          <w:szCs w:val="20"/>
        </w:rPr>
        <w:t>✓ EPI Nov 2025 / Rutledge et al. 2025 / GAO-25-106389 / Clearinghouse.net case 47407</w:t>
      </w:r>
    </w:p>
    <w:p w14:paraId="30A62141" w14:textId="77777777" w:rsidR="00852149" w:rsidRDefault="00000000">
      <w:pPr>
        <w:spacing w:before="40" w:after="40"/>
      </w:pPr>
      <w:r>
        <w:rPr>
          <w:i/>
          <w:iCs/>
          <w:color w:val="595959"/>
          <w:sz w:val="20"/>
          <w:szCs w:val="20"/>
        </w:rPr>
        <w:t>✓ DOL Federal Register IFR Oct 2025 economic impact analysis</w:t>
      </w:r>
    </w:p>
    <w:p w14:paraId="70567F78" w14:textId="77777777" w:rsidR="00852149" w:rsidRDefault="00852149">
      <w:pPr>
        <w:spacing w:before="80" w:after="80"/>
      </w:pPr>
    </w:p>
    <w:p w14:paraId="41651C06" w14:textId="77777777" w:rsidR="00852149" w:rsidRDefault="00000000">
      <w:pPr>
        <w:shd w:val="clear" w:color="auto" w:fill="EAF1FB"/>
        <w:spacing w:before="80" w:after="80"/>
      </w:pPr>
      <w:r>
        <w:rPr>
          <w:b/>
          <w:bCs/>
          <w:color w:val="1F3864"/>
        </w:rPr>
        <w:t>◆ CROSS-PROGRAM: Both programs suppress wages not just for direct competitors of visa workers, but across the sector. H-1B LCA wage floors anchor IT department compensation; H-2A AEWR cuts suppress wages for all agricultural workers. The effect is sector-wide, not case-by-case.</w:t>
      </w:r>
    </w:p>
    <w:p w14:paraId="5EF0EE91" w14:textId="77777777" w:rsidR="00852149" w:rsidRDefault="00852149">
      <w:pPr>
        <w:pBdr>
          <w:bottom w:val="single" w:sz="4" w:space="1" w:color="CCCCCC"/>
        </w:pBdr>
        <w:spacing w:before="120" w:after="120"/>
      </w:pPr>
    </w:p>
    <w:p w14:paraId="5BFD0917" w14:textId="77777777" w:rsidR="00852149" w:rsidRDefault="00000000">
      <w:pPr>
        <w:pStyle w:val="Heading1"/>
      </w:pPr>
      <w:r>
        <w:t>09 · THE ASSET MANAGER LOOP (CLOSING THE CIRCUIT)</w:t>
      </w:r>
    </w:p>
    <w:p w14:paraId="15529E16" w14:textId="77777777" w:rsidR="00852149" w:rsidRDefault="00000000">
      <w:pPr>
        <w:spacing w:before="60" w:after="60"/>
      </w:pPr>
      <w:r>
        <w:t>This is the section that connects everything. Asset managers profit from the labor cost savings generated by both visa programs — using the retirement savings of the same American workers whose wages are being suppressed.</w:t>
      </w:r>
    </w:p>
    <w:p w14:paraId="1D876698" w14:textId="77777777" w:rsidR="00852149" w:rsidRDefault="00000000">
      <w:pPr>
        <w:pStyle w:val="Heading2"/>
      </w:pPr>
      <w:r>
        <w:t>Who the Asset Managers Are</w:t>
      </w:r>
    </w:p>
    <w:p w14:paraId="6E779C53" w14:textId="77777777" w:rsidR="00852149" w:rsidRDefault="00000000">
      <w:pPr>
        <w:spacing w:before="40" w:after="40"/>
      </w:pPr>
      <w:r>
        <w:t xml:space="preserve">BlackRock AUM (Q1 2026): </w:t>
      </w:r>
      <w:r>
        <w:rPr>
          <w:b/>
          <w:bCs/>
          <w:color w:val="C00000"/>
        </w:rPr>
        <w:t>$13.89 trillion — record high</w:t>
      </w:r>
    </w:p>
    <w:p w14:paraId="7DB50473" w14:textId="77777777" w:rsidR="00852149" w:rsidRDefault="00000000">
      <w:pPr>
        <w:spacing w:before="40" w:after="40"/>
      </w:pPr>
      <w:r>
        <w:t xml:space="preserve">Combined AUM (Big Three): </w:t>
      </w:r>
      <w:r>
        <w:rPr>
          <w:b/>
          <w:bCs/>
          <w:color w:val="C00000"/>
        </w:rPr>
        <w:t>Reported as both “&gt;$26 trillion” (earlier estimates) and “past $30 trillion” (Q1 2026 per Phase II Research Outline). Use Q1 2026 BlackRock $13.89T as confirmed floor; flag combined figure pending verification.</w:t>
      </w:r>
    </w:p>
    <w:p w14:paraId="2478A9FD" w14:textId="77777777" w:rsidR="00852149" w:rsidRDefault="00000000">
      <w:pPr>
        <w:shd w:val="clear" w:color="auto" w:fill="FFF3CD"/>
        <w:spacing w:before="60" w:after="60"/>
      </w:pPr>
      <w:r>
        <w:rPr>
          <w:color w:val="856404"/>
        </w:rPr>
        <w:lastRenderedPageBreak/>
        <w:t xml:space="preserve">⚠ AUM DISCREPANCY FLAG: Phase II Research Outline </w:t>
      </w:r>
      <w:proofErr w:type="gramStart"/>
      <w:r>
        <w:rPr>
          <w:color w:val="856404"/>
        </w:rPr>
        <w:t>states</w:t>
      </w:r>
      <w:proofErr w:type="gramEnd"/>
      <w:r>
        <w:rPr>
          <w:color w:val="856404"/>
        </w:rPr>
        <w:t xml:space="preserve"> Big Three AUM “past $30 trillion”; prior master research documents stated “&gt;$26 trillion.” BlackRock $13.89T is confirmed Q1 2026. Vanguard ~$9.7T + State Street ~$4T = ~$27T+ combined. The $30T+ figure may reflect more recent data or broader AUM definitions. Verify from Q1 2026 earnings releases before hardcoding combined figure.</w:t>
      </w:r>
    </w:p>
    <w:p w14:paraId="441E0C47" w14:textId="77777777" w:rsidR="00852149" w:rsidRDefault="00000000">
      <w:pPr>
        <w:spacing w:before="40" w:after="40"/>
      </w:pPr>
      <w:r>
        <w:t xml:space="preserve">More than half of BlackRock’s AUM: </w:t>
      </w:r>
      <w:r>
        <w:rPr>
          <w:b/>
          <w:bCs/>
          <w:color w:val="C00000"/>
        </w:rPr>
        <w:t>Tied to retirement assets</w:t>
      </w:r>
    </w:p>
    <w:p w14:paraId="4FC9D091" w14:textId="77777777" w:rsidR="00852149" w:rsidRDefault="00000000">
      <w:pPr>
        <w:spacing w:before="40" w:after="40"/>
      </w:pPr>
      <w:r>
        <w:t xml:space="preserve">U.S. households invested: </w:t>
      </w:r>
      <w:r>
        <w:rPr>
          <w:b/>
          <w:bCs/>
          <w:color w:val="C00000"/>
        </w:rPr>
        <w:t>128 million (56.4% of all U.S. households)</w:t>
      </w:r>
    </w:p>
    <w:p w14:paraId="0C531D2D" w14:textId="77777777" w:rsidR="00852149" w:rsidRDefault="00000000">
      <w:pPr>
        <w:spacing w:before="40" w:after="40"/>
      </w:pPr>
      <w:r>
        <w:t xml:space="preserve">BlackRock pension AUM alone: </w:t>
      </w:r>
      <w:r>
        <w:rPr>
          <w:b/>
          <w:bCs/>
          <w:color w:val="C00000"/>
        </w:rPr>
        <w:t>$3.9 trillion (BlackRock Q1 2026 earnings)</w:t>
      </w:r>
    </w:p>
    <w:p w14:paraId="6B92FA4C" w14:textId="77777777" w:rsidR="00852149" w:rsidRDefault="00000000">
      <w:pPr>
        <w:spacing w:before="40" w:after="40"/>
      </w:pPr>
      <w:r>
        <w:t xml:space="preserve">U.S. equity ETF market share (Big Three): </w:t>
      </w:r>
      <w:r>
        <w:rPr>
          <w:b/>
          <w:bCs/>
          <w:color w:val="C00000"/>
        </w:rPr>
        <w:t>~74% (ETF.com / U.S. News Feb 2024)</w:t>
      </w:r>
    </w:p>
    <w:p w14:paraId="0099233C" w14:textId="77777777" w:rsidR="00852149" w:rsidRDefault="00000000">
      <w:pPr>
        <w:spacing w:before="40" w:after="40"/>
      </w:pPr>
      <w:r>
        <w:t xml:space="preserve">S&amp;P 500 companies where Big Three are largest shareholder: </w:t>
      </w:r>
      <w:r>
        <w:rPr>
          <w:b/>
          <w:bCs/>
          <w:color w:val="C00000"/>
        </w:rPr>
        <w:t>~88% (Morningstar 2025)</w:t>
      </w:r>
    </w:p>
    <w:p w14:paraId="0DE95E63" w14:textId="77777777" w:rsidR="00852149" w:rsidRDefault="00000000">
      <w:pPr>
        <w:spacing w:before="40" w:after="40"/>
      </w:pPr>
      <w:r>
        <w:t xml:space="preserve">Median voting power at any shareholder meeting: </w:t>
      </w:r>
      <w:r>
        <w:rPr>
          <w:b/>
          <w:bCs/>
          <w:color w:val="C00000"/>
        </w:rPr>
        <w:t>20–25%</w:t>
      </w:r>
    </w:p>
    <w:p w14:paraId="4CD6A82C" w14:textId="77777777" w:rsidR="00852149" w:rsidRDefault="00000000">
      <w:pPr>
        <w:spacing w:before="40" w:after="40"/>
      </w:pPr>
      <w:r>
        <w:t xml:space="preserve">Management proposal support rate, 2025 proxy season: </w:t>
      </w:r>
      <w:r>
        <w:rPr>
          <w:b/>
          <w:bCs/>
          <w:color w:val="C00000"/>
        </w:rPr>
        <w:t xml:space="preserve">98.7% (ICFS / </w:t>
      </w:r>
      <w:proofErr w:type="spellStart"/>
      <w:r>
        <w:rPr>
          <w:b/>
          <w:bCs/>
          <w:color w:val="C00000"/>
        </w:rPr>
        <w:t>SparkCo</w:t>
      </w:r>
      <w:proofErr w:type="spellEnd"/>
      <w:r>
        <w:rPr>
          <w:b/>
          <w:bCs/>
          <w:color w:val="C00000"/>
        </w:rPr>
        <w:t>)</w:t>
      </w:r>
    </w:p>
    <w:p w14:paraId="61FE8BC4" w14:textId="77777777" w:rsidR="00852149" w:rsidRDefault="00000000">
      <w:pPr>
        <w:spacing w:before="40" w:after="40"/>
      </w:pPr>
      <w:r>
        <w:rPr>
          <w:i/>
          <w:iCs/>
          <w:color w:val="595959"/>
          <w:sz w:val="20"/>
          <w:szCs w:val="20"/>
        </w:rPr>
        <w:t xml:space="preserve">✓ BlackRock Q1 2026 earnings / ICI 2025 / ETF.com / Morningstar 2025 / ICFS / </w:t>
      </w:r>
      <w:proofErr w:type="spellStart"/>
      <w:r>
        <w:rPr>
          <w:i/>
          <w:iCs/>
          <w:color w:val="595959"/>
          <w:sz w:val="20"/>
          <w:szCs w:val="20"/>
        </w:rPr>
        <w:t>SparkCo</w:t>
      </w:r>
      <w:proofErr w:type="spellEnd"/>
    </w:p>
    <w:p w14:paraId="7D44D662" w14:textId="77777777" w:rsidR="00852149" w:rsidRDefault="00000000">
      <w:pPr>
        <w:spacing w:before="40" w:after="40"/>
      </w:pPr>
      <w:r>
        <w:rPr>
          <w:i/>
          <w:iCs/>
          <w:color w:val="595959"/>
          <w:sz w:val="20"/>
          <w:szCs w:val="20"/>
        </w:rPr>
        <w:t>✓ BlackRock Q1 2026 earnings beat (Apr 14–15, 2026): markets.chroniclejournal.com/chroniclejournal/article/marketminute-2026-4-14-blackrock-vaults-to-record-139-trillion-aum-as-etf-inflows-and-private-markets-fuel-q1-earnings-surge</w:t>
      </w:r>
    </w:p>
    <w:p w14:paraId="54E17B4A" w14:textId="77777777" w:rsidR="00852149" w:rsidRDefault="00000000">
      <w:pPr>
        <w:spacing w:before="40" w:after="40"/>
      </w:pPr>
      <w:r>
        <w:rPr>
          <w:i/>
          <w:iCs/>
          <w:color w:val="595959"/>
          <w:sz w:val="20"/>
          <w:szCs w:val="20"/>
        </w:rPr>
        <w:t>✓ DOL Federal Register Dec 2020 — proxy voting fiduciary duty under ERISA — federalregister.gov/documents/2020/12/16/2020-27465</w:t>
      </w:r>
    </w:p>
    <w:p w14:paraId="6943B24D" w14:textId="77777777" w:rsidR="00852149" w:rsidRDefault="00852149">
      <w:pPr>
        <w:spacing w:before="80" w:after="80"/>
      </w:pPr>
    </w:p>
    <w:p w14:paraId="651C2DCE" w14:textId="77777777" w:rsidR="00852149" w:rsidRDefault="00000000">
      <w:pPr>
        <w:pStyle w:val="Heading2"/>
      </w:pPr>
      <w:r>
        <w:t>Cross-Ownership (Why They Always Vote the Same Way)</w:t>
      </w:r>
    </w:p>
    <w:p w14:paraId="05161F04" w14:textId="77777777" w:rsidR="00852149" w:rsidRDefault="00000000">
      <w:pPr>
        <w:pStyle w:val="ListParagraph"/>
        <w:numPr>
          <w:ilvl w:val="0"/>
          <w:numId w:val="2"/>
        </w:numPr>
        <w:spacing w:before="40" w:after="40"/>
      </w:pPr>
      <w:r>
        <w:t>Vanguard: ~9% stake in BlackRock (~$15B) — BlackRock’s largest shareholder</w:t>
      </w:r>
    </w:p>
    <w:p w14:paraId="3CB09480" w14:textId="77777777" w:rsidR="00852149" w:rsidRDefault="00000000">
      <w:pPr>
        <w:pStyle w:val="ListParagraph"/>
        <w:numPr>
          <w:ilvl w:val="0"/>
          <w:numId w:val="2"/>
        </w:numPr>
        <w:spacing w:before="40" w:after="40"/>
      </w:pPr>
      <w:r>
        <w:t>BlackRock: ~6.5% self-ownership through funds</w:t>
      </w:r>
    </w:p>
    <w:p w14:paraId="5D3DC73E" w14:textId="77777777" w:rsidR="00852149" w:rsidRDefault="00000000">
      <w:pPr>
        <w:pStyle w:val="ListParagraph"/>
        <w:numPr>
          <w:ilvl w:val="0"/>
          <w:numId w:val="2"/>
        </w:numPr>
        <w:spacing w:before="40" w:after="40"/>
      </w:pPr>
      <w:r>
        <w:t>State Street: ~4% stake in BlackRock</w:t>
      </w:r>
    </w:p>
    <w:p w14:paraId="26118013" w14:textId="77777777" w:rsidR="00852149" w:rsidRDefault="00000000">
      <w:pPr>
        <w:pStyle w:val="ListParagraph"/>
        <w:numPr>
          <w:ilvl w:val="0"/>
          <w:numId w:val="2"/>
        </w:numPr>
        <w:spacing w:before="40" w:after="40"/>
      </w:pPr>
      <w:r>
        <w:t>BlackRock: ~8% stake in State Street</w:t>
      </w:r>
    </w:p>
    <w:p w14:paraId="086B179F" w14:textId="77777777" w:rsidR="00852149" w:rsidRDefault="00000000">
      <w:pPr>
        <w:spacing w:before="40" w:after="40"/>
      </w:pPr>
      <w:r>
        <w:rPr>
          <w:i/>
          <w:iCs/>
          <w:color w:val="595959"/>
          <w:sz w:val="20"/>
          <w:szCs w:val="20"/>
        </w:rPr>
        <w:t xml:space="preserve">✓ SEC 13F filings Q4 2025 / early 2026 — Fintel, </w:t>
      </w:r>
      <w:proofErr w:type="spellStart"/>
      <w:r>
        <w:rPr>
          <w:i/>
          <w:iCs/>
          <w:color w:val="595959"/>
          <w:sz w:val="20"/>
          <w:szCs w:val="20"/>
        </w:rPr>
        <w:t>WhaleWisdom</w:t>
      </w:r>
      <w:proofErr w:type="spellEnd"/>
    </w:p>
    <w:p w14:paraId="0F75E384" w14:textId="77777777" w:rsidR="00852149" w:rsidRDefault="00852149">
      <w:pPr>
        <w:spacing w:before="80" w:after="80"/>
      </w:pPr>
    </w:p>
    <w:p w14:paraId="38A5EDA2" w14:textId="77777777" w:rsidR="00852149" w:rsidRDefault="00000000">
      <w:pPr>
        <w:pStyle w:val="Heading2"/>
      </w:pPr>
      <w:r>
        <w:t xml:space="preserve">How They Profit </w:t>
      </w:r>
      <w:proofErr w:type="gramStart"/>
      <w:r>
        <w:t>From</w:t>
      </w:r>
      <w:proofErr w:type="gramEnd"/>
      <w:r>
        <w:t xml:space="preserve"> Both Visa Programs</w:t>
      </w:r>
    </w:p>
    <w:p w14:paraId="509A3FE9" w14:textId="77777777" w:rsidR="00852149" w:rsidRDefault="00000000">
      <w:pPr>
        <w:spacing w:before="60" w:after="60"/>
      </w:pPr>
      <w:r>
        <w:t>The connection is direct, not conspiratorial: asset managers own index funds that hold large stakes in the top H-1B and H-2 sponsors. When those companies suppress labor costs via visa workers, margins improve, share prices rise, and the funds perform better. This is the incentive structure.</w:t>
      </w:r>
    </w:p>
    <w:p w14:paraId="4892A23D" w14:textId="77777777" w:rsidR="00852149" w:rsidRDefault="00852149">
      <w:pPr>
        <w:spacing w:before="80" w:after="80"/>
      </w:pPr>
    </w:p>
    <w:p w14:paraId="3C66DAC6" w14:textId="77777777" w:rsidR="00852149" w:rsidRDefault="00000000">
      <w:pPr>
        <w:pStyle w:val="Heading2"/>
      </w:pPr>
      <w:r>
        <w:t>How They Influence Policy Without Direct Lobbying</w:t>
      </w:r>
    </w:p>
    <w:p w14:paraId="50E3A4E3" w14:textId="77777777" w:rsidR="00852149" w:rsidRDefault="00000000">
      <w:pPr>
        <w:spacing w:before="40" w:after="40"/>
      </w:pPr>
      <w:r>
        <w:t xml:space="preserve">BlackRock federal lobbying 2025: </w:t>
      </w:r>
      <w:r>
        <w:rPr>
          <w:b/>
          <w:bCs/>
          <w:color w:val="C00000"/>
        </w:rPr>
        <w:t>$3.4 million (almost none on immigration)</w:t>
      </w:r>
    </w:p>
    <w:p w14:paraId="483972D4" w14:textId="77777777" w:rsidR="00852149" w:rsidRDefault="00000000">
      <w:pPr>
        <w:spacing w:before="40" w:after="40"/>
      </w:pPr>
      <w:r>
        <w:t xml:space="preserve">Vanguard federal lobbying 2025: </w:t>
      </w:r>
      <w:r>
        <w:rPr>
          <w:b/>
          <w:bCs/>
          <w:color w:val="C00000"/>
        </w:rPr>
        <w:t>$2.58 million (almost none on immigration)</w:t>
      </w:r>
    </w:p>
    <w:p w14:paraId="5EF70B1A" w14:textId="77777777" w:rsidR="00852149" w:rsidRDefault="00000000">
      <w:pPr>
        <w:spacing w:before="60" w:after="60"/>
      </w:pPr>
      <w:r>
        <w:t>Portfolio companies do the direct lobbying; asset managers cast aligned voting blocks. They do not need to lobby for visa expansion because the companies they control do it for them.</w:t>
      </w:r>
    </w:p>
    <w:p w14:paraId="4671C75A" w14:textId="77777777" w:rsidR="00852149" w:rsidRDefault="00000000">
      <w:pPr>
        <w:spacing w:before="40" w:after="40"/>
      </w:pPr>
      <w:r>
        <w:rPr>
          <w:i/>
          <w:iCs/>
          <w:color w:val="595959"/>
          <w:sz w:val="20"/>
          <w:szCs w:val="20"/>
        </w:rPr>
        <w:t>✓ OpenSecrets 2025 — opensecrets.org</w:t>
      </w:r>
    </w:p>
    <w:p w14:paraId="15F9988C" w14:textId="77777777" w:rsidR="00852149" w:rsidRDefault="00852149">
      <w:pPr>
        <w:spacing w:before="80" w:after="80"/>
      </w:pPr>
    </w:p>
    <w:p w14:paraId="235DE5F6" w14:textId="77777777" w:rsidR="00852149" w:rsidRDefault="00000000">
      <w:pPr>
        <w:shd w:val="clear" w:color="auto" w:fill="EAF1FB"/>
        <w:spacing w:before="80" w:after="80"/>
      </w:pPr>
      <w:r>
        <w:rPr>
          <w:b/>
          <w:bCs/>
          <w:color w:val="1F3864"/>
        </w:rPr>
        <w:t xml:space="preserve">◆ CROSS-PROGRAM: The retirement savings of 128 million Americans are being used to vote for labor policies that suppress the wages of those same Americans. The asset </w:t>
      </w:r>
      <w:r>
        <w:rPr>
          <w:b/>
          <w:bCs/>
          <w:color w:val="1F3864"/>
        </w:rPr>
        <w:lastRenderedPageBreak/>
        <w:t>manager loop is not a side effect of the visa programs — it is the mechanism that makes them self-sustaining.</w:t>
      </w:r>
    </w:p>
    <w:p w14:paraId="644BE38F" w14:textId="77777777" w:rsidR="00852149" w:rsidRDefault="00852149">
      <w:pPr>
        <w:spacing w:before="80" w:after="80"/>
      </w:pPr>
    </w:p>
    <w:p w14:paraId="4E65D2F2" w14:textId="77777777" w:rsidR="00852149" w:rsidRDefault="00000000">
      <w:pPr>
        <w:pStyle w:val="Heading2"/>
      </w:pPr>
      <w:r>
        <w:t>09-A — BIG THREE OWNERSHIP: TOP H-1B SPONSORS (CONFIRMED Q4 2025)</w:t>
      </w:r>
    </w:p>
    <w:p w14:paraId="335A5A44" w14:textId="77777777" w:rsidR="00852149" w:rsidRDefault="00000000">
      <w:pPr>
        <w:spacing w:before="60" w:after="60"/>
      </w:pPr>
      <w:r>
        <w:t>Ownership percentages confirmed from Q4 2025 SEC 13F filings.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0"/>
        <w:gridCol w:w="1108"/>
        <w:gridCol w:w="1202"/>
        <w:gridCol w:w="779"/>
        <w:gridCol w:w="4629"/>
      </w:tblGrid>
      <w:tr w:rsidR="00852149" w14:paraId="4CA1DE4A"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45C011" w14:textId="77777777" w:rsidR="00852149" w:rsidRDefault="00000000">
            <w:r>
              <w:rPr>
                <w:b/>
                <w:bCs/>
                <w:color w:val="FFFFFF"/>
                <w:sz w:val="20"/>
                <w:szCs w:val="20"/>
              </w:rPr>
              <w:t>Company</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E60C18" w14:textId="77777777" w:rsidR="00852149" w:rsidRDefault="00000000">
            <w:r>
              <w:rPr>
                <w:b/>
                <w:bCs/>
                <w:color w:val="FFFFFF"/>
                <w:sz w:val="20"/>
                <w:szCs w:val="20"/>
              </w:rPr>
              <w:t>Vanguard</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6AA5DF" w14:textId="77777777" w:rsidR="00852149" w:rsidRDefault="00000000">
            <w:r>
              <w:rPr>
                <w:b/>
                <w:bCs/>
                <w:color w:val="FFFFFF"/>
                <w:sz w:val="20"/>
                <w:szCs w:val="20"/>
              </w:rPr>
              <w:t>BlackRock</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6A3BD9" w14:textId="77777777" w:rsidR="00852149" w:rsidRDefault="00000000">
            <w:r>
              <w:rPr>
                <w:b/>
                <w:bCs/>
                <w:color w:val="FFFFFF"/>
                <w:sz w:val="20"/>
                <w:szCs w:val="20"/>
              </w:rPr>
              <w:t>State Street</w:t>
            </w:r>
          </w:p>
        </w:tc>
        <w:tc>
          <w:tcPr>
            <w:tcW w:w="26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86B385" w14:textId="77777777" w:rsidR="00852149" w:rsidRDefault="00000000">
            <w:r>
              <w:rPr>
                <w:b/>
                <w:bCs/>
                <w:color w:val="FFFFFF"/>
                <w:sz w:val="20"/>
                <w:szCs w:val="20"/>
              </w:rPr>
              <w:t>Primary Source</w:t>
            </w:r>
          </w:p>
        </w:tc>
      </w:tr>
      <w:tr w:rsidR="00852149" w14:paraId="4164B28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9A913" w14:textId="77777777" w:rsidR="00852149" w:rsidRDefault="00000000">
            <w:r>
              <w:rPr>
                <w:sz w:val="20"/>
                <w:szCs w:val="20"/>
              </w:rPr>
              <w:t>Amazon (AMZN)</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4931" w14:textId="77777777" w:rsidR="00852149" w:rsidRDefault="00000000">
            <w:r>
              <w:rPr>
                <w:sz w:val="20"/>
                <w:szCs w:val="20"/>
              </w:rPr>
              <w:t>7.86%</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CD069" w14:textId="77777777" w:rsidR="00852149" w:rsidRDefault="00000000">
            <w:r>
              <w:rPr>
                <w:sz w:val="20"/>
                <w:szCs w:val="20"/>
              </w:rPr>
              <w:t>6.83%</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456C3" w14:textId="77777777" w:rsidR="00852149" w:rsidRDefault="00000000">
            <w:r>
              <w:rPr>
                <w:sz w:val="20"/>
                <w:szCs w:val="20"/>
              </w:rPr>
              <w:t>3.61%</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5208" w14:textId="77777777" w:rsidR="00852149" w:rsidRDefault="00000000">
            <w:r>
              <w:rPr>
                <w:sz w:val="20"/>
                <w:szCs w:val="20"/>
              </w:rPr>
              <w:t>finance.yahoo.com/quote/AMZN/holders</w:t>
            </w:r>
          </w:p>
        </w:tc>
      </w:tr>
      <w:tr w:rsidR="00852149" w14:paraId="0A3BA64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22CD86" w14:textId="77777777" w:rsidR="00852149" w:rsidRDefault="00000000">
            <w:r>
              <w:rPr>
                <w:sz w:val="20"/>
                <w:szCs w:val="20"/>
              </w:rPr>
              <w:t>Meta (META)</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3362A7" w14:textId="77777777" w:rsidR="00852149" w:rsidRDefault="00000000">
            <w:r>
              <w:rPr>
                <w:sz w:val="20"/>
                <w:szCs w:val="20"/>
              </w:rPr>
              <w:t>7.91%</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5C5366" w14:textId="77777777" w:rsidR="00852149" w:rsidRDefault="00000000">
            <w:r>
              <w:rPr>
                <w:sz w:val="20"/>
                <w:szCs w:val="20"/>
              </w:rPr>
              <w:t>6.78%</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F82268" w14:textId="77777777" w:rsidR="00852149" w:rsidRDefault="00000000">
            <w:r>
              <w:rPr>
                <w:sz w:val="20"/>
                <w:szCs w:val="20"/>
              </w:rPr>
              <w:t>3.59%</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14CCC04" w14:textId="77777777" w:rsidR="00852149" w:rsidRDefault="00000000">
            <w:r>
              <w:rPr>
                <w:sz w:val="20"/>
                <w:szCs w:val="20"/>
              </w:rPr>
              <w:t>wallstreetzen.com/stocks/us/</w:t>
            </w:r>
            <w:proofErr w:type="spellStart"/>
            <w:r>
              <w:rPr>
                <w:sz w:val="20"/>
                <w:szCs w:val="20"/>
              </w:rPr>
              <w:t>nasdaq</w:t>
            </w:r>
            <w:proofErr w:type="spellEnd"/>
            <w:r>
              <w:rPr>
                <w:sz w:val="20"/>
                <w:szCs w:val="20"/>
              </w:rPr>
              <w:t>/meta/ownership</w:t>
            </w:r>
          </w:p>
        </w:tc>
      </w:tr>
      <w:tr w:rsidR="00852149" w14:paraId="4E30CFE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7A37" w14:textId="77777777" w:rsidR="00852149" w:rsidRDefault="00000000">
            <w:r>
              <w:rPr>
                <w:sz w:val="20"/>
                <w:szCs w:val="20"/>
              </w:rPr>
              <w:t>Microsoft (MSFT)</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86A31" w14:textId="77777777" w:rsidR="00852149" w:rsidRDefault="00000000">
            <w:r>
              <w:rPr>
                <w:sz w:val="20"/>
                <w:szCs w:val="20"/>
              </w:rPr>
              <w:t>9.67%</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ECE51" w14:textId="77777777" w:rsidR="00852149" w:rsidRDefault="00000000">
            <w:r>
              <w:rPr>
                <w:sz w:val="20"/>
                <w:szCs w:val="20"/>
              </w:rPr>
              <w:t>8.11%</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DBE48" w14:textId="77777777" w:rsidR="00852149" w:rsidRDefault="00000000">
            <w:r>
              <w:rPr>
                <w:sz w:val="20"/>
                <w:szCs w:val="20"/>
              </w:rPr>
              <w:t>4.12%</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9CD96" w14:textId="77777777" w:rsidR="00852149" w:rsidRDefault="00000000">
            <w:r>
              <w:rPr>
                <w:sz w:val="20"/>
                <w:szCs w:val="20"/>
              </w:rPr>
              <w:t>finance.yahoo.com/quote/MSFT/holders</w:t>
            </w:r>
          </w:p>
        </w:tc>
      </w:tr>
      <w:tr w:rsidR="00852149" w14:paraId="3756AACC"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1A3C327" w14:textId="77777777" w:rsidR="00852149" w:rsidRDefault="00000000">
            <w:r>
              <w:rPr>
                <w:sz w:val="20"/>
                <w:szCs w:val="20"/>
              </w:rPr>
              <w:t>Google/Alphabet (GOOG)</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28295E5" w14:textId="77777777" w:rsidR="00852149" w:rsidRDefault="00000000">
            <w:r>
              <w:rPr>
                <w:sz w:val="20"/>
                <w:szCs w:val="20"/>
              </w:rPr>
              <w:t>7.74%</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6BD4D28" w14:textId="77777777" w:rsidR="00852149" w:rsidRDefault="00000000">
            <w:r>
              <w:rPr>
                <w:sz w:val="20"/>
                <w:szCs w:val="20"/>
              </w:rPr>
              <w:t>6.64%</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45BEA3" w14:textId="77777777" w:rsidR="00852149" w:rsidRDefault="00000000">
            <w:r>
              <w:rPr>
                <w:sz w:val="20"/>
                <w:szCs w:val="20"/>
              </w:rPr>
              <w:t>3.44%</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AF5B84" w14:textId="77777777" w:rsidR="00852149" w:rsidRDefault="00000000">
            <w:r>
              <w:rPr>
                <w:sz w:val="20"/>
                <w:szCs w:val="20"/>
              </w:rPr>
              <w:t>finance.yahoo.com/quote/GOOG/holders</w:t>
            </w:r>
          </w:p>
        </w:tc>
      </w:tr>
      <w:tr w:rsidR="00852149" w14:paraId="29EA2FB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337C4" w14:textId="77777777" w:rsidR="00852149" w:rsidRDefault="00000000">
            <w:r>
              <w:rPr>
                <w:sz w:val="20"/>
                <w:szCs w:val="20"/>
              </w:rPr>
              <w:t>TCS (TCS.NS)</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F2402" w14:textId="77777777" w:rsidR="00852149" w:rsidRDefault="00000000">
            <w:r>
              <w:rPr>
                <w:sz w:val="20"/>
                <w:szCs w:val="20"/>
              </w:rPr>
              <w:t>0.77%</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3758" w14:textId="77777777" w:rsidR="00852149" w:rsidRDefault="00000000">
            <w:r>
              <w:rPr>
                <w:sz w:val="20"/>
                <w:szCs w:val="20"/>
              </w:rPr>
              <w:t>1.04%</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903E9" w14:textId="77777777" w:rsidR="00852149" w:rsidRDefault="00000000">
            <w:r>
              <w:rPr>
                <w:sz w:val="20"/>
                <w:szCs w:val="20"/>
              </w:rPr>
              <w:t>&lt;0.5%</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7CC6C" w14:textId="77777777" w:rsidR="00852149" w:rsidRDefault="00000000">
            <w:r>
              <w:rPr>
                <w:sz w:val="20"/>
                <w:szCs w:val="20"/>
              </w:rPr>
              <w:t>investing.com/equities/tata-consultancy-services-ownership</w:t>
            </w:r>
          </w:p>
        </w:tc>
      </w:tr>
    </w:tbl>
    <w:p w14:paraId="18354936" w14:textId="77777777" w:rsidR="00852149" w:rsidRDefault="00000000">
      <w:pPr>
        <w:spacing w:before="60" w:after="60"/>
      </w:pPr>
      <w:r>
        <w:t>TCS is majority-owned by Tata Sons (~71.77% promoter stake). Ownership loop is significantly tighter for Amazon/Meta/Microsoft/Google.</w:t>
      </w:r>
    </w:p>
    <w:p w14:paraId="4F466C44" w14:textId="77777777" w:rsidR="00852149" w:rsidRDefault="00852149">
      <w:pPr>
        <w:spacing w:before="80" w:after="80"/>
      </w:pPr>
    </w:p>
    <w:p w14:paraId="5BB449C3" w14:textId="77777777" w:rsidR="00852149" w:rsidRDefault="00000000">
      <w:pPr>
        <w:pStyle w:val="Heading2"/>
      </w:pPr>
      <w:r>
        <w:t>09-B — BIG THREE OWNERSHIP: TCS END-CLIENT COMPANIES</w:t>
      </w:r>
    </w:p>
    <w:p w14:paraId="2E7EAE9C" w14:textId="77777777" w:rsidR="00852149" w:rsidRDefault="00000000">
      <w:pPr>
        <w:spacing w:before="60" w:after="60"/>
      </w:pPr>
      <w:r>
        <w:t>TCS deploys H-1B workers to third-party end-clients. The Big Three own both the outsourcers AND their end clients.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2"/>
        <w:gridCol w:w="1165"/>
        <w:gridCol w:w="1263"/>
        <w:gridCol w:w="890"/>
        <w:gridCol w:w="3720"/>
      </w:tblGrid>
      <w:tr w:rsidR="00852149" w14:paraId="25A0E781"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FD584F" w14:textId="77777777" w:rsidR="00852149" w:rsidRDefault="00000000">
            <w:r>
              <w:rPr>
                <w:b/>
                <w:bCs/>
                <w:color w:val="FFFFFF"/>
                <w:sz w:val="20"/>
                <w:szCs w:val="20"/>
              </w:rPr>
              <w:t>End Client</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E31AD09" w14:textId="77777777" w:rsidR="00852149" w:rsidRDefault="00000000">
            <w:r>
              <w:rPr>
                <w:b/>
                <w:bCs/>
                <w:color w:val="FFFFFF"/>
                <w:sz w:val="20"/>
                <w:szCs w:val="20"/>
              </w:rPr>
              <w:t>Vanguard</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C8000C" w14:textId="77777777" w:rsidR="00852149" w:rsidRDefault="00000000">
            <w:r>
              <w:rPr>
                <w:b/>
                <w:bCs/>
                <w:color w:val="FFFFFF"/>
                <w:sz w:val="20"/>
                <w:szCs w:val="20"/>
              </w:rPr>
              <w:t>BlackRock</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B694AB" w14:textId="77777777" w:rsidR="00852149" w:rsidRDefault="00000000">
            <w:r>
              <w:rPr>
                <w:b/>
                <w:bCs/>
                <w:color w:val="FFFFFF"/>
                <w:sz w:val="20"/>
                <w:szCs w:val="20"/>
              </w:rPr>
              <w:t>State Street</w:t>
            </w:r>
          </w:p>
        </w:tc>
        <w:tc>
          <w:tcPr>
            <w:tcW w:w="26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0722276" w14:textId="77777777" w:rsidR="00852149" w:rsidRDefault="00000000">
            <w:r>
              <w:rPr>
                <w:b/>
                <w:bCs/>
                <w:color w:val="FFFFFF"/>
                <w:sz w:val="20"/>
                <w:szCs w:val="20"/>
              </w:rPr>
              <w:t>Source</w:t>
            </w:r>
          </w:p>
        </w:tc>
      </w:tr>
      <w:tr w:rsidR="00852149" w14:paraId="59F825A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E0327" w14:textId="77777777" w:rsidR="00852149" w:rsidRDefault="00000000">
            <w:r>
              <w:rPr>
                <w:sz w:val="20"/>
                <w:szCs w:val="20"/>
              </w:rPr>
              <w:t>Citigroup (C)</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BA6FD" w14:textId="77777777" w:rsidR="00852149" w:rsidRDefault="00000000">
            <w:r>
              <w:rPr>
                <w:sz w:val="20"/>
                <w:szCs w:val="20"/>
              </w:rPr>
              <w:t>8.9%</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1E1C" w14:textId="77777777" w:rsidR="00852149" w:rsidRDefault="00000000">
            <w:r>
              <w:rPr>
                <w:sz w:val="20"/>
                <w:szCs w:val="20"/>
              </w:rPr>
              <w:t>7.2%</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A0F15" w14:textId="77777777" w:rsidR="00852149" w:rsidRDefault="00000000">
            <w:r>
              <w:rPr>
                <w:sz w:val="20"/>
                <w:szCs w:val="20"/>
              </w:rPr>
              <w:t>4.3%</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17CA8" w14:textId="77777777" w:rsidR="00852149" w:rsidRDefault="00000000">
            <w:r>
              <w:rPr>
                <w:sz w:val="20"/>
                <w:szCs w:val="20"/>
              </w:rPr>
              <w:t>finance.yahoo.com/quote/C/holders</w:t>
            </w:r>
          </w:p>
        </w:tc>
      </w:tr>
      <w:tr w:rsidR="00852149" w14:paraId="339576C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CA463A" w14:textId="77777777" w:rsidR="00852149" w:rsidRDefault="00000000">
            <w:r>
              <w:rPr>
                <w:sz w:val="20"/>
                <w:szCs w:val="20"/>
              </w:rPr>
              <w:t>JPMorgan Chase (JPM)</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F4D386" w14:textId="77777777" w:rsidR="00852149" w:rsidRDefault="00000000">
            <w:r>
              <w:rPr>
                <w:sz w:val="20"/>
                <w:szCs w:val="20"/>
              </w:rPr>
              <w:t>9.91%</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46374DA" w14:textId="77777777" w:rsidR="00852149" w:rsidRDefault="00000000">
            <w:r>
              <w:rPr>
                <w:sz w:val="20"/>
                <w:szCs w:val="20"/>
              </w:rPr>
              <w:t>7.89%</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6869961" w14:textId="77777777" w:rsidR="00852149" w:rsidRDefault="00000000">
            <w:r>
              <w:rPr>
                <w:sz w:val="20"/>
                <w:szCs w:val="20"/>
              </w:rPr>
              <w:t>4.67%</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4B6CAF8" w14:textId="77777777" w:rsidR="00852149" w:rsidRDefault="00000000">
            <w:r>
              <w:rPr>
                <w:sz w:val="20"/>
                <w:szCs w:val="20"/>
              </w:rPr>
              <w:t>finance.yahoo.com/quote/JPM/holders</w:t>
            </w:r>
          </w:p>
        </w:tc>
      </w:tr>
      <w:tr w:rsidR="00852149" w14:paraId="2EA40F5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B1667" w14:textId="77777777" w:rsidR="00852149" w:rsidRDefault="00000000">
            <w:r>
              <w:rPr>
                <w:sz w:val="20"/>
                <w:szCs w:val="20"/>
              </w:rPr>
              <w:t>Wells Fargo (WFC)</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19ED" w14:textId="77777777" w:rsidR="00852149" w:rsidRDefault="00000000">
            <w:r>
              <w:rPr>
                <w:sz w:val="20"/>
                <w:szCs w:val="20"/>
              </w:rPr>
              <w:t>9.61%</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A6EE4" w14:textId="77777777" w:rsidR="00852149" w:rsidRDefault="00000000">
            <w:r>
              <w:rPr>
                <w:sz w:val="20"/>
                <w:szCs w:val="20"/>
              </w:rPr>
              <w:t>8.50%</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CF9D8" w14:textId="77777777" w:rsidR="00852149" w:rsidRDefault="00000000">
            <w:r>
              <w:rPr>
                <w:sz w:val="20"/>
                <w:szCs w:val="20"/>
              </w:rPr>
              <w:t>4.44%</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9A537" w14:textId="77777777" w:rsidR="00852149" w:rsidRDefault="00000000">
            <w:r>
              <w:rPr>
                <w:sz w:val="20"/>
                <w:szCs w:val="20"/>
              </w:rPr>
              <w:t>finance.yahoo.com/quote/WFC/holders</w:t>
            </w:r>
          </w:p>
        </w:tc>
      </w:tr>
      <w:tr w:rsidR="00852149" w14:paraId="4229D23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ED46B5" w14:textId="77777777" w:rsidR="00852149" w:rsidRDefault="00000000">
            <w:r>
              <w:rPr>
                <w:sz w:val="20"/>
                <w:szCs w:val="20"/>
              </w:rPr>
              <w:t>Goldman Sachs (GS)</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BE803F" w14:textId="77777777" w:rsidR="00852149" w:rsidRDefault="00000000">
            <w:r>
              <w:rPr>
                <w:sz w:val="20"/>
                <w:szCs w:val="20"/>
              </w:rPr>
              <w:t>9.84%</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4AB958" w14:textId="77777777" w:rsidR="00852149" w:rsidRDefault="00000000">
            <w:r>
              <w:rPr>
                <w:sz w:val="20"/>
                <w:szCs w:val="20"/>
              </w:rPr>
              <w:t>7.88%</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7B5313F" w14:textId="77777777" w:rsidR="00852149" w:rsidRDefault="00000000">
            <w:r>
              <w:rPr>
                <w:sz w:val="20"/>
                <w:szCs w:val="20"/>
              </w:rPr>
              <w:t>6.63%</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D2F1447" w14:textId="77777777" w:rsidR="00852149" w:rsidRDefault="00000000">
            <w:r>
              <w:rPr>
                <w:sz w:val="20"/>
                <w:szCs w:val="20"/>
              </w:rPr>
              <w:t>finance.yahoo.com/quote/GS/holders</w:t>
            </w:r>
          </w:p>
        </w:tc>
      </w:tr>
      <w:tr w:rsidR="00852149" w14:paraId="6F94DD1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78F1" w14:textId="77777777" w:rsidR="00852149" w:rsidRDefault="00000000">
            <w:r>
              <w:rPr>
                <w:sz w:val="20"/>
                <w:szCs w:val="20"/>
              </w:rPr>
              <w:t>Capital One (COF)</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998E7" w14:textId="77777777" w:rsidR="00852149" w:rsidRDefault="00000000">
            <w:r>
              <w:rPr>
                <w:sz w:val="20"/>
                <w:szCs w:val="20"/>
              </w:rPr>
              <w:t>9.15%</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BD093" w14:textId="77777777" w:rsidR="00852149" w:rsidRDefault="00000000">
            <w:r>
              <w:rPr>
                <w:sz w:val="20"/>
                <w:szCs w:val="20"/>
              </w:rPr>
              <w:t>8.20%</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D7E94" w14:textId="77777777" w:rsidR="00852149" w:rsidRDefault="00000000">
            <w:r>
              <w:rPr>
                <w:sz w:val="20"/>
                <w:szCs w:val="20"/>
              </w:rPr>
              <w:t>4.48%</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DD22E" w14:textId="77777777" w:rsidR="00852149" w:rsidRDefault="00000000">
            <w:r>
              <w:rPr>
                <w:sz w:val="20"/>
                <w:szCs w:val="20"/>
              </w:rPr>
              <w:t>finance.yahoo.com/quote/COF/holders</w:t>
            </w:r>
          </w:p>
        </w:tc>
      </w:tr>
      <w:tr w:rsidR="00852149" w14:paraId="1A9114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F2A5E7" w14:textId="77777777" w:rsidR="00852149" w:rsidRDefault="00000000">
            <w:r>
              <w:rPr>
                <w:sz w:val="20"/>
                <w:szCs w:val="20"/>
              </w:rPr>
              <w:t>Verizon (VZ)</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3D373FF" w14:textId="77777777" w:rsidR="00852149" w:rsidRDefault="00000000">
            <w:r>
              <w:rPr>
                <w:sz w:val="20"/>
                <w:szCs w:val="20"/>
              </w:rPr>
              <w:t>9.08%</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15D8C0" w14:textId="77777777" w:rsidR="00852149" w:rsidRDefault="00000000">
            <w:r>
              <w:rPr>
                <w:sz w:val="20"/>
                <w:szCs w:val="20"/>
              </w:rPr>
              <w:t>8.83%</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2912CB" w14:textId="77777777" w:rsidR="00852149" w:rsidRDefault="00000000">
            <w:r>
              <w:rPr>
                <w:sz w:val="20"/>
                <w:szCs w:val="20"/>
              </w:rPr>
              <w:t>5.33%</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C2D5CE" w14:textId="77777777" w:rsidR="00852149" w:rsidRDefault="00000000">
            <w:r>
              <w:rPr>
                <w:sz w:val="20"/>
                <w:szCs w:val="20"/>
              </w:rPr>
              <w:t>finance.yahoo.com/quote/VZ/holders</w:t>
            </w:r>
          </w:p>
        </w:tc>
      </w:tr>
      <w:tr w:rsidR="00852149" w14:paraId="340F8F5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99C92" w14:textId="77777777" w:rsidR="00852149" w:rsidRDefault="00000000">
            <w:r>
              <w:rPr>
                <w:sz w:val="20"/>
                <w:szCs w:val="20"/>
              </w:rPr>
              <w:t>AT&amp;T (T)</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87A5C" w14:textId="77777777" w:rsidR="00852149" w:rsidRDefault="00000000">
            <w:r>
              <w:rPr>
                <w:sz w:val="20"/>
                <w:szCs w:val="20"/>
              </w:rPr>
              <w:t>9.51%</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F5CA" w14:textId="77777777" w:rsidR="00852149" w:rsidRDefault="00000000">
            <w:r>
              <w:rPr>
                <w:sz w:val="20"/>
                <w:szCs w:val="20"/>
              </w:rPr>
              <w:t>8.16%</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3FC1C" w14:textId="77777777" w:rsidR="00852149" w:rsidRDefault="00000000">
            <w:r>
              <w:rPr>
                <w:sz w:val="20"/>
                <w:szCs w:val="20"/>
              </w:rPr>
              <w:t>4.76%</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B7AB7" w14:textId="77777777" w:rsidR="00852149" w:rsidRDefault="00000000">
            <w:r>
              <w:rPr>
                <w:sz w:val="20"/>
                <w:szCs w:val="20"/>
              </w:rPr>
              <w:t>finance.yahoo.com/quote/T/holders</w:t>
            </w:r>
          </w:p>
        </w:tc>
      </w:tr>
      <w:tr w:rsidR="00852149" w14:paraId="35FB75B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3FA62FB" w14:textId="77777777" w:rsidR="00852149" w:rsidRDefault="00000000">
            <w:r>
              <w:rPr>
                <w:sz w:val="20"/>
                <w:szCs w:val="20"/>
              </w:rPr>
              <w:lastRenderedPageBreak/>
              <w:t>Walmart (WMT)</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B40C60" w14:textId="77777777" w:rsidR="00852149" w:rsidRDefault="00000000">
            <w:r>
              <w:rPr>
                <w:sz w:val="20"/>
                <w:szCs w:val="20"/>
              </w:rPr>
              <w:t>5.52%</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4BACDE" w14:textId="77777777" w:rsidR="00852149" w:rsidRDefault="00000000">
            <w:r>
              <w:rPr>
                <w:sz w:val="20"/>
                <w:szCs w:val="20"/>
              </w:rPr>
              <w:t>4.38%</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F33B35D" w14:textId="77777777" w:rsidR="00852149" w:rsidRDefault="00000000">
            <w:r>
              <w:rPr>
                <w:sz w:val="20"/>
                <w:szCs w:val="20"/>
              </w:rPr>
              <w:t>2.32%</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D74D425" w14:textId="77777777" w:rsidR="00852149" w:rsidRDefault="00000000">
            <w:r>
              <w:rPr>
                <w:sz w:val="20"/>
                <w:szCs w:val="20"/>
              </w:rPr>
              <w:t>finance.yahoo.com/quote/WMT/holders</w:t>
            </w:r>
          </w:p>
        </w:tc>
      </w:tr>
      <w:tr w:rsidR="00852149" w14:paraId="612DACD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FEB70" w14:textId="77777777" w:rsidR="00852149" w:rsidRDefault="00000000">
            <w:r>
              <w:rPr>
                <w:sz w:val="20"/>
                <w:szCs w:val="20"/>
              </w:rPr>
              <w:t>Barclays (BCS ADR)</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7E820" w14:textId="77777777" w:rsidR="00852149" w:rsidRDefault="00000000">
            <w:r>
              <w:rPr>
                <w:sz w:val="20"/>
                <w:szCs w:val="20"/>
              </w:rPr>
              <w:t>7.8%</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0F58F" w14:textId="77777777" w:rsidR="00852149" w:rsidRDefault="00000000">
            <w:r>
              <w:rPr>
                <w:sz w:val="20"/>
                <w:szCs w:val="20"/>
              </w:rPr>
              <w:t>6.5%</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931F0" w14:textId="77777777" w:rsidR="00852149" w:rsidRDefault="00000000">
            <w:r>
              <w:rPr>
                <w:sz w:val="20"/>
                <w:szCs w:val="20"/>
              </w:rPr>
              <w:t>3.5%</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D8680" w14:textId="77777777" w:rsidR="00852149" w:rsidRDefault="00000000">
            <w:r>
              <w:rPr>
                <w:sz w:val="20"/>
                <w:szCs w:val="20"/>
              </w:rPr>
              <w:t>finance.yahoo.com/quote/BCS/holders</w:t>
            </w:r>
          </w:p>
        </w:tc>
      </w:tr>
      <w:tr w:rsidR="00852149" w14:paraId="3B9E9D0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04BE9B4" w14:textId="77777777" w:rsidR="00852149" w:rsidRDefault="00000000">
            <w:r>
              <w:rPr>
                <w:sz w:val="20"/>
                <w:szCs w:val="20"/>
              </w:rPr>
              <w:t>USAA</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B516A11" w14:textId="77777777" w:rsidR="00852149" w:rsidRDefault="00000000">
            <w:r>
              <w:rPr>
                <w:sz w:val="20"/>
                <w:szCs w:val="20"/>
              </w:rPr>
              <w:t>N/A</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5EF98D" w14:textId="77777777" w:rsidR="00852149" w:rsidRDefault="00000000">
            <w:r>
              <w:rPr>
                <w:sz w:val="20"/>
                <w:szCs w:val="20"/>
              </w:rPr>
              <w:t>N/A</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F9854F0" w14:textId="77777777" w:rsidR="00852149" w:rsidRDefault="00000000">
            <w:r>
              <w:rPr>
                <w:sz w:val="20"/>
                <w:szCs w:val="20"/>
              </w:rPr>
              <w:t>N/A</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FF564E" w14:textId="77777777" w:rsidR="00852149" w:rsidRDefault="00000000">
            <w:r>
              <w:rPr>
                <w:sz w:val="20"/>
                <w:szCs w:val="20"/>
              </w:rPr>
              <w:t>Member-owned mutual — not publicly traded</w:t>
            </w:r>
          </w:p>
        </w:tc>
      </w:tr>
    </w:tbl>
    <w:p w14:paraId="4EFA8283" w14:textId="77777777" w:rsidR="00852149" w:rsidRDefault="00000000">
      <w:pPr>
        <w:spacing w:before="60" w:after="60"/>
      </w:pPr>
      <w:r>
        <w:t>The Big Three own both the outsourcing firm and every major end-client company receiving the workers. Labor cost savings flow to margins at every node.</w:t>
      </w:r>
    </w:p>
    <w:p w14:paraId="7B6DC72F" w14:textId="77777777" w:rsidR="00852149" w:rsidRDefault="00852149">
      <w:pPr>
        <w:spacing w:before="80" w:after="80"/>
      </w:pPr>
    </w:p>
    <w:p w14:paraId="3D7F4FFC" w14:textId="77777777" w:rsidR="00852149" w:rsidRDefault="00000000">
      <w:pPr>
        <w:pStyle w:val="Heading2"/>
      </w:pPr>
      <w:r>
        <w:t>09-C — FEDERAL CONTRACTS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3433"/>
        <w:gridCol w:w="4296"/>
      </w:tblGrid>
      <w:tr w:rsidR="00852149" w14:paraId="7BE5F4DE"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2C3E67" w14:textId="77777777" w:rsidR="00852149" w:rsidRDefault="00000000">
            <w:r>
              <w:rPr>
                <w:b/>
                <w:bCs/>
                <w:color w:val="FFFFFF"/>
                <w:sz w:val="20"/>
                <w:szCs w:val="20"/>
              </w:rPr>
              <w:t>Company</w:t>
            </w:r>
          </w:p>
        </w:tc>
        <w:tc>
          <w:tcPr>
            <w:tcW w:w="35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62D6AD" w14:textId="77777777" w:rsidR="00852149" w:rsidRDefault="00000000">
            <w:r>
              <w:rPr>
                <w:b/>
                <w:bCs/>
                <w:color w:val="FFFFFF"/>
                <w:sz w:val="20"/>
                <w:szCs w:val="20"/>
              </w:rPr>
              <w:t>Federal Contract Amount</w:t>
            </w:r>
          </w:p>
        </w:tc>
        <w:tc>
          <w:tcPr>
            <w:tcW w:w="439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D27BD8" w14:textId="77777777" w:rsidR="00852149" w:rsidRDefault="00000000">
            <w:r>
              <w:rPr>
                <w:b/>
                <w:bCs/>
                <w:color w:val="FFFFFF"/>
                <w:sz w:val="20"/>
                <w:szCs w:val="20"/>
              </w:rPr>
              <w:t>Notes</w:t>
            </w:r>
          </w:p>
        </w:tc>
      </w:tr>
      <w:tr w:rsidR="00852149" w14:paraId="5E759ED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DBF7" w14:textId="77777777" w:rsidR="00852149" w:rsidRDefault="00000000">
            <w:r>
              <w:rPr>
                <w:sz w:val="20"/>
                <w:szCs w:val="20"/>
              </w:rPr>
              <w:t>Amazon/AWS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65B2F" w14:textId="77777777" w:rsidR="00852149" w:rsidRDefault="00000000">
            <w:r>
              <w:rPr>
                <w:sz w:val="20"/>
                <w:szCs w:val="20"/>
              </w:rPr>
              <w:t>~$798M cumulative FY2022–2025</w:t>
            </w:r>
          </w:p>
        </w:tc>
        <w:tc>
          <w:tcPr>
            <w:tcW w:w="43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0CB8" w14:textId="77777777" w:rsidR="00852149" w:rsidRDefault="00000000">
            <w:r>
              <w:rPr>
                <w:sz w:val="20"/>
                <w:szCs w:val="20"/>
              </w:rPr>
              <w:t>Primarily cloud services</w:t>
            </w:r>
          </w:p>
        </w:tc>
      </w:tr>
      <w:tr w:rsidR="00852149" w14:paraId="05061EA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5CBB68" w14:textId="77777777" w:rsidR="00852149" w:rsidRDefault="00000000">
            <w:r>
              <w:rPr>
                <w:sz w:val="20"/>
                <w:szCs w:val="20"/>
              </w:rPr>
              <w:t>Microsoft</w:t>
            </w:r>
          </w:p>
        </w:tc>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D8E8249" w14:textId="77777777" w:rsidR="00852149" w:rsidRDefault="00000000">
            <w:r>
              <w:rPr>
                <w:sz w:val="20"/>
                <w:szCs w:val="20"/>
              </w:rPr>
              <w:t>~$472–$532M</w:t>
            </w:r>
          </w:p>
        </w:tc>
        <w:tc>
          <w:tcPr>
            <w:tcW w:w="439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290DE0" w14:textId="77777777" w:rsidR="00852149" w:rsidRDefault="00000000">
            <w:r>
              <w:rPr>
                <w:sz w:val="20"/>
                <w:szCs w:val="20"/>
              </w:rPr>
              <w:t>Cloud/Azure/IT services</w:t>
            </w:r>
          </w:p>
        </w:tc>
      </w:tr>
      <w:tr w:rsidR="00852149" w14:paraId="12CBBF4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36D39" w14:textId="77777777" w:rsidR="00852149" w:rsidRDefault="00000000">
            <w:r>
              <w:rPr>
                <w:sz w:val="20"/>
                <w:szCs w:val="20"/>
              </w:rPr>
              <w:t>Google/Alphabet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1FB27" w14:textId="77777777" w:rsidR="00852149" w:rsidRDefault="00000000">
            <w:r>
              <w:rPr>
                <w:sz w:val="20"/>
                <w:szCs w:val="20"/>
              </w:rPr>
              <w:t>Low tens of millions</w:t>
            </w:r>
          </w:p>
        </w:tc>
        <w:tc>
          <w:tcPr>
            <w:tcW w:w="43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CB9AC" w14:textId="77777777" w:rsidR="00852149" w:rsidRDefault="00000000">
            <w:r>
              <w:rPr>
                <w:sz w:val="20"/>
                <w:szCs w:val="20"/>
              </w:rPr>
              <w:t>DoD awards $15.9M, $13.2M, $3.7M; discount strategy</w:t>
            </w:r>
          </w:p>
        </w:tc>
      </w:tr>
      <w:tr w:rsidR="00852149" w14:paraId="7ABA85F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7688D9" w14:textId="77777777" w:rsidR="00852149" w:rsidRDefault="00000000">
            <w:r>
              <w:rPr>
                <w:sz w:val="20"/>
                <w:szCs w:val="20"/>
              </w:rPr>
              <w:t>Meta</w:t>
            </w:r>
          </w:p>
        </w:tc>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6CB630" w14:textId="77777777" w:rsidR="00852149" w:rsidRDefault="00000000">
            <w:r>
              <w:rPr>
                <w:sz w:val="20"/>
                <w:szCs w:val="20"/>
              </w:rPr>
              <w:t>Negligible (&lt;$50K tracked)</w:t>
            </w:r>
          </w:p>
        </w:tc>
        <w:tc>
          <w:tcPr>
            <w:tcW w:w="439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96229B" w14:textId="77777777" w:rsidR="00852149" w:rsidRDefault="00000000">
            <w:r>
              <w:rPr>
                <w:sz w:val="20"/>
                <w:szCs w:val="20"/>
              </w:rPr>
              <w:t>No significant federal contracting footprint</w:t>
            </w:r>
          </w:p>
        </w:tc>
      </w:tr>
      <w:tr w:rsidR="00852149" w14:paraId="78650D0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29059" w14:textId="77777777" w:rsidR="00852149" w:rsidRDefault="00000000">
            <w:r>
              <w:rPr>
                <w:sz w:val="20"/>
                <w:szCs w:val="20"/>
              </w:rPr>
              <w:t>TCS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89FF1" w14:textId="77777777" w:rsidR="00852149" w:rsidRDefault="00000000">
            <w:r>
              <w:rPr>
                <w:sz w:val="20"/>
                <w:szCs w:val="20"/>
              </w:rPr>
              <w:t>Scattered small contracts only</w:t>
            </w:r>
          </w:p>
        </w:tc>
        <w:tc>
          <w:tcPr>
            <w:tcW w:w="43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CB2D3" w14:textId="77777777" w:rsidR="00852149" w:rsidRDefault="00000000">
            <w:r>
              <w:rPr>
                <w:sz w:val="20"/>
                <w:szCs w:val="20"/>
              </w:rPr>
              <w:t>Low millions cumulative</w:t>
            </w:r>
          </w:p>
        </w:tc>
      </w:tr>
    </w:tbl>
    <w:p w14:paraId="57B2F26E" w14:textId="77777777" w:rsidR="00852149" w:rsidRDefault="00000000">
      <w:pPr>
        <w:spacing w:before="40" w:after="40"/>
      </w:pPr>
      <w:r>
        <w:rPr>
          <w:i/>
          <w:iCs/>
          <w:color w:val="595959"/>
          <w:sz w:val="20"/>
          <w:szCs w:val="20"/>
        </w:rPr>
        <w:t>✓ usaspending.gov (all entries)</w:t>
      </w:r>
    </w:p>
    <w:p w14:paraId="070B5B14" w14:textId="77777777" w:rsidR="00852149" w:rsidRDefault="00852149">
      <w:pPr>
        <w:spacing w:before="80" w:after="80"/>
      </w:pPr>
    </w:p>
    <w:p w14:paraId="59B1BE12" w14:textId="77777777" w:rsidR="00852149" w:rsidRDefault="00000000">
      <w:pPr>
        <w:pStyle w:val="Heading2"/>
      </w:pPr>
      <w:r>
        <w:t>09-D — STATE SUBSIDIES (GOOD JOBS FIRST)</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759"/>
        <w:gridCol w:w="4970"/>
      </w:tblGrid>
      <w:tr w:rsidR="00852149" w14:paraId="015DB3BD"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D58E09" w14:textId="77777777" w:rsidR="00852149" w:rsidRDefault="00000000">
            <w:r>
              <w:rPr>
                <w:b/>
                <w:bCs/>
                <w:color w:val="FFFFFF"/>
                <w:sz w:val="20"/>
                <w:szCs w:val="20"/>
              </w:rPr>
              <w:t>Company</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5B6AC6A" w14:textId="77777777" w:rsidR="00852149" w:rsidRDefault="00000000">
            <w:r>
              <w:rPr>
                <w:b/>
                <w:bCs/>
                <w:color w:val="FFFFFF"/>
                <w:sz w:val="20"/>
                <w:szCs w:val="20"/>
              </w:rPr>
              <w:t>Cumulative Subsidies</w:t>
            </w:r>
          </w:p>
        </w:tc>
        <w:tc>
          <w:tcPr>
            <w:tcW w:w="509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011A60" w14:textId="77777777" w:rsidR="00852149" w:rsidRDefault="00000000">
            <w:r>
              <w:rPr>
                <w:b/>
                <w:bCs/>
                <w:color w:val="FFFFFF"/>
                <w:sz w:val="20"/>
                <w:szCs w:val="20"/>
              </w:rPr>
              <w:t>Primary Mechanism</w:t>
            </w:r>
          </w:p>
        </w:tc>
      </w:tr>
      <w:tr w:rsidR="00852149" w14:paraId="074D160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50B7E" w14:textId="77777777" w:rsidR="00852149" w:rsidRDefault="00000000">
            <w:r>
              <w:rPr>
                <w:sz w:val="20"/>
                <w:szCs w:val="20"/>
              </w:rPr>
              <w:t>Amazon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68C3B" w14:textId="77777777" w:rsidR="00852149" w:rsidRDefault="00000000">
            <w:r>
              <w:rPr>
                <w:sz w:val="20"/>
                <w:szCs w:val="20"/>
              </w:rPr>
              <w:t>$11.6B+ since ~2000</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EA641" w14:textId="77777777" w:rsidR="00852149" w:rsidRDefault="00000000">
            <w:r>
              <w:rPr>
                <w:sz w:val="20"/>
                <w:szCs w:val="20"/>
              </w:rPr>
              <w:t>Warehouses, data centers, HQ — property tax abatements, sales tax exemptions</w:t>
            </w:r>
          </w:p>
        </w:tc>
      </w:tr>
      <w:tr w:rsidR="00852149" w14:paraId="195AC5C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521116" w14:textId="77777777" w:rsidR="00852149" w:rsidRDefault="00000000">
            <w:r>
              <w:rPr>
                <w:sz w:val="20"/>
                <w:szCs w:val="20"/>
              </w:rPr>
              <w:t>Google/Alphabet</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E6641F8" w14:textId="77777777" w:rsidR="00852149" w:rsidRDefault="00000000">
            <w:r>
              <w:rPr>
                <w:sz w:val="20"/>
                <w:szCs w:val="20"/>
              </w:rPr>
              <w:t>$2.319B (131 awards)</w:t>
            </w:r>
          </w:p>
        </w:tc>
        <w:tc>
          <w:tcPr>
            <w:tcW w:w="50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3FDC426" w14:textId="77777777" w:rsidR="00852149" w:rsidRDefault="00000000">
            <w:r>
              <w:rPr>
                <w:sz w:val="20"/>
                <w:szCs w:val="20"/>
              </w:rPr>
              <w:t>Data centers — Oklahoma $917M, Oregon $533M, NC $256M</w:t>
            </w:r>
          </w:p>
        </w:tc>
      </w:tr>
      <w:tr w:rsidR="00852149" w14:paraId="352B23A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2A402" w14:textId="77777777" w:rsidR="00852149" w:rsidRDefault="00000000">
            <w:r>
              <w:rPr>
                <w:sz w:val="20"/>
                <w:szCs w:val="20"/>
              </w:rPr>
              <w:t>Microsoft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C176" w14:textId="77777777" w:rsidR="00852149" w:rsidRDefault="00000000">
            <w:r>
              <w:rPr>
                <w:sz w:val="20"/>
                <w:szCs w:val="20"/>
              </w:rPr>
              <w:t>$1.602B (100 awards) + $840M loans</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C9272" w14:textId="77777777" w:rsidR="00852149" w:rsidRDefault="00000000">
            <w:r>
              <w:rPr>
                <w:sz w:val="20"/>
                <w:szCs w:val="20"/>
              </w:rPr>
              <w:t>Data centers — property tax abatements, sales/use tax exemptions</w:t>
            </w:r>
          </w:p>
        </w:tc>
      </w:tr>
      <w:tr w:rsidR="00852149" w14:paraId="5E3B6ED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303FB29" w14:textId="77777777" w:rsidR="00852149" w:rsidRDefault="00000000">
            <w:r>
              <w:rPr>
                <w:sz w:val="20"/>
                <w:szCs w:val="20"/>
              </w:rPr>
              <w:t>Meta</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C73BE5" w14:textId="77777777" w:rsidR="00852149" w:rsidRDefault="00000000">
            <w:r>
              <w:rPr>
                <w:sz w:val="20"/>
                <w:szCs w:val="20"/>
              </w:rPr>
              <w:t>$60M+ tracked</w:t>
            </w:r>
          </w:p>
        </w:tc>
        <w:tc>
          <w:tcPr>
            <w:tcW w:w="50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519E87" w14:textId="77777777" w:rsidR="00852149" w:rsidRDefault="00000000">
            <w:r>
              <w:rPr>
                <w:sz w:val="20"/>
                <w:szCs w:val="20"/>
              </w:rPr>
              <w:t>Data centers — WA $31M, OR $28M, TX/LA 80% property tax breaks</w:t>
            </w:r>
          </w:p>
        </w:tc>
      </w:tr>
      <w:tr w:rsidR="00852149" w14:paraId="4F6D1CD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73699" w14:textId="77777777" w:rsidR="00852149" w:rsidRDefault="00000000">
            <w:r>
              <w:rPr>
                <w:sz w:val="20"/>
                <w:szCs w:val="20"/>
              </w:rPr>
              <w:t>TCS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649EB" w14:textId="77777777" w:rsidR="00852149" w:rsidRDefault="00000000">
            <w:r>
              <w:rPr>
                <w:sz w:val="20"/>
                <w:szCs w:val="20"/>
              </w:rPr>
              <w:t>None identified</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EC15E" w14:textId="77777777" w:rsidR="00852149" w:rsidRDefault="00000000">
            <w:r>
              <w:rPr>
                <w:sz w:val="20"/>
                <w:szCs w:val="20"/>
              </w:rPr>
              <w:t>No material US state/local subsidies tracked</w:t>
            </w:r>
          </w:p>
        </w:tc>
      </w:tr>
    </w:tbl>
    <w:p w14:paraId="27F97C3E" w14:textId="77777777" w:rsidR="00852149" w:rsidRDefault="00000000">
      <w:pPr>
        <w:spacing w:before="40" w:after="40"/>
      </w:pPr>
      <w:r>
        <w:rPr>
          <w:i/>
          <w:iCs/>
          <w:color w:val="595959"/>
          <w:sz w:val="20"/>
          <w:szCs w:val="20"/>
        </w:rPr>
        <w:t>✓ subsidytracker.goodjobsfirst.org (per company pages)</w:t>
      </w:r>
    </w:p>
    <w:p w14:paraId="29201936" w14:textId="77777777" w:rsidR="00852149" w:rsidRDefault="00852149">
      <w:pPr>
        <w:spacing w:before="80" w:after="80"/>
      </w:pPr>
    </w:p>
    <w:p w14:paraId="4F73F96B" w14:textId="77777777" w:rsidR="00852149" w:rsidRDefault="00000000">
      <w:pPr>
        <w:pStyle w:val="Heading2"/>
      </w:pPr>
      <w:r>
        <w:t>09-E — FEDERAL TAX PAID 2025</w:t>
      </w:r>
    </w:p>
    <w:p w14:paraId="2F345EAE" w14:textId="77777777" w:rsidR="00852149" w:rsidRDefault="00000000">
      <w:pPr>
        <w:spacing w:before="60" w:after="60"/>
      </w:pPr>
      <w:r>
        <w:t>Big Tech group collectively paid ~4.9% effective federal rate on $315B US profits in 2025, avoiding an estimated $51B+ in federal taxes.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1419"/>
        <w:gridCol w:w="1401"/>
        <w:gridCol w:w="4909"/>
      </w:tblGrid>
      <w:tr w:rsidR="00852149" w14:paraId="22151ECC"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2106C4" w14:textId="77777777" w:rsidR="00852149" w:rsidRDefault="00000000">
            <w:r>
              <w:rPr>
                <w:b/>
                <w:bCs/>
                <w:color w:val="FFFFFF"/>
                <w:sz w:val="20"/>
                <w:szCs w:val="20"/>
              </w:rPr>
              <w:lastRenderedPageBreak/>
              <w:t>Company</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0D409B" w14:textId="77777777" w:rsidR="00852149" w:rsidRDefault="00000000">
            <w:r>
              <w:rPr>
                <w:b/>
                <w:bCs/>
                <w:color w:val="FFFFFF"/>
                <w:sz w:val="20"/>
                <w:szCs w:val="20"/>
              </w:rPr>
              <w:t>Federal Tax Paid</w:t>
            </w:r>
          </w:p>
        </w:tc>
        <w:tc>
          <w:tcPr>
            <w:tcW w:w="23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744503" w14:textId="77777777" w:rsidR="00852149" w:rsidRDefault="00000000">
            <w:r>
              <w:rPr>
                <w:b/>
                <w:bCs/>
                <w:color w:val="FFFFFF"/>
                <w:sz w:val="20"/>
                <w:szCs w:val="20"/>
              </w:rPr>
              <w:t>Effective Rate</w:t>
            </w:r>
          </w:p>
        </w:tc>
        <w:tc>
          <w:tcPr>
            <w:tcW w:w="32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88619B" w14:textId="77777777" w:rsidR="00852149" w:rsidRDefault="00000000">
            <w:r>
              <w:rPr>
                <w:b/>
                <w:bCs/>
                <w:color w:val="FFFFFF"/>
                <w:sz w:val="20"/>
                <w:szCs w:val="20"/>
              </w:rPr>
              <w:t>Source</w:t>
            </w:r>
          </w:p>
        </w:tc>
      </w:tr>
      <w:tr w:rsidR="00852149" w14:paraId="54145C0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B4763" w14:textId="77777777" w:rsidR="00852149" w:rsidRDefault="00000000">
            <w:r>
              <w:rPr>
                <w:sz w:val="20"/>
                <w:szCs w:val="20"/>
              </w:rPr>
              <w:t>Microsoft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E5B30" w14:textId="77777777" w:rsidR="00852149" w:rsidRDefault="00000000">
            <w:r>
              <w:rPr>
                <w:sz w:val="20"/>
                <w:szCs w:val="20"/>
              </w:rPr>
              <w:t>$21.795B provision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CF916" w14:textId="77777777" w:rsidR="00852149" w:rsidRDefault="00000000">
            <w:r>
              <w:rPr>
                <w:sz w:val="20"/>
                <w:szCs w:val="20"/>
              </w:rPr>
              <w:t>~18%</w:t>
            </w:r>
          </w:p>
        </w:tc>
        <w:tc>
          <w:tcPr>
            <w:tcW w:w="3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C80C1" w14:textId="77777777" w:rsidR="00852149" w:rsidRDefault="00000000">
            <w:r>
              <w:rPr>
                <w:sz w:val="20"/>
                <w:szCs w:val="20"/>
              </w:rPr>
              <w:t>macrotrends.net/stocks/charts/MSFT/microsoft/total-provision-income-taxes</w:t>
            </w:r>
          </w:p>
        </w:tc>
      </w:tr>
      <w:tr w:rsidR="00852149" w14:paraId="052F014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1C6D2A" w14:textId="77777777" w:rsidR="00852149" w:rsidRDefault="00000000">
            <w:r>
              <w:rPr>
                <w:sz w:val="20"/>
                <w:szCs w:val="20"/>
              </w:rPr>
              <w:t>Google/Alphabet</w:t>
            </w:r>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94A332" w14:textId="77777777" w:rsidR="00852149" w:rsidRDefault="00000000">
            <w:r>
              <w:rPr>
                <w:sz w:val="20"/>
                <w:szCs w:val="20"/>
              </w:rPr>
              <w:t>$26.656B provision</w:t>
            </w:r>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645A52F" w14:textId="77777777" w:rsidR="00852149" w:rsidRDefault="00000000">
            <w:r>
              <w:rPr>
                <w:sz w:val="20"/>
                <w:szCs w:val="20"/>
              </w:rPr>
              <w:t>Low teens</w:t>
            </w:r>
          </w:p>
        </w:tc>
        <w:tc>
          <w:tcPr>
            <w:tcW w:w="322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DEC4C2" w14:textId="77777777" w:rsidR="00852149" w:rsidRDefault="00000000">
            <w:r>
              <w:rPr>
                <w:sz w:val="20"/>
                <w:szCs w:val="20"/>
              </w:rPr>
              <w:t>macrotrends.net/stocks/charts/GOOG/alphabet/total-provision-income-taxes</w:t>
            </w:r>
          </w:p>
        </w:tc>
      </w:tr>
      <w:tr w:rsidR="00852149" w14:paraId="26AC929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18AA3" w14:textId="77777777" w:rsidR="00852149" w:rsidRDefault="00000000">
            <w:r>
              <w:rPr>
                <w:sz w:val="20"/>
                <w:szCs w:val="20"/>
              </w:rPr>
              <w:t>Amazon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07ABE" w14:textId="77777777" w:rsidR="00852149" w:rsidRDefault="00000000">
            <w:r>
              <w:rPr>
                <w:sz w:val="20"/>
                <w:szCs w:val="20"/>
              </w:rPr>
              <w:t>$2.75–$2.8B cash paid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1714F" w14:textId="77777777" w:rsidR="00852149" w:rsidRDefault="00000000">
            <w:r>
              <w:rPr>
                <w:sz w:val="20"/>
                <w:szCs w:val="20"/>
              </w:rPr>
              <w:t>Sharp drop from prior years</w:t>
            </w:r>
          </w:p>
        </w:tc>
        <w:tc>
          <w:tcPr>
            <w:tcW w:w="3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4DCEE" w14:textId="77777777" w:rsidR="00852149" w:rsidRDefault="00000000">
            <w:r>
              <w:rPr>
                <w:sz w:val="20"/>
                <w:szCs w:val="20"/>
              </w:rPr>
              <w:t>politico.com/news/2026/02/06/amazon-emerges-a-big-winner-from-gop-tax-cuts-00768985</w:t>
            </w:r>
          </w:p>
        </w:tc>
      </w:tr>
      <w:tr w:rsidR="00852149" w14:paraId="35C22B7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581906A" w14:textId="77777777" w:rsidR="00852149" w:rsidRDefault="00000000">
            <w:r>
              <w:rPr>
                <w:sz w:val="20"/>
                <w:szCs w:val="20"/>
              </w:rPr>
              <w:t>Meta</w:t>
            </w:r>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68E0442" w14:textId="77777777" w:rsidR="00852149" w:rsidRDefault="00000000">
            <w:r>
              <w:rPr>
                <w:sz w:val="20"/>
                <w:szCs w:val="20"/>
              </w:rPr>
              <w:t>~$2.8B cash paid</w:t>
            </w:r>
          </w:p>
        </w:tc>
        <w:tc>
          <w:tcPr>
            <w:tcW w:w="234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4611F8" w14:textId="77777777" w:rsidR="00852149" w:rsidRDefault="00000000">
            <w:r>
              <w:rPr>
                <w:sz w:val="20"/>
                <w:szCs w:val="20"/>
              </w:rPr>
              <w:t>~3.5–3.6% on $79B US income — avoided ~$13.7B</w:t>
            </w:r>
          </w:p>
        </w:tc>
        <w:tc>
          <w:tcPr>
            <w:tcW w:w="322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82C478F" w14:textId="77777777" w:rsidR="00852149" w:rsidRDefault="00000000">
            <w:r>
              <w:rPr>
                <w:sz w:val="20"/>
                <w:szCs w:val="20"/>
              </w:rPr>
              <w:t>itep.org/meta-tax-breaks-trump-mark-</w:t>
            </w:r>
            <w:proofErr w:type="spellStart"/>
            <w:r>
              <w:rPr>
                <w:sz w:val="20"/>
                <w:szCs w:val="20"/>
              </w:rPr>
              <w:t>zuckerberg</w:t>
            </w:r>
            <w:proofErr w:type="spellEnd"/>
            <w:r>
              <w:rPr>
                <w:sz w:val="20"/>
                <w:szCs w:val="20"/>
              </w:rPr>
              <w:t>/</w:t>
            </w:r>
          </w:p>
        </w:tc>
      </w:tr>
      <w:tr w:rsidR="00852149" w14:paraId="428BC53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95681" w14:textId="77777777" w:rsidR="00852149" w:rsidRDefault="00000000">
            <w:r>
              <w:rPr>
                <w:sz w:val="20"/>
                <w:szCs w:val="20"/>
              </w:rPr>
              <w:t>TCS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88582" w14:textId="77777777" w:rsidR="00852149" w:rsidRDefault="00000000">
            <w:r>
              <w:rPr>
                <w:sz w:val="20"/>
                <w:szCs w:val="20"/>
              </w:rPr>
              <w:t>Not broken out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7C42" w14:textId="77777777" w:rsidR="00852149" w:rsidRDefault="00000000">
            <w:r>
              <w:rPr>
                <w:sz w:val="20"/>
                <w:szCs w:val="20"/>
              </w:rPr>
              <w:t>~24.5% global effective rate</w:t>
            </w:r>
          </w:p>
        </w:tc>
        <w:tc>
          <w:tcPr>
            <w:tcW w:w="3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B403" w14:textId="77777777" w:rsidR="00852149" w:rsidRDefault="00000000">
            <w:r>
              <w:rPr>
                <w:sz w:val="20"/>
                <w:szCs w:val="20"/>
              </w:rPr>
              <w:t>finbox.com/</w:t>
            </w:r>
            <w:proofErr w:type="gramStart"/>
            <w:r>
              <w:rPr>
                <w:sz w:val="20"/>
                <w:szCs w:val="20"/>
              </w:rPr>
              <w:t>NSEI:TCS</w:t>
            </w:r>
            <w:proofErr w:type="gramEnd"/>
            <w:r>
              <w:rPr>
                <w:sz w:val="20"/>
                <w:szCs w:val="20"/>
              </w:rPr>
              <w:t>/explorer/</w:t>
            </w:r>
            <w:proofErr w:type="spellStart"/>
            <w:r>
              <w:rPr>
                <w:sz w:val="20"/>
                <w:szCs w:val="20"/>
              </w:rPr>
              <w:t>effect_tax_rate</w:t>
            </w:r>
            <w:proofErr w:type="spellEnd"/>
            <w:r>
              <w:rPr>
                <w:sz w:val="20"/>
                <w:szCs w:val="20"/>
              </w:rPr>
              <w:t>/</w:t>
            </w:r>
          </w:p>
        </w:tc>
      </w:tr>
    </w:tbl>
    <w:p w14:paraId="071A6917" w14:textId="77777777" w:rsidR="00852149" w:rsidRDefault="00000000">
      <w:pPr>
        <w:spacing w:before="60" w:after="60"/>
      </w:pPr>
      <w:r>
        <w:t>Meta state income tax (2025, new from Tertiary_2): $745 million nationwide, effective state rate ~0.9%. Majority paid to California; many states near-zero due to data-center incentives.</w:t>
      </w:r>
    </w:p>
    <w:p w14:paraId="1B3E461D" w14:textId="77777777" w:rsidR="00852149" w:rsidRDefault="00000000">
      <w:pPr>
        <w:spacing w:before="40" w:after="40"/>
      </w:pPr>
      <w:r>
        <w:rPr>
          <w:i/>
          <w:iCs/>
          <w:color w:val="595959"/>
          <w:sz w:val="20"/>
          <w:szCs w:val="20"/>
        </w:rPr>
        <w:t>✓ itep.org/trump-meta-tesla-alphabet-amazon-</w:t>
      </w:r>
      <w:proofErr w:type="spellStart"/>
      <w:r>
        <w:rPr>
          <w:i/>
          <w:iCs/>
          <w:color w:val="595959"/>
          <w:sz w:val="20"/>
          <w:szCs w:val="20"/>
        </w:rPr>
        <w:t>obbba</w:t>
      </w:r>
      <w:proofErr w:type="spellEnd"/>
      <w:r>
        <w:rPr>
          <w:i/>
          <w:iCs/>
          <w:color w:val="595959"/>
          <w:sz w:val="20"/>
          <w:szCs w:val="20"/>
        </w:rPr>
        <w:t>-taxes</w:t>
      </w:r>
    </w:p>
    <w:p w14:paraId="3F148733" w14:textId="77777777" w:rsidR="00852149" w:rsidRDefault="00852149">
      <w:pPr>
        <w:spacing w:before="80" w:after="80"/>
      </w:pPr>
    </w:p>
    <w:p w14:paraId="11938001" w14:textId="77777777" w:rsidR="00852149" w:rsidRDefault="00000000">
      <w:pPr>
        <w:pStyle w:val="Heading2"/>
      </w:pPr>
      <w:r>
        <w:t>09-F — LOBBYING SPEND 2025</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563"/>
        <w:gridCol w:w="5166"/>
      </w:tblGrid>
      <w:tr w:rsidR="00852149" w14:paraId="44431D51"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A25CFC" w14:textId="77777777" w:rsidR="00852149" w:rsidRDefault="00000000">
            <w:r>
              <w:rPr>
                <w:b/>
                <w:bCs/>
                <w:color w:val="FFFFFF"/>
                <w:sz w:val="20"/>
                <w:szCs w:val="20"/>
              </w:rPr>
              <w:t>Company</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D61959" w14:textId="77777777" w:rsidR="00852149" w:rsidRDefault="00000000">
            <w:r>
              <w:rPr>
                <w:b/>
                <w:bCs/>
                <w:color w:val="FFFFFF"/>
                <w:sz w:val="20"/>
                <w:szCs w:val="20"/>
              </w:rPr>
              <w:t>2025 Federal Lobbying</w:t>
            </w:r>
          </w:p>
        </w:tc>
        <w:tc>
          <w:tcPr>
            <w:tcW w:w="509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973116" w14:textId="77777777" w:rsidR="00852149" w:rsidRDefault="00000000">
            <w:r>
              <w:rPr>
                <w:b/>
                <w:bCs/>
                <w:color w:val="FFFFFF"/>
                <w:sz w:val="20"/>
                <w:szCs w:val="20"/>
              </w:rPr>
              <w:t>Source</w:t>
            </w:r>
          </w:p>
        </w:tc>
      </w:tr>
      <w:tr w:rsidR="00852149" w14:paraId="360D43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87DB9" w14:textId="77777777" w:rsidR="00852149" w:rsidRDefault="00000000">
            <w:r>
              <w:rPr>
                <w:sz w:val="20"/>
                <w:szCs w:val="20"/>
              </w:rPr>
              <w:t>Meta</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BFF1E" w14:textId="77777777" w:rsidR="00852149" w:rsidRDefault="00000000">
            <w:r>
              <w:rPr>
                <w:sz w:val="20"/>
                <w:szCs w:val="20"/>
              </w:rPr>
              <w:t>$26,290,000</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704BA" w14:textId="77777777" w:rsidR="00852149" w:rsidRDefault="00000000">
            <w:r>
              <w:rPr>
                <w:sz w:val="20"/>
                <w:szCs w:val="20"/>
              </w:rPr>
              <w:t>opensecrets.org/</w:t>
            </w:r>
            <w:proofErr w:type="gramStart"/>
            <w:r>
              <w:rPr>
                <w:sz w:val="20"/>
                <w:szCs w:val="20"/>
              </w:rPr>
              <w:t>federal-lobbying</w:t>
            </w:r>
            <w:proofErr w:type="gramEnd"/>
            <w:r>
              <w:rPr>
                <w:sz w:val="20"/>
                <w:szCs w:val="20"/>
              </w:rPr>
              <w:t>/clients/</w:t>
            </w:r>
            <w:proofErr w:type="spellStart"/>
            <w:r>
              <w:rPr>
                <w:sz w:val="20"/>
                <w:szCs w:val="20"/>
              </w:rPr>
              <w:t>summary?id</w:t>
            </w:r>
            <w:proofErr w:type="spellEnd"/>
            <w:r>
              <w:rPr>
                <w:sz w:val="20"/>
                <w:szCs w:val="20"/>
              </w:rPr>
              <w:t>=D000033563</w:t>
            </w:r>
          </w:p>
        </w:tc>
      </w:tr>
      <w:tr w:rsidR="00852149" w14:paraId="0C78031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F24005" w14:textId="77777777" w:rsidR="00852149" w:rsidRDefault="00000000">
            <w:r>
              <w:rPr>
                <w:sz w:val="20"/>
                <w:szCs w:val="20"/>
              </w:rPr>
              <w:t>Amazon</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98ED084" w14:textId="77777777" w:rsidR="00852149" w:rsidRDefault="00000000">
            <w:r>
              <w:rPr>
                <w:sz w:val="20"/>
                <w:szCs w:val="20"/>
              </w:rPr>
              <w:t>$18,865,000</w:t>
            </w:r>
          </w:p>
        </w:tc>
        <w:tc>
          <w:tcPr>
            <w:tcW w:w="50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E2237B" w14:textId="77777777" w:rsidR="00852149" w:rsidRDefault="00000000">
            <w:r>
              <w:rPr>
                <w:sz w:val="20"/>
                <w:szCs w:val="20"/>
              </w:rPr>
              <w:t>opensecrets.org/</w:t>
            </w:r>
            <w:proofErr w:type="gramStart"/>
            <w:r>
              <w:rPr>
                <w:sz w:val="20"/>
                <w:szCs w:val="20"/>
              </w:rPr>
              <w:t>federal-lobbying</w:t>
            </w:r>
            <w:proofErr w:type="gramEnd"/>
            <w:r>
              <w:rPr>
                <w:sz w:val="20"/>
                <w:szCs w:val="20"/>
              </w:rPr>
              <w:t>/clients/summary?cycle=2025&amp;id=D000023883</w:t>
            </w:r>
          </w:p>
        </w:tc>
      </w:tr>
      <w:tr w:rsidR="00852149" w14:paraId="180616A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C8324" w14:textId="77777777" w:rsidR="00852149" w:rsidRDefault="00000000">
            <w:r>
              <w:rPr>
                <w:sz w:val="20"/>
                <w:szCs w:val="20"/>
              </w:rPr>
              <w:t>Google/Alphabet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F5D7" w14:textId="77777777" w:rsidR="00852149" w:rsidRDefault="00000000">
            <w:r>
              <w:rPr>
                <w:sz w:val="20"/>
                <w:szCs w:val="20"/>
              </w:rPr>
              <w:t>$16,540,000</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6F306" w14:textId="77777777" w:rsidR="00852149" w:rsidRDefault="00000000">
            <w:r>
              <w:rPr>
                <w:sz w:val="20"/>
                <w:szCs w:val="20"/>
              </w:rPr>
              <w:t>opensecrets.org/</w:t>
            </w:r>
            <w:proofErr w:type="gramStart"/>
            <w:r>
              <w:rPr>
                <w:sz w:val="20"/>
                <w:szCs w:val="20"/>
              </w:rPr>
              <w:t>federal-lobbying</w:t>
            </w:r>
            <w:proofErr w:type="gramEnd"/>
            <w:r>
              <w:rPr>
                <w:sz w:val="20"/>
                <w:szCs w:val="20"/>
              </w:rPr>
              <w:t>/clients/</w:t>
            </w:r>
            <w:proofErr w:type="spellStart"/>
            <w:r>
              <w:rPr>
                <w:sz w:val="20"/>
                <w:szCs w:val="20"/>
              </w:rPr>
              <w:t>summary?id</w:t>
            </w:r>
            <w:proofErr w:type="spellEnd"/>
            <w:r>
              <w:rPr>
                <w:sz w:val="20"/>
                <w:szCs w:val="20"/>
              </w:rPr>
              <w:t>=D000067823</w:t>
            </w:r>
          </w:p>
        </w:tc>
      </w:tr>
      <w:tr w:rsidR="00852149" w14:paraId="6E82E0E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A0E176" w14:textId="77777777" w:rsidR="00852149" w:rsidRDefault="00000000">
            <w:r>
              <w:rPr>
                <w:sz w:val="20"/>
                <w:szCs w:val="20"/>
              </w:rPr>
              <w:t>Microsoft</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2F633F4" w14:textId="77777777" w:rsidR="00852149" w:rsidRDefault="00000000">
            <w:r>
              <w:rPr>
                <w:sz w:val="20"/>
                <w:szCs w:val="20"/>
              </w:rPr>
              <w:t>$10,105,000</w:t>
            </w:r>
          </w:p>
        </w:tc>
        <w:tc>
          <w:tcPr>
            <w:tcW w:w="50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A33C114" w14:textId="77777777" w:rsidR="00852149" w:rsidRDefault="00000000">
            <w:r>
              <w:rPr>
                <w:sz w:val="20"/>
                <w:szCs w:val="20"/>
              </w:rPr>
              <w:t>opensecrets.org/</w:t>
            </w:r>
            <w:proofErr w:type="gramStart"/>
            <w:r>
              <w:rPr>
                <w:sz w:val="20"/>
                <w:szCs w:val="20"/>
              </w:rPr>
              <w:t>federal-lobbying</w:t>
            </w:r>
            <w:proofErr w:type="gramEnd"/>
            <w:r>
              <w:rPr>
                <w:sz w:val="20"/>
                <w:szCs w:val="20"/>
              </w:rPr>
              <w:t>/clients/</w:t>
            </w:r>
            <w:proofErr w:type="spellStart"/>
            <w:r>
              <w:rPr>
                <w:sz w:val="20"/>
                <w:szCs w:val="20"/>
              </w:rPr>
              <w:t>summary?id</w:t>
            </w:r>
            <w:proofErr w:type="spellEnd"/>
            <w:r>
              <w:rPr>
                <w:sz w:val="20"/>
                <w:szCs w:val="20"/>
              </w:rPr>
              <w:t>=D000000115</w:t>
            </w:r>
          </w:p>
        </w:tc>
      </w:tr>
      <w:tr w:rsidR="00852149" w14:paraId="03DA309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AD716" w14:textId="77777777" w:rsidR="00852149" w:rsidRDefault="00000000">
            <w:r>
              <w:rPr>
                <w:sz w:val="20"/>
                <w:szCs w:val="20"/>
              </w:rPr>
              <w:t>TCS/Tata Sons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A2051" w14:textId="77777777" w:rsidR="00852149" w:rsidRDefault="00000000">
            <w:r>
              <w:rPr>
                <w:sz w:val="20"/>
                <w:szCs w:val="20"/>
              </w:rPr>
              <w:t>$1,040,000 (2024)</w:t>
            </w:r>
          </w:p>
        </w:tc>
        <w:tc>
          <w:tcPr>
            <w:tcW w:w="50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6752F" w14:textId="77777777" w:rsidR="00852149" w:rsidRDefault="00000000">
            <w:r>
              <w:rPr>
                <w:sz w:val="20"/>
                <w:szCs w:val="20"/>
              </w:rPr>
              <w:t>opensecrets.org/orgs/tata-sons-ltd/</w:t>
            </w:r>
            <w:proofErr w:type="spellStart"/>
            <w:r>
              <w:rPr>
                <w:sz w:val="20"/>
                <w:szCs w:val="20"/>
              </w:rPr>
              <w:t>summary?id</w:t>
            </w:r>
            <w:proofErr w:type="spellEnd"/>
            <w:r>
              <w:rPr>
                <w:sz w:val="20"/>
                <w:szCs w:val="20"/>
              </w:rPr>
              <w:t>=D000067061</w:t>
            </w:r>
          </w:p>
        </w:tc>
      </w:tr>
    </w:tbl>
    <w:p w14:paraId="6485EFC2" w14:textId="77777777" w:rsidR="00852149" w:rsidRDefault="00000000">
      <w:pPr>
        <w:spacing w:before="60" w:after="60"/>
      </w:pPr>
      <w:r>
        <w:t>Total top 4 US tech sponsors: $71.8M in federal lobbying in 2025 alone.</w:t>
      </w:r>
    </w:p>
    <w:p w14:paraId="014BD174" w14:textId="77777777" w:rsidR="00852149" w:rsidRDefault="00852149">
      <w:pPr>
        <w:spacing w:before="80" w:after="80"/>
      </w:pPr>
    </w:p>
    <w:p w14:paraId="54AEF8CD" w14:textId="77777777" w:rsidR="00852149" w:rsidRDefault="00000000">
      <w:pPr>
        <w:pStyle w:val="Heading2"/>
      </w:pPr>
      <w:r>
        <w:t>09-G — PAC CONTRIBUTIONS 2023–2024 CYCLE</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1130"/>
        <w:gridCol w:w="929"/>
        <w:gridCol w:w="929"/>
        <w:gridCol w:w="4310"/>
      </w:tblGrid>
      <w:tr w:rsidR="00852149" w14:paraId="61A30CE5"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8BAA03" w14:textId="77777777" w:rsidR="00852149" w:rsidRDefault="00000000">
            <w:r>
              <w:rPr>
                <w:b/>
                <w:bCs/>
                <w:color w:val="FFFFFF"/>
                <w:sz w:val="20"/>
                <w:szCs w:val="20"/>
              </w:rPr>
              <w:t>Company</w:t>
            </w:r>
          </w:p>
        </w:tc>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061CB8" w14:textId="77777777" w:rsidR="00852149" w:rsidRDefault="00000000">
            <w:r>
              <w:rPr>
                <w:b/>
                <w:bCs/>
                <w:color w:val="FFFFFF"/>
                <w:sz w:val="20"/>
                <w:szCs w:val="20"/>
              </w:rPr>
              <w:t>Total PAC</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887A57" w14:textId="77777777" w:rsidR="00852149" w:rsidRDefault="00000000">
            <w:r>
              <w:rPr>
                <w:b/>
                <w:bCs/>
                <w:color w:val="FFFFFF"/>
                <w:sz w:val="20"/>
                <w:szCs w:val="20"/>
              </w:rPr>
              <w:t>Dem %</w:t>
            </w:r>
          </w:p>
        </w:tc>
        <w:tc>
          <w:tcPr>
            <w:tcW w:w="93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CA17A0" w14:textId="77777777" w:rsidR="00852149" w:rsidRDefault="00000000">
            <w:r>
              <w:rPr>
                <w:b/>
                <w:bCs/>
                <w:color w:val="FFFFFF"/>
                <w:sz w:val="20"/>
                <w:szCs w:val="20"/>
              </w:rPr>
              <w:t>Rep %</w:t>
            </w:r>
          </w:p>
        </w:tc>
        <w:tc>
          <w:tcPr>
            <w:tcW w:w="424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F91B8F" w14:textId="77777777" w:rsidR="00852149" w:rsidRDefault="00000000">
            <w:r>
              <w:rPr>
                <w:b/>
                <w:bCs/>
                <w:color w:val="FFFFFF"/>
                <w:sz w:val="20"/>
                <w:szCs w:val="20"/>
              </w:rPr>
              <w:t>Source</w:t>
            </w:r>
          </w:p>
        </w:tc>
      </w:tr>
      <w:tr w:rsidR="00852149" w14:paraId="0F834D96"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2A620" w14:textId="77777777" w:rsidR="00852149" w:rsidRDefault="00000000">
            <w:r>
              <w:rPr>
                <w:sz w:val="20"/>
                <w:szCs w:val="20"/>
              </w:rPr>
              <w:t>Amazon</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BF9E8" w14:textId="77777777" w:rsidR="00852149" w:rsidRDefault="00000000">
            <w:r>
              <w:rPr>
                <w:sz w:val="20"/>
                <w:szCs w:val="20"/>
              </w:rPr>
              <w:t>$799,000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F22C8" w14:textId="77777777" w:rsidR="00852149" w:rsidRDefault="00000000">
            <w:r>
              <w:rPr>
                <w:sz w:val="20"/>
                <w:szCs w:val="20"/>
              </w:rPr>
              <w:t>50.56%</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22E8" w14:textId="77777777" w:rsidR="00852149" w:rsidRDefault="00000000">
            <w:r>
              <w:rPr>
                <w:sz w:val="20"/>
                <w:szCs w:val="20"/>
              </w:rPr>
              <w:t>49.44%</w:t>
            </w:r>
          </w:p>
        </w:tc>
        <w:tc>
          <w:tcPr>
            <w:tcW w:w="42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5E65C" w14:textId="77777777" w:rsidR="00852149" w:rsidRDefault="00000000">
            <w:r>
              <w:rPr>
                <w:sz w:val="20"/>
                <w:szCs w:val="20"/>
              </w:rPr>
              <w:t>opensecrets.org/...C00360354/summary/2024</w:t>
            </w:r>
          </w:p>
        </w:tc>
      </w:tr>
      <w:tr w:rsidR="00852149" w14:paraId="48824528"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443834" w14:textId="77777777" w:rsidR="00852149" w:rsidRDefault="00000000">
            <w:r>
              <w:rPr>
                <w:sz w:val="20"/>
                <w:szCs w:val="20"/>
              </w:rPr>
              <w:t>Microsoft</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32CEC05" w14:textId="77777777" w:rsidR="00852149" w:rsidRDefault="00000000">
            <w:r>
              <w:rPr>
                <w:sz w:val="20"/>
                <w:szCs w:val="20"/>
              </w:rPr>
              <w:t>$800,500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676072" w14:textId="77777777" w:rsidR="00852149" w:rsidRDefault="00000000">
            <w:r>
              <w:rPr>
                <w:sz w:val="20"/>
                <w:szCs w:val="20"/>
              </w:rPr>
              <w:t>45.16%</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EBCD14" w14:textId="77777777" w:rsidR="00852149" w:rsidRDefault="00000000">
            <w:r>
              <w:rPr>
                <w:sz w:val="20"/>
                <w:szCs w:val="20"/>
              </w:rPr>
              <w:t>53.40%</w:t>
            </w:r>
          </w:p>
        </w:tc>
        <w:tc>
          <w:tcPr>
            <w:tcW w:w="424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276608" w14:textId="77777777" w:rsidR="00852149" w:rsidRDefault="00000000">
            <w:r>
              <w:rPr>
                <w:sz w:val="20"/>
                <w:szCs w:val="20"/>
              </w:rPr>
              <w:t>opensecrets.org/...C00227546/summary/2024</w:t>
            </w:r>
          </w:p>
        </w:tc>
      </w:tr>
      <w:tr w:rsidR="00852149" w14:paraId="77C4EF4D"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3D9EF" w14:textId="77777777" w:rsidR="00852149" w:rsidRDefault="00000000">
            <w:r>
              <w:rPr>
                <w:sz w:val="20"/>
                <w:szCs w:val="20"/>
              </w:rPr>
              <w:lastRenderedPageBreak/>
              <w:t>Google</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C8DD3" w14:textId="77777777" w:rsidR="00852149" w:rsidRDefault="00000000">
            <w:r>
              <w:rPr>
                <w:sz w:val="20"/>
                <w:szCs w:val="20"/>
              </w:rPr>
              <w:t>$737,066</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9B5FD" w14:textId="77777777" w:rsidR="00852149" w:rsidRDefault="00000000">
            <w:r>
              <w:rPr>
                <w:sz w:val="20"/>
                <w:szCs w:val="20"/>
              </w:rPr>
              <w:t>48.51%</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778AF" w14:textId="77777777" w:rsidR="00852149" w:rsidRDefault="00000000">
            <w:r>
              <w:rPr>
                <w:sz w:val="20"/>
                <w:szCs w:val="20"/>
              </w:rPr>
              <w:t>50.47%</w:t>
            </w:r>
          </w:p>
        </w:tc>
        <w:tc>
          <w:tcPr>
            <w:tcW w:w="42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DC03E" w14:textId="77777777" w:rsidR="00852149" w:rsidRDefault="00000000">
            <w:r>
              <w:rPr>
                <w:sz w:val="20"/>
                <w:szCs w:val="20"/>
              </w:rPr>
              <w:t>opensecrets.org/...C00428623/summary/2024</w:t>
            </w:r>
          </w:p>
        </w:tc>
      </w:tr>
      <w:tr w:rsidR="00852149" w14:paraId="49C25BC0"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1D4293" w14:textId="77777777" w:rsidR="00852149" w:rsidRDefault="00000000">
            <w:r>
              <w:rPr>
                <w:sz w:val="20"/>
                <w:szCs w:val="20"/>
              </w:rPr>
              <w:t>Meta</w:t>
            </w:r>
          </w:p>
        </w:tc>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8FE6EE" w14:textId="77777777" w:rsidR="00852149" w:rsidRDefault="00000000">
            <w:r>
              <w:rPr>
                <w:sz w:val="20"/>
                <w:szCs w:val="20"/>
              </w:rPr>
              <w:t>$197,300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9B1704" w14:textId="77777777" w:rsidR="00852149" w:rsidRDefault="00000000">
            <w:r>
              <w:rPr>
                <w:sz w:val="20"/>
                <w:szCs w:val="20"/>
              </w:rPr>
              <w:t>40%</w:t>
            </w:r>
          </w:p>
        </w:tc>
        <w:tc>
          <w:tcPr>
            <w:tcW w:w="93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CEFD7F" w14:textId="77777777" w:rsidR="00852149" w:rsidRDefault="00000000">
            <w:r>
              <w:rPr>
                <w:sz w:val="20"/>
                <w:szCs w:val="20"/>
              </w:rPr>
              <w:t>57%</w:t>
            </w:r>
          </w:p>
        </w:tc>
        <w:tc>
          <w:tcPr>
            <w:tcW w:w="424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4DFD384" w14:textId="77777777" w:rsidR="00852149" w:rsidRDefault="00000000">
            <w:r>
              <w:rPr>
                <w:sz w:val="20"/>
                <w:szCs w:val="20"/>
              </w:rPr>
              <w:t>opensecrets.org/...C00502906/summary/2024</w:t>
            </w:r>
          </w:p>
        </w:tc>
      </w:tr>
      <w:tr w:rsidR="00852149" w14:paraId="62306509"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6A4B3" w14:textId="77777777" w:rsidR="00852149" w:rsidRDefault="00000000">
            <w:r>
              <w:rPr>
                <w:sz w:val="20"/>
                <w:szCs w:val="20"/>
              </w:rPr>
              <w:t>TCS</w:t>
            </w:r>
          </w:p>
        </w:tc>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93998" w14:textId="77777777" w:rsidR="00852149" w:rsidRDefault="00000000">
            <w:r>
              <w:rPr>
                <w:sz w:val="20"/>
                <w:szCs w:val="20"/>
              </w:rPr>
              <w:t>None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382DD" w14:textId="77777777" w:rsidR="00852149" w:rsidRDefault="00000000">
            <w:r>
              <w:rPr>
                <w:sz w:val="20"/>
                <w:szCs w:val="20"/>
              </w:rPr>
              <w:t>N/A</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041DD" w14:textId="77777777" w:rsidR="00852149" w:rsidRDefault="00000000">
            <w:r>
              <w:rPr>
                <w:sz w:val="20"/>
                <w:szCs w:val="20"/>
              </w:rPr>
              <w:t>N/A</w:t>
            </w:r>
          </w:p>
        </w:tc>
        <w:tc>
          <w:tcPr>
            <w:tcW w:w="42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B6C23" w14:textId="77777777" w:rsidR="00852149" w:rsidRDefault="00000000">
            <w:r>
              <w:rPr>
                <w:sz w:val="20"/>
                <w:szCs w:val="20"/>
              </w:rPr>
              <w:t>No corporate PAC registered</w:t>
            </w:r>
          </w:p>
        </w:tc>
      </w:tr>
    </w:tbl>
    <w:p w14:paraId="75A100CE" w14:textId="77777777" w:rsidR="00852149" w:rsidRDefault="00000000">
      <w:pPr>
        <w:spacing w:before="60" w:after="60"/>
      </w:pPr>
      <w:r>
        <w:t>All four US tech sponsors split PAC contributions near 50/50. Bipartisan access strategy. Reinforces Phase 6 political flip argument: same companies fund both sides simultaneously.</w:t>
      </w:r>
    </w:p>
    <w:p w14:paraId="3CA8C650" w14:textId="77777777" w:rsidR="00852149" w:rsidRDefault="00852149">
      <w:pPr>
        <w:spacing w:before="80" w:after="80"/>
      </w:pPr>
    </w:p>
    <w:p w14:paraId="31CCBF0F" w14:textId="77777777" w:rsidR="00852149" w:rsidRDefault="00000000">
      <w:pPr>
        <w:pStyle w:val="Heading2"/>
      </w:pPr>
      <w:r>
        <w:t>09-H — 2025 TRUMP INAUGURAL DONATIONS + EMPLOYEE DONATION CONTEXT</w:t>
      </w:r>
    </w:p>
    <w:p w14:paraId="16CA6DAE" w14:textId="77777777" w:rsidR="00852149" w:rsidRDefault="00000000">
      <w:pPr>
        <w:spacing w:before="60" w:after="60"/>
      </w:pPr>
      <w:r>
        <w:t>All four major H-1B sponsors donated $1M each to the Trump 2025 inaugural committee simultaneously — access buying during active H-1B regulatory uncertainty.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3458"/>
        <w:gridCol w:w="4832"/>
      </w:tblGrid>
      <w:tr w:rsidR="00852149" w14:paraId="45618028"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DE6DC5" w14:textId="77777777" w:rsidR="00852149" w:rsidRDefault="00000000">
            <w:r>
              <w:rPr>
                <w:b/>
                <w:bCs/>
                <w:color w:val="FFFFFF"/>
                <w:sz w:val="20"/>
                <w:szCs w:val="20"/>
              </w:rPr>
              <w:t>Company</w:t>
            </w:r>
          </w:p>
        </w:tc>
        <w:tc>
          <w:tcPr>
            <w:tcW w:w="35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261C4B" w14:textId="77777777" w:rsidR="00852149" w:rsidRDefault="00000000">
            <w:r>
              <w:rPr>
                <w:b/>
                <w:bCs/>
                <w:color w:val="FFFFFF"/>
                <w:sz w:val="20"/>
                <w:szCs w:val="20"/>
              </w:rPr>
              <w:t>Amount</w:t>
            </w:r>
          </w:p>
        </w:tc>
        <w:tc>
          <w:tcPr>
            <w:tcW w:w="47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186181" w14:textId="77777777" w:rsidR="00852149" w:rsidRDefault="00000000">
            <w:r>
              <w:rPr>
                <w:b/>
                <w:bCs/>
                <w:color w:val="FFFFFF"/>
                <w:sz w:val="20"/>
                <w:szCs w:val="20"/>
              </w:rPr>
              <w:t>Source</w:t>
            </w:r>
          </w:p>
        </w:tc>
      </w:tr>
      <w:tr w:rsidR="00852149" w14:paraId="39385463"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E66C2" w14:textId="77777777" w:rsidR="00852149" w:rsidRDefault="00000000">
            <w:r>
              <w:rPr>
                <w:sz w:val="20"/>
                <w:szCs w:val="20"/>
              </w:rPr>
              <w:t>Amazon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8ED5B" w14:textId="77777777" w:rsidR="00852149" w:rsidRDefault="00000000">
            <w:r>
              <w:rPr>
                <w:sz w:val="20"/>
                <w:szCs w:val="20"/>
              </w:rPr>
              <w:t>$1,000,000 cash + $1M in-kind Prime Video streaming</w:t>
            </w:r>
          </w:p>
        </w:tc>
        <w:tc>
          <w:tcPr>
            <w:tcW w:w="4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67D7A" w14:textId="77777777" w:rsidR="00852149" w:rsidRDefault="00000000">
            <w:r>
              <w:rPr>
                <w:sz w:val="20"/>
                <w:szCs w:val="20"/>
              </w:rPr>
              <w:t>theguardian.com/technology/2024/dec/13/amazon-donation-trump-inauguration</w:t>
            </w:r>
          </w:p>
        </w:tc>
      </w:tr>
      <w:tr w:rsidR="00852149" w14:paraId="7BD46F6E"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10A341B" w14:textId="77777777" w:rsidR="00852149" w:rsidRDefault="00000000">
            <w:r>
              <w:rPr>
                <w:sz w:val="20"/>
                <w:szCs w:val="20"/>
              </w:rPr>
              <w:t>Meta</w:t>
            </w:r>
          </w:p>
        </w:tc>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7DB6FE" w14:textId="77777777" w:rsidR="00852149" w:rsidRDefault="00000000">
            <w:r>
              <w:rPr>
                <w:sz w:val="20"/>
                <w:szCs w:val="20"/>
              </w:rPr>
              <w:t>$1,000,000 cash</w:t>
            </w:r>
          </w:p>
        </w:tc>
        <w:tc>
          <w:tcPr>
            <w:tcW w:w="47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E1F72D" w14:textId="77777777" w:rsidR="00852149" w:rsidRDefault="00000000">
            <w:r>
              <w:rPr>
                <w:sz w:val="20"/>
                <w:szCs w:val="20"/>
              </w:rPr>
              <w:t>cnbc.com/2025/04/23/trump-inauguration-donors-include-meta-amazon-target-delta-ford.html</w:t>
            </w:r>
          </w:p>
        </w:tc>
      </w:tr>
      <w:tr w:rsidR="00852149" w14:paraId="55481CE3"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3D95B" w14:textId="77777777" w:rsidR="00852149" w:rsidRDefault="00000000">
            <w:r>
              <w:rPr>
                <w:sz w:val="20"/>
                <w:szCs w:val="20"/>
              </w:rPr>
              <w:t>Microsoft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63E6B" w14:textId="77777777" w:rsidR="00852149" w:rsidRDefault="00000000">
            <w:r>
              <w:rPr>
                <w:sz w:val="20"/>
                <w:szCs w:val="20"/>
              </w:rPr>
              <w:t>$1,000,000 cash</w:t>
            </w:r>
          </w:p>
        </w:tc>
        <w:tc>
          <w:tcPr>
            <w:tcW w:w="4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557DA" w14:textId="77777777" w:rsidR="00852149" w:rsidRDefault="00000000">
            <w:r>
              <w:rPr>
                <w:sz w:val="20"/>
                <w:szCs w:val="20"/>
              </w:rPr>
              <w:t>theguardian.com/technology/2025/jan/09/google-microsoft-donate-trump-inaugural-fund</w:t>
            </w:r>
          </w:p>
        </w:tc>
      </w:tr>
      <w:tr w:rsidR="00852149" w14:paraId="0C56BF8D"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89105F" w14:textId="77777777" w:rsidR="00852149" w:rsidRDefault="00000000">
            <w:r>
              <w:rPr>
                <w:sz w:val="20"/>
                <w:szCs w:val="20"/>
              </w:rPr>
              <w:t>Google</w:t>
            </w:r>
          </w:p>
        </w:tc>
        <w:tc>
          <w:tcPr>
            <w:tcW w:w="35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745F989" w14:textId="77777777" w:rsidR="00852149" w:rsidRDefault="00000000">
            <w:r>
              <w:rPr>
                <w:sz w:val="20"/>
                <w:szCs w:val="20"/>
              </w:rPr>
              <w:t>$1,000,000 cash</w:t>
            </w:r>
          </w:p>
        </w:tc>
        <w:tc>
          <w:tcPr>
            <w:tcW w:w="47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82BB43" w14:textId="77777777" w:rsidR="00852149" w:rsidRDefault="00000000">
            <w:r>
              <w:rPr>
                <w:sz w:val="20"/>
                <w:szCs w:val="20"/>
              </w:rPr>
              <w:t>cnbc.com/2025/01/09/google-donates-1-million-to-trumps-inauguration-fund.html</w:t>
            </w:r>
          </w:p>
        </w:tc>
      </w:tr>
      <w:tr w:rsidR="00852149" w14:paraId="2654AE73"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F3F43" w14:textId="77777777" w:rsidR="00852149" w:rsidRDefault="00000000">
            <w:r>
              <w:rPr>
                <w:sz w:val="20"/>
                <w:szCs w:val="20"/>
              </w:rPr>
              <w:t>TCS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AF2A3" w14:textId="77777777" w:rsidR="00852149" w:rsidRDefault="00000000">
            <w:r>
              <w:rPr>
                <w:sz w:val="20"/>
                <w:szCs w:val="20"/>
              </w:rPr>
              <w:t>None identified</w:t>
            </w:r>
          </w:p>
        </w:tc>
        <w:tc>
          <w:tcPr>
            <w:tcW w:w="4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B3673" w14:textId="77777777" w:rsidR="00852149" w:rsidRDefault="00000000">
            <w:r>
              <w:rPr>
                <w:sz w:val="20"/>
                <w:szCs w:val="20"/>
              </w:rPr>
              <w:t>washingtonpost.com/politics/interactive/2025/trump-inauguration-donors-list/</w:t>
            </w:r>
          </w:p>
        </w:tc>
      </w:tr>
    </w:tbl>
    <w:p w14:paraId="19B52EFF" w14:textId="77777777" w:rsidR="00852149" w:rsidRDefault="00852149">
      <w:pPr>
        <w:spacing w:before="80" w:after="80"/>
      </w:pPr>
    </w:p>
    <w:p w14:paraId="56D8AF79" w14:textId="77777777" w:rsidR="00852149" w:rsidRDefault="00000000">
      <w:pPr>
        <w:pStyle w:val="Heading3"/>
      </w:pPr>
      <w:r>
        <w:t>Employee Donation Data (2024 Cycle)</w:t>
      </w:r>
    </w:p>
    <w:p w14:paraId="51D08FB2" w14:textId="77777777" w:rsidR="00852149" w:rsidRDefault="00000000">
      <w:pPr>
        <w:spacing w:before="60" w:after="60"/>
      </w:pPr>
      <w:r>
        <w:t>Important context for the political flip section: Tech employees give heavily to Democrats, while corporations give bipartisan access money. Demonstrates the split between corporate strategy and employee political preferences.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808"/>
        <w:gridCol w:w="2844"/>
      </w:tblGrid>
      <w:tr w:rsidR="00852149" w14:paraId="04170FAD" w14:textId="77777777">
        <w:tblPrEx>
          <w:tblCellMar>
            <w:top w:w="0" w:type="dxa"/>
            <w:bottom w:w="0" w:type="dxa"/>
          </w:tblCellMar>
        </w:tblPrEx>
        <w:trPr>
          <w:tblHeader/>
        </w:trPr>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25783B" w14:textId="77777777" w:rsidR="00852149" w:rsidRDefault="00000000">
            <w:r>
              <w:rPr>
                <w:b/>
                <w:bCs/>
                <w:color w:val="FFFFFF"/>
                <w:sz w:val="20"/>
                <w:szCs w:val="20"/>
              </w:rPr>
              <w:t>Company</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823DBC" w14:textId="77777777" w:rsidR="00852149" w:rsidRDefault="00000000">
            <w:r>
              <w:rPr>
                <w:b/>
                <w:bCs/>
                <w:color w:val="FFFFFF"/>
                <w:sz w:val="20"/>
                <w:szCs w:val="20"/>
              </w:rPr>
              <w:t>Employee Donations 2024 Cycle</w:t>
            </w:r>
          </w:p>
        </w:tc>
        <w:tc>
          <w:tcPr>
            <w:tcW w:w="284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872804" w14:textId="77777777" w:rsidR="00852149" w:rsidRDefault="00000000">
            <w:r>
              <w:rPr>
                <w:b/>
                <w:bCs/>
                <w:color w:val="FFFFFF"/>
                <w:sz w:val="20"/>
                <w:szCs w:val="20"/>
              </w:rPr>
              <w:t>Party Lean</w:t>
            </w:r>
          </w:p>
        </w:tc>
      </w:tr>
      <w:tr w:rsidR="00852149" w14:paraId="57F7784B"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11ABF" w14:textId="77777777" w:rsidR="00852149" w:rsidRDefault="00000000">
            <w:r>
              <w:rPr>
                <w:sz w:val="20"/>
                <w:szCs w:val="20"/>
              </w:rPr>
              <w:t>Amazon employees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BBC06" w14:textId="77777777" w:rsidR="00852149" w:rsidRDefault="00000000">
            <w:r>
              <w:rPr>
                <w:sz w:val="20"/>
                <w:szCs w:val="20"/>
              </w:rPr>
              <w:t>~$6.5 million</w:t>
            </w:r>
          </w:p>
        </w:tc>
        <w:tc>
          <w:tcPr>
            <w:tcW w:w="2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8F339" w14:textId="77777777" w:rsidR="00852149" w:rsidRDefault="00000000">
            <w:r>
              <w:rPr>
                <w:sz w:val="20"/>
                <w:szCs w:val="20"/>
              </w:rPr>
              <w:t>~77% Democrats</w:t>
            </w:r>
          </w:p>
        </w:tc>
      </w:tr>
      <w:tr w:rsidR="00852149" w14:paraId="77BE3C08"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BCEC3FE" w14:textId="77777777" w:rsidR="00852149" w:rsidRDefault="00000000">
            <w:r>
              <w:rPr>
                <w:sz w:val="20"/>
                <w:szCs w:val="20"/>
              </w:rPr>
              <w:t>Meta employees</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41C396" w14:textId="77777777" w:rsidR="00852149" w:rsidRDefault="00000000">
            <w:r>
              <w:rPr>
                <w:sz w:val="20"/>
                <w:szCs w:val="20"/>
              </w:rPr>
              <w:t>~$5.53 million</w:t>
            </w:r>
          </w:p>
        </w:tc>
        <w:tc>
          <w:tcPr>
            <w:tcW w:w="2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F922F1" w14:textId="77777777" w:rsidR="00852149" w:rsidRDefault="00000000">
            <w:r>
              <w:rPr>
                <w:sz w:val="20"/>
                <w:szCs w:val="20"/>
              </w:rPr>
              <w:t>~86% Democrats</w:t>
            </w:r>
          </w:p>
        </w:tc>
      </w:tr>
      <w:tr w:rsidR="00852149" w14:paraId="412AA311"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1FFDB" w14:textId="77777777" w:rsidR="00852149" w:rsidRDefault="00000000">
            <w:r>
              <w:rPr>
                <w:sz w:val="20"/>
                <w:szCs w:val="20"/>
              </w:rPr>
              <w:t>Microsoft employees</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165A0" w14:textId="77777777" w:rsidR="00852149" w:rsidRDefault="00000000">
            <w:r>
              <w:rPr>
                <w:sz w:val="20"/>
                <w:szCs w:val="20"/>
              </w:rPr>
              <w:t>~$14.7 million</w:t>
            </w:r>
          </w:p>
        </w:tc>
        <w:tc>
          <w:tcPr>
            <w:tcW w:w="28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488A2" w14:textId="77777777" w:rsidR="00852149" w:rsidRDefault="00000000">
            <w:r>
              <w:rPr>
                <w:sz w:val="20"/>
                <w:szCs w:val="20"/>
              </w:rPr>
              <w:t>~84% Democrats</w:t>
            </w:r>
          </w:p>
        </w:tc>
      </w:tr>
      <w:tr w:rsidR="00852149" w14:paraId="1821905E" w14:textId="77777777">
        <w:tblPrEx>
          <w:tblCellMar>
            <w:top w:w="0" w:type="dxa"/>
            <w:bottom w:w="0" w:type="dxa"/>
          </w:tblCellMar>
        </w:tblPrEx>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BE9287" w14:textId="77777777" w:rsidR="00852149" w:rsidRDefault="00000000">
            <w:r>
              <w:rPr>
                <w:sz w:val="20"/>
                <w:szCs w:val="20"/>
              </w:rPr>
              <w:t>Alphabet (Google) employees</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08063A" w14:textId="77777777" w:rsidR="00852149" w:rsidRDefault="00000000">
            <w:r>
              <w:rPr>
                <w:sz w:val="20"/>
                <w:szCs w:val="20"/>
              </w:rPr>
              <w:t>~$18.6 million (individual portion)</w:t>
            </w:r>
          </w:p>
        </w:tc>
        <w:tc>
          <w:tcPr>
            <w:tcW w:w="284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3E3E052" w14:textId="77777777" w:rsidR="00852149" w:rsidRDefault="00000000">
            <w:r>
              <w:rPr>
                <w:sz w:val="20"/>
                <w:szCs w:val="20"/>
              </w:rPr>
              <w:t>~80–90% Democrats</w:t>
            </w:r>
          </w:p>
        </w:tc>
      </w:tr>
    </w:tbl>
    <w:p w14:paraId="5AAC332C" w14:textId="77777777" w:rsidR="00852149" w:rsidRDefault="00000000">
      <w:pPr>
        <w:spacing w:before="40" w:after="40"/>
      </w:pPr>
      <w:r>
        <w:rPr>
          <w:i/>
          <w:iCs/>
          <w:color w:val="595959"/>
          <w:sz w:val="20"/>
          <w:szCs w:val="20"/>
        </w:rPr>
        <w:t>✓ OpenSecrets orgs summary pages (Amazon/Meta/Microsoft/Alphabet — 2024 cycle breakdowns)</w:t>
      </w:r>
    </w:p>
    <w:p w14:paraId="1B3414B3" w14:textId="77777777" w:rsidR="00852149" w:rsidRDefault="00852149">
      <w:pPr>
        <w:spacing w:before="80" w:after="80"/>
      </w:pPr>
    </w:p>
    <w:p w14:paraId="380AD837" w14:textId="77777777" w:rsidR="00852149" w:rsidRDefault="00000000">
      <w:pPr>
        <w:pStyle w:val="Heading2"/>
      </w:pPr>
      <w:r>
        <w:lastRenderedPageBreak/>
        <w:t>09-I — H-1B APPROVALS VS. LAYOFFS (SAME COMPANIES, SAME YEARS)</w:t>
      </w:r>
    </w:p>
    <w:tbl>
      <w:tblPr>
        <w:tblW w:w="8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872"/>
        <w:gridCol w:w="2808"/>
        <w:gridCol w:w="2610"/>
      </w:tblGrid>
      <w:tr w:rsidR="00852149" w14:paraId="51D7FE4F" w14:textId="77777777">
        <w:tblPrEx>
          <w:tblCellMar>
            <w:top w:w="0" w:type="dxa"/>
            <w:bottom w:w="0" w:type="dxa"/>
          </w:tblCellMar>
        </w:tblPrEx>
        <w:trPr>
          <w:tblHeader/>
        </w:trPr>
        <w:tc>
          <w:tcPr>
            <w:tcW w:w="11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1590DF" w14:textId="77777777" w:rsidR="00852149" w:rsidRDefault="00000000">
            <w:r>
              <w:rPr>
                <w:b/>
                <w:bCs/>
                <w:color w:val="FFFFFF"/>
                <w:sz w:val="20"/>
                <w:szCs w:val="20"/>
              </w:rPr>
              <w:t>Company</w:t>
            </w:r>
          </w:p>
        </w:tc>
        <w:tc>
          <w:tcPr>
            <w:tcW w:w="187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637B27" w14:textId="77777777" w:rsidR="00852149" w:rsidRDefault="00000000">
            <w:r>
              <w:rPr>
                <w:b/>
                <w:bCs/>
                <w:color w:val="FFFFFF"/>
                <w:sz w:val="20"/>
                <w:szCs w:val="20"/>
              </w:rPr>
              <w:t>H-1B New Approvals FY2025</w:t>
            </w:r>
          </w:p>
        </w:tc>
        <w:tc>
          <w:tcPr>
            <w:tcW w:w="280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784D3A" w14:textId="77777777" w:rsidR="00852149" w:rsidRDefault="00000000">
            <w:r>
              <w:rPr>
                <w:b/>
                <w:bCs/>
                <w:color w:val="FFFFFF"/>
                <w:sz w:val="20"/>
                <w:szCs w:val="20"/>
              </w:rPr>
              <w:t>Layoffs Same Period</w:t>
            </w:r>
          </w:p>
        </w:tc>
        <w:tc>
          <w:tcPr>
            <w:tcW w:w="26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377D8B" w14:textId="77777777" w:rsidR="00852149" w:rsidRDefault="00000000">
            <w:r>
              <w:rPr>
                <w:b/>
                <w:bCs/>
                <w:color w:val="FFFFFF"/>
                <w:sz w:val="20"/>
                <w:szCs w:val="20"/>
              </w:rPr>
              <w:t>Pattern</w:t>
            </w:r>
          </w:p>
        </w:tc>
      </w:tr>
      <w:tr w:rsidR="00852149" w14:paraId="10956CE0"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3FB1B" w14:textId="77777777" w:rsidR="00852149" w:rsidRDefault="00000000">
            <w:r>
              <w:rPr>
                <w:sz w:val="20"/>
                <w:szCs w:val="20"/>
              </w:rPr>
              <w:t>Amazon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535EA" w14:textId="77777777" w:rsidR="00852149" w:rsidRDefault="00000000">
            <w:r>
              <w:rPr>
                <w:sz w:val="20"/>
                <w:szCs w:val="20"/>
              </w:rPr>
              <w:t>4,644</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23C8F" w14:textId="77777777" w:rsidR="00852149" w:rsidRDefault="00000000">
            <w:r>
              <w:rPr>
                <w:sz w:val="20"/>
                <w:szCs w:val="20"/>
              </w:rPr>
              <w:t>~30,000 (14,000 Oct 2025 + 16,000 Jan 2026)</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9F8AA" w14:textId="77777777" w:rsidR="00852149" w:rsidRDefault="00000000">
            <w:r>
              <w:rPr>
                <w:sz w:val="20"/>
                <w:szCs w:val="20"/>
              </w:rPr>
              <w:t>H-1B up 20% during largest-ever workforce reduction</w:t>
            </w:r>
          </w:p>
        </w:tc>
      </w:tr>
      <w:tr w:rsidR="00852149" w14:paraId="3C7D5F0F"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F7E7C0E" w14:textId="77777777" w:rsidR="00852149" w:rsidRDefault="00000000">
            <w:r>
              <w:rPr>
                <w:sz w:val="20"/>
                <w:szCs w:val="20"/>
              </w:rPr>
              <w:t>Meta</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26A0525" w14:textId="77777777" w:rsidR="00852149" w:rsidRDefault="00000000">
            <w:r>
              <w:rPr>
                <w:sz w:val="20"/>
                <w:szCs w:val="20"/>
              </w:rPr>
              <w:t>1,555 (+112% vs FY2023)</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543108" w14:textId="77777777" w:rsidR="00852149" w:rsidRDefault="00000000">
            <w:r>
              <w:rPr>
                <w:sz w:val="20"/>
                <w:szCs w:val="20"/>
              </w:rPr>
              <w:t>~21,000 (2022–2023) + 8,000 planned May 2026</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EA02E1" w14:textId="77777777" w:rsidR="00852149" w:rsidRDefault="00000000">
            <w:r>
              <w:rPr>
                <w:sz w:val="20"/>
                <w:szCs w:val="20"/>
              </w:rPr>
              <w:t>H-1B doubled during efficiency cuts</w:t>
            </w:r>
          </w:p>
        </w:tc>
      </w:tr>
      <w:tr w:rsidR="00852149" w14:paraId="5B4F90C5"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49CD0" w14:textId="77777777" w:rsidR="00852149" w:rsidRDefault="00000000">
            <w:r>
              <w:rPr>
                <w:sz w:val="20"/>
                <w:szCs w:val="20"/>
              </w:rPr>
              <w:t>Microsoft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0B3A7" w14:textId="77777777" w:rsidR="00852149" w:rsidRDefault="00000000">
            <w:r>
              <w:rPr>
                <w:sz w:val="20"/>
                <w:szCs w:val="20"/>
              </w:rPr>
              <w:t>1,394</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8CA35" w14:textId="77777777" w:rsidR="00852149" w:rsidRDefault="00000000">
            <w:r>
              <w:rPr>
                <w:sz w:val="20"/>
                <w:szCs w:val="20"/>
              </w:rPr>
              <w:t>~15,000 (6,000 May + 9,000 July 2025)</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4A77" w14:textId="77777777" w:rsidR="00852149" w:rsidRDefault="00000000">
            <w:r>
              <w:rPr>
                <w:sz w:val="20"/>
                <w:szCs w:val="20"/>
              </w:rPr>
              <w:t>~1,400 new H-1B alongside 15,000 layoffs same year</w:t>
            </w:r>
          </w:p>
        </w:tc>
      </w:tr>
      <w:tr w:rsidR="00852149" w14:paraId="5F316F0B"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671B1BB" w14:textId="77777777" w:rsidR="00852149" w:rsidRDefault="00000000">
            <w:r>
              <w:rPr>
                <w:sz w:val="20"/>
                <w:szCs w:val="20"/>
              </w:rPr>
              <w:t>Google</w:t>
            </w:r>
          </w:p>
        </w:tc>
        <w:tc>
          <w:tcPr>
            <w:tcW w:w="187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BC1672" w14:textId="77777777" w:rsidR="00852149" w:rsidRDefault="00000000">
            <w:r>
              <w:rPr>
                <w:sz w:val="20"/>
                <w:szCs w:val="20"/>
              </w:rPr>
              <w:t>1,050</w:t>
            </w:r>
          </w:p>
        </w:tc>
        <w:tc>
          <w:tcPr>
            <w:tcW w:w="280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4B5E025" w14:textId="77777777" w:rsidR="00852149" w:rsidRDefault="00000000">
            <w:r>
              <w:rPr>
                <w:sz w:val="20"/>
                <w:szCs w:val="20"/>
              </w:rPr>
              <w:t>Minimal — no major rounds 2023–2025</w:t>
            </w:r>
          </w:p>
        </w:tc>
        <w:tc>
          <w:tcPr>
            <w:tcW w:w="261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0649EEA" w14:textId="77777777" w:rsidR="00852149" w:rsidRDefault="00000000">
            <w:r>
              <w:rPr>
                <w:sz w:val="20"/>
                <w:szCs w:val="20"/>
              </w:rPr>
              <w:t>Consistent H-1B with no equivalent layoff pattern</w:t>
            </w:r>
          </w:p>
        </w:tc>
      </w:tr>
      <w:tr w:rsidR="00852149" w14:paraId="3ADC7D32" w14:textId="77777777">
        <w:tblPrEx>
          <w:tblCellMar>
            <w:top w:w="0" w:type="dxa"/>
            <w:bottom w:w="0" w:type="dxa"/>
          </w:tblCellMar>
        </w:tblPrEx>
        <w:tc>
          <w:tcPr>
            <w:tcW w:w="11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DD264" w14:textId="77777777" w:rsidR="00852149" w:rsidRDefault="00000000">
            <w:r>
              <w:rPr>
                <w:sz w:val="20"/>
                <w:szCs w:val="20"/>
              </w:rPr>
              <w:t>TCS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EE31" w14:textId="77777777" w:rsidR="00852149" w:rsidRDefault="00000000">
            <w:r>
              <w:rPr>
                <w:sz w:val="20"/>
                <w:szCs w:val="20"/>
              </w:rPr>
              <w:t>846 (down 42% from FY2024)</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A998E" w14:textId="77777777" w:rsidR="00852149" w:rsidRDefault="00000000">
            <w:r>
              <w:rPr>
                <w:sz w:val="20"/>
                <w:szCs w:val="20"/>
              </w:rPr>
              <w:t>No major US layoffs tracked</w:t>
            </w:r>
          </w:p>
        </w:tc>
        <w:tc>
          <w:tcPr>
            <w:tcW w:w="26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1A88F" w14:textId="77777777" w:rsidR="00852149" w:rsidRDefault="00000000">
            <w:r>
              <w:rPr>
                <w:sz w:val="20"/>
                <w:szCs w:val="20"/>
              </w:rPr>
              <w:t>Shift away from outsourcing model</w:t>
            </w:r>
          </w:p>
        </w:tc>
      </w:tr>
    </w:tbl>
    <w:p w14:paraId="37BBBBC2" w14:textId="77777777" w:rsidR="00852149" w:rsidRDefault="00000000">
      <w:pPr>
        <w:spacing w:before="40" w:after="40"/>
      </w:pPr>
      <w:r>
        <w:rPr>
          <w:i/>
          <w:iCs/>
          <w:color w:val="595959"/>
          <w:sz w:val="20"/>
          <w:szCs w:val="20"/>
        </w:rPr>
        <w:t>✓ cnbc.com/2026/01/28/amazon-layoffs-anti-bureaucracy-ai / reuters.com/world/meta-targets-may-20-</w:t>
      </w:r>
      <w:proofErr w:type="gramStart"/>
      <w:r>
        <w:rPr>
          <w:i/>
          <w:iCs/>
          <w:color w:val="595959"/>
          <w:sz w:val="20"/>
          <w:szCs w:val="20"/>
        </w:rPr>
        <w:t>first-wave</w:t>
      </w:r>
      <w:proofErr w:type="gramEnd"/>
      <w:r>
        <w:rPr>
          <w:i/>
          <w:iCs/>
          <w:color w:val="595959"/>
          <w:sz w:val="20"/>
          <w:szCs w:val="20"/>
        </w:rPr>
        <w:t>-layoffs / cnbc.com/2025/07/02/microsoft-laying-off-about-9000-employees</w:t>
      </w:r>
    </w:p>
    <w:p w14:paraId="381EDE17" w14:textId="77777777" w:rsidR="00852149" w:rsidRDefault="00852149">
      <w:pPr>
        <w:spacing w:before="80" w:after="80"/>
      </w:pPr>
    </w:p>
    <w:p w14:paraId="133ADF51" w14:textId="77777777" w:rsidR="00852149" w:rsidRDefault="00000000">
      <w:pPr>
        <w:pStyle w:val="Heading2"/>
      </w:pPr>
      <w:r>
        <w:t>09-J — JOB TYPES FILLED BY H-1B</w:t>
      </w:r>
    </w:p>
    <w:p w14:paraId="5495DA6D" w14:textId="77777777" w:rsidR="00852149" w:rsidRDefault="00000000">
      <w:pPr>
        <w:spacing w:before="60" w:after="60"/>
      </w:pPr>
      <w:r>
        <w:t>Source: DOL OFLC LCA data FY2020–FY2026 via myvisajobs.com, h1bscope.com, h1bexposed.tech</w:t>
      </w:r>
    </w:p>
    <w:p w14:paraId="13E963B0" w14:textId="77777777" w:rsidR="00852149" w:rsidRDefault="00000000">
      <w:pPr>
        <w:pStyle w:val="ListParagraph"/>
        <w:numPr>
          <w:ilvl w:val="0"/>
          <w:numId w:val="2"/>
        </w:numPr>
        <w:spacing w:before="40" w:after="40"/>
      </w:pPr>
      <w:r>
        <w:t>Amazon top roles: Software Development Engineer II (19,723), SDE I (13,183), SDE III (4,812), BI Engineer II (3,429). Education: 25.2% Bachelor, 71.2% Master, 3.6% Doctorate</w:t>
      </w:r>
    </w:p>
    <w:p w14:paraId="7BA2137A" w14:textId="77777777" w:rsidR="00852149" w:rsidRDefault="00000000">
      <w:pPr>
        <w:pStyle w:val="ListParagraph"/>
        <w:numPr>
          <w:ilvl w:val="0"/>
          <w:numId w:val="2"/>
        </w:numPr>
        <w:spacing w:before="40" w:after="40"/>
      </w:pPr>
      <w:r>
        <w:t>Meta top roles: Software Engineer (15,629), Research Scientist (2,716), Data Scientist (2,188), Data Engineer (1,749). Education: 22.2% Bachelor, 71.4% Master, 6.4% Doctorate</w:t>
      </w:r>
    </w:p>
    <w:p w14:paraId="13D22689" w14:textId="77777777" w:rsidR="00852149" w:rsidRDefault="00000000">
      <w:pPr>
        <w:pStyle w:val="ListParagraph"/>
        <w:numPr>
          <w:ilvl w:val="0"/>
          <w:numId w:val="2"/>
        </w:numPr>
        <w:spacing w:before="40" w:after="40"/>
      </w:pPr>
      <w:r>
        <w:t>Microsoft top roles: Software Engineering (9,542), Software Engineer (7,218), Product Management (806), Data Science (656). Education: 35.2% Bachelor, 61.3% Master, 3.5% Doctorate</w:t>
      </w:r>
    </w:p>
    <w:p w14:paraId="001D08F3" w14:textId="77777777" w:rsidR="00852149" w:rsidRDefault="00000000">
      <w:pPr>
        <w:pStyle w:val="ListParagraph"/>
        <w:numPr>
          <w:ilvl w:val="0"/>
          <w:numId w:val="2"/>
        </w:numPr>
        <w:spacing w:before="40" w:after="40"/>
      </w:pPr>
      <w:r>
        <w:t>Google top roles: Software Engineer (17,126), Program Manager (597), Product Manager (584), Research Scientist (437). Education: 25.2% Bachelor, 66.1% Master, 8.7% Doctorate</w:t>
      </w:r>
    </w:p>
    <w:p w14:paraId="74ED0813" w14:textId="77777777" w:rsidR="00852149" w:rsidRDefault="00000000">
      <w:pPr>
        <w:pStyle w:val="ListParagraph"/>
        <w:numPr>
          <w:ilvl w:val="0"/>
          <w:numId w:val="2"/>
        </w:numPr>
        <w:spacing w:before="40" w:after="40"/>
      </w:pPr>
      <w:r>
        <w:t>TCS top roles: Architect (10,291), Developer (4,030), Analyst (2,413), Technical Lead (1,368), System Administrator (812). Education: 85.2% Bachelor, 14.8% Master, 0.0% Doctorate</w:t>
      </w:r>
    </w:p>
    <w:p w14:paraId="445BAAC7" w14:textId="77777777" w:rsidR="00852149" w:rsidRDefault="00000000">
      <w:pPr>
        <w:spacing w:before="60" w:after="60"/>
      </w:pPr>
      <w:r>
        <w:t xml:space="preserve">Key distinction: Direct employers (Amazon/Meta/Microsoft/Google) predominantly hire </w:t>
      </w:r>
      <w:proofErr w:type="gramStart"/>
      <w:r>
        <w:t>Master’s</w:t>
      </w:r>
      <w:proofErr w:type="gramEnd"/>
      <w:r>
        <w:t xml:space="preserve"> holders in genuine specialty roles. Outsourcing firms (TCS/Cognizant/Infosys) are Bachelor’s-heavy with standardized implementation roles. Different mechanism, same program.</w:t>
      </w:r>
    </w:p>
    <w:p w14:paraId="0BB36F56" w14:textId="77777777" w:rsidR="00852149" w:rsidRDefault="00852149">
      <w:pPr>
        <w:spacing w:before="80" w:after="80"/>
      </w:pPr>
    </w:p>
    <w:p w14:paraId="7DC2DDF3" w14:textId="77777777" w:rsidR="00852149" w:rsidRDefault="00000000">
      <w:pPr>
        <w:pStyle w:val="Heading2"/>
      </w:pPr>
      <w:r>
        <w:t>09-K — THE TCS CONSULTING SCHEME</w:t>
      </w:r>
    </w:p>
    <w:p w14:paraId="37C9BDD2" w14:textId="77777777" w:rsidR="00852149" w:rsidRDefault="00000000">
      <w:pPr>
        <w:spacing w:before="60" w:after="60"/>
      </w:pPr>
      <w:r>
        <w:lastRenderedPageBreak/>
        <w:t>TCS and similar outsourcing firms (Infosys, Cognizant, Wipro, HCL, Capgemini) sponsor H-1B visas but act as middlemen — deploying workers to third-party end-client companies under service contracts. Workers perform routine IT implementation and support, achieving 30–40% labor cost savings vs. direct U.S. hires.</w:t>
      </w:r>
    </w:p>
    <w:p w14:paraId="5183F595" w14:textId="77777777" w:rsidR="00852149" w:rsidRDefault="00000000">
      <w:pPr>
        <w:spacing w:before="60" w:after="60"/>
      </w:pPr>
      <w:r>
        <w:t>Documented end clients: Citigroup (largest — ~3,000 new H-1B contractors placed 2020–2024), Capital One, Verizon, AT&amp;T, Walmart, USAA, JPMorgan Chase, Wells Fargo, Goldman Sachs, Barclays, and broadly Fortune 500 corporations in financial services, telecom, insurance, retail, healthcare, and manufacturing.</w:t>
      </w:r>
    </w:p>
    <w:p w14:paraId="4E713C3B" w14:textId="77777777" w:rsidR="00852149" w:rsidRDefault="00000000">
      <w:pPr>
        <w:spacing w:before="40" w:after="40"/>
      </w:pPr>
      <w:r>
        <w:rPr>
          <w:i/>
          <w:iCs/>
          <w:color w:val="595959"/>
          <w:sz w:val="20"/>
          <w:szCs w:val="20"/>
        </w:rPr>
        <w:t>✓ bloomberg.com/graphics/2025-h1b-visa-middlemen-cheap-labor-for-us-banks</w:t>
      </w:r>
    </w:p>
    <w:p w14:paraId="69207ADF" w14:textId="77777777" w:rsidR="00852149" w:rsidRDefault="00000000">
      <w:pPr>
        <w:spacing w:before="40" w:after="40"/>
      </w:pPr>
      <w:r>
        <w:rPr>
          <w:i/>
          <w:iCs/>
          <w:color w:val="595959"/>
          <w:sz w:val="20"/>
          <w:szCs w:val="20"/>
        </w:rPr>
        <w:t>✓ redbus2us.com/top-20-clients-for-major-outsourcing-mncs-onsite-h1bs-dol-stats</w:t>
      </w:r>
    </w:p>
    <w:p w14:paraId="1E16BC3E" w14:textId="77777777" w:rsidR="00852149" w:rsidRDefault="00000000">
      <w:pPr>
        <w:spacing w:before="40" w:after="40"/>
      </w:pPr>
      <w:r>
        <w:rPr>
          <w:i/>
          <w:iCs/>
          <w:color w:val="595959"/>
          <w:sz w:val="20"/>
          <w:szCs w:val="20"/>
        </w:rPr>
        <w:t>✓ epi.org/blog/new-data-infosys-tata-abuse-h-1b-program</w:t>
      </w:r>
    </w:p>
    <w:p w14:paraId="69405A55" w14:textId="77777777" w:rsidR="00852149" w:rsidRDefault="00852149">
      <w:pPr>
        <w:spacing w:before="80" w:after="80"/>
      </w:pPr>
    </w:p>
    <w:p w14:paraId="64D6577A" w14:textId="77777777" w:rsidR="00852149" w:rsidRDefault="00000000">
      <w:pPr>
        <w:pStyle w:val="Heading2"/>
      </w:pPr>
      <w:r>
        <w:t>09-L — NARRATIVE INFRASTRUCTURE (PRO-EXPANSION THINK TANKS)</w:t>
      </w:r>
    </w:p>
    <w:p w14:paraId="0DE6D30B" w14:textId="77777777" w:rsidR="00852149" w:rsidRDefault="00000000">
      <w:pPr>
        <w:spacing w:before="60" w:after="60"/>
      </w:pPr>
      <w:r>
        <w:t>The following organizations regularly analyze USCIS/DOL data and publish reports framing H-1B and H-2 as economically beneficial. All are structured as 501(c)(3)s or similar. The incentive loop: funders benefit from corporate visa model; research protects it.</w:t>
      </w:r>
    </w:p>
    <w:p w14:paraId="6B3AF9CD" w14:textId="77777777" w:rsidR="00852149" w:rsidRDefault="00000000">
      <w:pPr>
        <w:pStyle w:val="Heading3"/>
      </w:pPr>
      <w:r>
        <w:t>H-1B Narrative Players</w:t>
      </w:r>
    </w:p>
    <w:p w14:paraId="508E1F23" w14:textId="77777777" w:rsidR="00852149" w:rsidRDefault="00000000">
      <w:pPr>
        <w:pStyle w:val="ListParagraph"/>
        <w:numPr>
          <w:ilvl w:val="0"/>
          <w:numId w:val="2"/>
        </w:numPr>
        <w:spacing w:before="40" w:after="40"/>
      </w:pPr>
      <w:r>
        <w:t xml:space="preserve">NFAP (National Foundation for American Policy) — Funded partly by FWD.us Education Fund (Zuckerberg immigration advocacy), Carnegie Corporation, </w:t>
      </w:r>
      <w:proofErr w:type="spellStart"/>
      <w:r>
        <w:t>ImpactAssets</w:t>
      </w:r>
      <w:proofErr w:type="spellEnd"/>
      <w:r>
        <w:t xml:space="preserve"> ($75k), Carnegie ($41.7k), FWD.us ($10k). ProPublica EIN 20-0094633: projects.propublica.org/nonprofits/organizations/200094633</w:t>
      </w:r>
    </w:p>
    <w:p w14:paraId="774D70AE" w14:textId="77777777" w:rsidR="00852149" w:rsidRDefault="00000000">
      <w:pPr>
        <w:pStyle w:val="ListParagraph"/>
        <w:numPr>
          <w:ilvl w:val="0"/>
          <w:numId w:val="2"/>
        </w:numPr>
        <w:spacing w:before="40" w:after="40"/>
      </w:pPr>
      <w:r>
        <w:t>Migration Policy Institute — Carnegie Corporation $2M grant 2026 + Annie E. Casey, Arnold Ventures. migrationpolicy.org/about/funders. Carnegie grants database: carnegie.org/grants/grants-database/grantee/migration-policy-institute/. Report: migrationpolicy.org/research/evolution-h-1b-latest-trends-program-brink-reform</w:t>
      </w:r>
    </w:p>
    <w:p w14:paraId="70E8C3C9" w14:textId="77777777" w:rsidR="00852149" w:rsidRDefault="00000000">
      <w:pPr>
        <w:pStyle w:val="ListParagraph"/>
        <w:numPr>
          <w:ilvl w:val="0"/>
          <w:numId w:val="2"/>
        </w:numPr>
        <w:spacing w:before="40" w:after="40"/>
      </w:pPr>
      <w:r>
        <w:t>Cato Institute — Koch network historically prominent; diversified free-market foundations. Primary H-1B voice: David Bier. cato.org/people/</w:t>
      </w:r>
      <w:proofErr w:type="spellStart"/>
      <w:r>
        <w:t>david</w:t>
      </w:r>
      <w:proofErr w:type="spellEnd"/>
      <w:r>
        <w:t>-bier. White paper: cato.org/white-paper/immigrants-recent-effects-government-budgets-1994-2023</w:t>
      </w:r>
    </w:p>
    <w:p w14:paraId="2CABEA89" w14:textId="77777777" w:rsidR="00852149" w:rsidRDefault="00000000">
      <w:pPr>
        <w:pStyle w:val="ListParagraph"/>
        <w:numPr>
          <w:ilvl w:val="0"/>
          <w:numId w:val="2"/>
        </w:numPr>
        <w:spacing w:before="40" w:after="40"/>
      </w:pPr>
      <w:r>
        <w:t>American Immigration Council — 501(c)(3) focused on immigration policy education. H-1B Fact Sheet (2025 update): americanimmigrationcouncil.org/wp-content/uploads/2016/08/h-1b_visa_program_and_its_impact_on_the_u.s._economy_1025.pdf</w:t>
      </w:r>
    </w:p>
    <w:p w14:paraId="5A514EA1" w14:textId="77777777" w:rsidR="00852149" w:rsidRDefault="00000000">
      <w:pPr>
        <w:pStyle w:val="ListParagraph"/>
        <w:numPr>
          <w:ilvl w:val="0"/>
          <w:numId w:val="2"/>
        </w:numPr>
        <w:spacing w:before="40" w:after="40"/>
      </w:pPr>
      <w:r>
        <w:t>Economic Innovation Group (EIG) — 2026 report: H-1B households generate $30K+ net annual fiscal surplus per household — 2.6× typical U.S. household. Full PDF: eig.org/wp-content/uploads/2026/03/H-1B-Fiscal-Impacts.pdf. Main report: eig.org/fiscal-impacts-h1bs</w:t>
      </w:r>
    </w:p>
    <w:p w14:paraId="7C424D8D" w14:textId="77777777" w:rsidR="00852149" w:rsidRDefault="00000000">
      <w:pPr>
        <w:pStyle w:val="ListParagraph"/>
        <w:numPr>
          <w:ilvl w:val="0"/>
          <w:numId w:val="2"/>
        </w:numPr>
        <w:spacing w:before="40" w:after="40"/>
      </w:pPr>
      <w:r>
        <w:t>Center for Strategic and International Studies (CSIS) — Feb 2026 brief: “Practical H-1B Reforms to Serve U.S. Economic Interests.” Claims $7.5–$31.8B annual net benefits; warns fees undermine competitiveness. Mix of foundations, corporations, and government contracts. csis.org/analysis/practical-h-1b-reforms-serve-us-economic-interests</w:t>
      </w:r>
    </w:p>
    <w:p w14:paraId="16A61CFA" w14:textId="77777777" w:rsidR="00852149" w:rsidRDefault="00852149">
      <w:pPr>
        <w:spacing w:before="80" w:after="80"/>
      </w:pPr>
    </w:p>
    <w:p w14:paraId="7DB254F2" w14:textId="77777777" w:rsidR="00852149" w:rsidRDefault="00000000">
      <w:pPr>
        <w:pStyle w:val="Heading3"/>
      </w:pPr>
      <w:r>
        <w:t>H-2 Narrative Players</w:t>
      </w:r>
    </w:p>
    <w:p w14:paraId="3D71B59C" w14:textId="77777777" w:rsidR="00852149" w:rsidRDefault="00000000">
      <w:pPr>
        <w:pStyle w:val="ListParagraph"/>
        <w:numPr>
          <w:ilvl w:val="0"/>
          <w:numId w:val="2"/>
        </w:numPr>
        <w:spacing w:before="40" w:after="40"/>
      </w:pPr>
      <w:r>
        <w:t xml:space="preserve">American Farm Bureau Federation (AFBF) — Produces “Market Intel” reports framing H-2A growth as proof of persistent domestic labor shortages. Narrative: H-2A is “critical to </w:t>
      </w:r>
      <w:r>
        <w:lastRenderedPageBreak/>
        <w:t>American farming.” Dues-based trade/lobby org. fb.org/market-intel/h-2a-program-use-continues-to-soar</w:t>
      </w:r>
    </w:p>
    <w:p w14:paraId="4E50F883" w14:textId="77777777" w:rsidR="00852149" w:rsidRDefault="00000000">
      <w:pPr>
        <w:pStyle w:val="ListParagraph"/>
        <w:numPr>
          <w:ilvl w:val="0"/>
          <w:numId w:val="2"/>
        </w:numPr>
        <w:spacing w:before="40" w:after="40"/>
      </w:pPr>
      <w:r>
        <w:t>National Council of Agricultural Employers (NCAE) — Dedicated H-2A advocacy; lobbies against stricter worker protections or wage rules. Dues-based trade association. ncaeonline.org/issues-and-advocacy/issues/h-2a-visa-program/</w:t>
      </w:r>
    </w:p>
    <w:p w14:paraId="135AA770" w14:textId="77777777" w:rsidR="00852149" w:rsidRDefault="00000000">
      <w:pPr>
        <w:pStyle w:val="ListParagraph"/>
        <w:numPr>
          <w:ilvl w:val="0"/>
          <w:numId w:val="2"/>
        </w:numPr>
        <w:spacing w:before="40" w:after="40"/>
      </w:pPr>
      <w:r>
        <w:t>American Immigration Council (AIC) — H-2B fact sheets and reports: H-2B demand up 46% 2018–2023; frames programs as responses to real shortages. americanimmigrationcouncil.org/report/h-2b-workers-united-states</w:t>
      </w:r>
    </w:p>
    <w:p w14:paraId="17D6321B" w14:textId="77777777" w:rsidR="00852149" w:rsidRDefault="00000000">
      <w:pPr>
        <w:pStyle w:val="ListParagraph"/>
        <w:numPr>
          <w:ilvl w:val="0"/>
          <w:numId w:val="2"/>
        </w:numPr>
        <w:spacing w:before="40" w:after="40"/>
      </w:pPr>
      <w:r>
        <w:t>Cato Institute — H-2B policy analysis arguing for expansion/deregulation. cato.org/publications/policy-analysis/h-2b-visas-complex-process-nonagricultural-employers-hire-guest-workers</w:t>
      </w:r>
    </w:p>
    <w:p w14:paraId="0F4CF50D" w14:textId="77777777" w:rsidR="00852149" w:rsidRDefault="00000000">
      <w:pPr>
        <w:pStyle w:val="ListParagraph"/>
        <w:numPr>
          <w:ilvl w:val="0"/>
          <w:numId w:val="2"/>
        </w:numPr>
        <w:spacing w:before="40" w:after="40"/>
      </w:pPr>
      <w:r>
        <w:t>H-2B Workforce Coalition / AHLA / Edgeworth Economics — Commissioned studies claiming H-2B creates 3–5 local jobs per visa worker; 1.6% higher wage growth in host areas. Funded by industry (landscaping, hospitality, seafood, construction). ahla.com/news/study-h-2b-visa-program-supports-us-workforce-positively-impacts-domestic-salaries-and-jobs</w:t>
      </w:r>
    </w:p>
    <w:p w14:paraId="1661B2E4" w14:textId="77777777" w:rsidR="00852149" w:rsidRDefault="00000000">
      <w:pPr>
        <w:pStyle w:val="ListParagraph"/>
        <w:numPr>
          <w:ilvl w:val="0"/>
          <w:numId w:val="2"/>
        </w:numPr>
        <w:spacing w:before="40" w:after="40"/>
      </w:pPr>
      <w:r>
        <w:t>Niskanen Center — Critiques restrictions on H-2 as threats to seasonal workforces. niskanencenter.org/project-2025-risks-600000-h-2a-and-h-2b-visas-annually-threatening-seasonal-workforces-across-the-u-s/</w:t>
      </w:r>
    </w:p>
    <w:p w14:paraId="3D188D06" w14:textId="77777777" w:rsidR="00852149" w:rsidRDefault="00000000">
      <w:pPr>
        <w:spacing w:before="60" w:after="60"/>
      </w:pPr>
      <w:r>
        <w:t>Pattern across all: Same USCIS/DOL raw data; interpretive output emphasizes benefits (innovation, fiscal surplus, complementarity, food security). Funding: foundation/</w:t>
      </w:r>
      <w:proofErr w:type="gramStart"/>
      <w:r>
        <w:t>industry-aligned</w:t>
      </w:r>
      <w:proofErr w:type="gramEnd"/>
      <w:r>
        <w:t>. Contrast with EPI reports that document wage theft and displacement using the same raw data.</w:t>
      </w:r>
    </w:p>
    <w:p w14:paraId="71E701DC" w14:textId="77777777" w:rsidR="00852149" w:rsidRDefault="00852149">
      <w:pPr>
        <w:spacing w:before="80" w:after="80"/>
      </w:pPr>
    </w:p>
    <w:p w14:paraId="463F373A" w14:textId="77777777" w:rsidR="00852149" w:rsidRDefault="00000000">
      <w:pPr>
        <w:pStyle w:val="Heading2"/>
      </w:pPr>
      <w:r>
        <w:t>09-M — H-2 PE INTERMEDIARY CHAIN (CLOSES FINAL PHASE 4 GAP)</w:t>
      </w:r>
    </w:p>
    <w:p w14:paraId="023691E7" w14:textId="77777777" w:rsidR="00852149" w:rsidRDefault="00000000">
      <w:pPr>
        <w:spacing w:before="60" w:after="60"/>
      </w:pPr>
      <w:r>
        <w:t>Private equity (PE) plays a meaningful but indirect role in the H-2 incentive machine — primarily through ownership of large-scale agricultural producers, packers, and processors that rely on H-2A/H-2B labor. PE does NOT appear to directly own the current top individual H-2 sponsors (NCGA, Foothill, ABC Tree, etc.) — those are mostly grower associations or FLCs. PE is one layer upstream.</w:t>
      </w:r>
    </w:p>
    <w:p w14:paraId="0287F8A1" w14:textId="77777777" w:rsidR="00852149" w:rsidRDefault="00000000">
      <w:pPr>
        <w:shd w:val="clear" w:color="auto" w:fill="EAF1FB"/>
        <w:spacing w:before="80" w:after="80"/>
      </w:pPr>
      <w:r>
        <w:rPr>
          <w:b/>
          <w:bCs/>
          <w:color w:val="1F3864"/>
        </w:rPr>
        <w:t>INCENTIVE MACHINE FIT: Asset managers → PE funds (via pensions, endowments, index-adjacent capital) → PE demands high IRR through labor-cost arbitrage → H-2 programs supply compliant, low-wage, visa-tethered workforce → margins expand → returns flow back upstream. Same machine as H-1B outsourcing — just seasonal and rural.</w:t>
      </w:r>
    </w:p>
    <w:p w14:paraId="3559E453" w14:textId="77777777" w:rsidR="00852149" w:rsidRDefault="00852149">
      <w:pPr>
        <w:spacing w:before="80" w:after="80"/>
      </w:pPr>
    </w:p>
    <w:p w14:paraId="54991897" w14:textId="77777777" w:rsidR="00852149" w:rsidRDefault="00000000">
      <w:pPr>
        <w:pStyle w:val="Heading3"/>
      </w:pPr>
      <w:r>
        <w:t>Verified PE Ownership in H-2-Heavy Sectors</w:t>
      </w:r>
    </w:p>
    <w:p w14:paraId="10514641" w14:textId="77777777" w:rsidR="00852149" w:rsidRDefault="00000000">
      <w:pPr>
        <w:pStyle w:val="ListParagraph"/>
        <w:numPr>
          <w:ilvl w:val="0"/>
          <w:numId w:val="2"/>
        </w:numPr>
        <w:spacing w:before="40" w:after="40"/>
      </w:pPr>
      <w:r>
        <w:t>Grimmway Farms (world’s largest carrot producer): Acquired by Teays River Investments (Indiana-based PE) in leveraged buyout Dec 2020/early 2021. Already massive scale CA/WA operations. Post-buyout: Aug 2025 federal court ordered $427,456 back wages + civil penalties for H-2A underpayments and unsafe housing/transport in Washington state. Textbook post-PE labor arbitrage.</w:t>
      </w:r>
    </w:p>
    <w:p w14:paraId="1900E696" w14:textId="77777777" w:rsidR="00852149" w:rsidRDefault="00000000">
      <w:pPr>
        <w:pStyle w:val="ListParagraph"/>
        <w:numPr>
          <w:ilvl w:val="0"/>
          <w:numId w:val="2"/>
        </w:numPr>
        <w:spacing w:before="40" w:after="40"/>
      </w:pPr>
      <w:r>
        <w:t xml:space="preserve">Bolthouse Farms (major carrot/vegetable packer): Acquired by Butterfly Equity (LA-based food PE) from Campbell Soup in 2019 for $510 million. Operates in H-2A-intensive CA regions. May 2024: split into Bolthouse Fresh Foods (carrots) and </w:t>
      </w:r>
      <w:r>
        <w:lastRenderedPageBreak/>
        <w:t>Generous Brands (beverages) for further acquisitions — standard PE value-unlock playbook.</w:t>
      </w:r>
    </w:p>
    <w:p w14:paraId="529ABA18" w14:textId="77777777" w:rsidR="00852149" w:rsidRDefault="00000000">
      <w:pPr>
        <w:pStyle w:val="ListParagraph"/>
        <w:numPr>
          <w:ilvl w:val="0"/>
          <w:numId w:val="2"/>
        </w:numPr>
        <w:spacing w:before="40" w:after="40"/>
      </w:pPr>
      <w:r>
        <w:t>Paine Schwartz Partners ($3.48B raised as of late 2025): Active in ag supply-chain roll-ups. Portfolio in H-2-dependent fresh-produce and processing ecosystem. Repeatedly cited as top ag PE player.</w:t>
      </w:r>
    </w:p>
    <w:p w14:paraId="14E20E00" w14:textId="77777777" w:rsidR="00852149" w:rsidRDefault="00000000">
      <w:pPr>
        <w:pStyle w:val="ListParagraph"/>
        <w:numPr>
          <w:ilvl w:val="0"/>
          <w:numId w:val="2"/>
        </w:numPr>
        <w:spacing w:before="40" w:after="40"/>
      </w:pPr>
      <w:r>
        <w:t>KKR and Instar: Documented in mushrooms/related (labor disputes at Windmill Farms) and broader H-2A-heavy crop roll-ups.</w:t>
      </w:r>
    </w:p>
    <w:p w14:paraId="3F3FE354" w14:textId="77777777" w:rsidR="00852149" w:rsidRDefault="00000000">
      <w:pPr>
        <w:spacing w:before="40" w:after="40"/>
      </w:pPr>
      <w:r>
        <w:rPr>
          <w:i/>
          <w:iCs/>
          <w:color w:val="595959"/>
          <w:sz w:val="20"/>
          <w:szCs w:val="20"/>
        </w:rPr>
        <w:t>✓ PESP “Betting the Farm” report (March 2025): pestakeholder.org/wp-content/uploads/2025/03/PESP_Report_Agriculture_2025.pdf</w:t>
      </w:r>
    </w:p>
    <w:p w14:paraId="1100D261" w14:textId="77777777" w:rsidR="00852149" w:rsidRDefault="00000000">
      <w:pPr>
        <w:spacing w:before="40" w:after="40"/>
      </w:pPr>
      <w:r>
        <w:rPr>
          <w:i/>
          <w:iCs/>
          <w:color w:val="595959"/>
          <w:sz w:val="20"/>
          <w:szCs w:val="20"/>
        </w:rPr>
        <w:t>✓ DOL WHD Grimmway consent judgment (Aug 2025): dol.gov/newsroom/releases/</w:t>
      </w:r>
      <w:proofErr w:type="spellStart"/>
      <w:r>
        <w:rPr>
          <w:i/>
          <w:iCs/>
          <w:color w:val="595959"/>
          <w:sz w:val="20"/>
          <w:szCs w:val="20"/>
        </w:rPr>
        <w:t>whd</w:t>
      </w:r>
      <w:proofErr w:type="spellEnd"/>
      <w:r>
        <w:rPr>
          <w:i/>
          <w:iCs/>
          <w:color w:val="595959"/>
          <w:sz w:val="20"/>
          <w:szCs w:val="20"/>
        </w:rPr>
        <w:t>/whd20250822</w:t>
      </w:r>
    </w:p>
    <w:p w14:paraId="679383F1" w14:textId="77777777" w:rsidR="00852149" w:rsidRDefault="00852149">
      <w:pPr>
        <w:spacing w:before="80" w:after="80"/>
      </w:pPr>
    </w:p>
    <w:p w14:paraId="213990F1" w14:textId="77777777" w:rsidR="00852149" w:rsidRDefault="00000000">
      <w:pPr>
        <w:pStyle w:val="Heading3"/>
      </w:pPr>
      <w:r>
        <w:t>Scale of PE Consolidation</w:t>
      </w:r>
    </w:p>
    <w:p w14:paraId="387A1F9B" w14:textId="77777777" w:rsidR="00852149" w:rsidRDefault="00000000">
      <w:pPr>
        <w:spacing w:before="40" w:after="40"/>
      </w:pPr>
      <w:r>
        <w:t xml:space="preserve">PE control of U.S. fresh carrot production (post-Grimmway + Bolthouse): </w:t>
      </w:r>
      <w:r>
        <w:rPr>
          <w:b/>
          <w:bCs/>
          <w:color w:val="C00000"/>
        </w:rPr>
        <w:t>At least 60%</w:t>
      </w:r>
    </w:p>
    <w:p w14:paraId="401B3DAC" w14:textId="77777777" w:rsidR="00852149" w:rsidRDefault="00000000">
      <w:pPr>
        <w:spacing w:before="40" w:after="40"/>
      </w:pPr>
      <w:r>
        <w:t xml:space="preserve">Carrot producer price </w:t>
      </w:r>
      <w:proofErr w:type="gramStart"/>
      <w:r>
        <w:t>increase</w:t>
      </w:r>
      <w:proofErr w:type="gramEnd"/>
      <w:r>
        <w:t xml:space="preserve"> post-buyouts (5 years): </w:t>
      </w:r>
      <w:r>
        <w:rPr>
          <w:b/>
          <w:bCs/>
          <w:color w:val="C00000"/>
        </w:rPr>
        <w:t>&gt;40% vs. 22% general inflation</w:t>
      </w:r>
    </w:p>
    <w:p w14:paraId="7019CA72" w14:textId="77777777" w:rsidR="00852149" w:rsidRDefault="00000000">
      <w:pPr>
        <w:spacing w:before="40" w:after="40"/>
      </w:pPr>
      <w:r>
        <w:t xml:space="preserve">PE deals in U.S. horticulture/cultivation (2018–2023): </w:t>
      </w:r>
      <w:r>
        <w:rPr>
          <w:b/>
          <w:bCs/>
          <w:color w:val="C00000"/>
        </w:rPr>
        <w:t xml:space="preserve">129 documented deals (PESP analysis of </w:t>
      </w:r>
      <w:proofErr w:type="spellStart"/>
      <w:r>
        <w:rPr>
          <w:b/>
          <w:bCs/>
          <w:color w:val="C00000"/>
        </w:rPr>
        <w:t>PitchBook</w:t>
      </w:r>
      <w:proofErr w:type="spellEnd"/>
      <w:r>
        <w:rPr>
          <w:b/>
          <w:bCs/>
          <w:color w:val="C00000"/>
        </w:rPr>
        <w:t>)</w:t>
      </w:r>
    </w:p>
    <w:p w14:paraId="287864E3" w14:textId="77777777" w:rsidR="00852149" w:rsidRDefault="00000000">
      <w:pPr>
        <w:spacing w:before="60" w:after="60"/>
      </w:pPr>
      <w:r>
        <w:t xml:space="preserve">PE acquires “significant farm operations” and rolls up smaller </w:t>
      </w:r>
      <w:proofErr w:type="gramStart"/>
      <w:r>
        <w:t>producers</w:t>
      </w:r>
      <w:proofErr w:type="gramEnd"/>
      <w:r>
        <w:t xml:space="preserve"> post-deal. Small family farms (&lt;$350k GCFI) make up 86% of U.S. farms by count but only 17% of production value — they lack the EBITDA runway PE demands. Large-scale family farms ($1M+ GCFI) produce 48% of output; corporate/non-family entities are &lt;5% of farm count but dominate acreage/value — exactly where PE plays.</w:t>
      </w:r>
    </w:p>
    <w:p w14:paraId="2DC31A7A" w14:textId="77777777" w:rsidR="00852149" w:rsidRDefault="00000000">
      <w:pPr>
        <w:spacing w:before="40" w:after="40"/>
      </w:pPr>
      <w:r>
        <w:rPr>
          <w:i/>
          <w:iCs/>
          <w:color w:val="595959"/>
          <w:sz w:val="20"/>
          <w:szCs w:val="20"/>
        </w:rPr>
        <w:t>✓ PESP “Betting the Farm” full report (March 2025) — pestakeholder.org/wp-content/uploads/2025/03/PESP_Report_Agriculture_2025.pdf</w:t>
      </w:r>
    </w:p>
    <w:p w14:paraId="30DB9522" w14:textId="77777777" w:rsidR="00852149" w:rsidRDefault="00852149">
      <w:pPr>
        <w:spacing w:before="80" w:after="80"/>
      </w:pPr>
    </w:p>
    <w:p w14:paraId="72F518E2" w14:textId="77777777" w:rsidR="00852149" w:rsidRDefault="00000000">
      <w:pPr>
        <w:pStyle w:val="Heading3"/>
      </w:pPr>
      <w:r>
        <w:t>Dole Fresh Vegetables — PE Acquisition Aug 2025</w:t>
      </w:r>
    </w:p>
    <w:p w14:paraId="3FC886A5" w14:textId="77777777" w:rsidR="00852149" w:rsidRDefault="00000000">
      <w:pPr>
        <w:pStyle w:val="ListParagraph"/>
        <w:numPr>
          <w:ilvl w:val="0"/>
          <w:numId w:val="2"/>
        </w:numPr>
        <w:spacing w:before="40" w:after="40"/>
      </w:pPr>
      <w:r>
        <w:t xml:space="preserve">Dole plc sold entire Fresh Vegetables division (including Bud Antle operations) to </w:t>
      </w:r>
      <w:proofErr w:type="spellStart"/>
      <w:r>
        <w:t>og</w:t>
      </w:r>
      <w:proofErr w:type="spellEnd"/>
      <w:r>
        <w:t xml:space="preserve"> Holdco LLC (parent of </w:t>
      </w:r>
      <w:proofErr w:type="spellStart"/>
      <w:r>
        <w:t>organicgirl</w:t>
      </w:r>
      <w:proofErr w:type="spellEnd"/>
      <w:r>
        <w:t xml:space="preserve"> LLC), a portfolio company of Arable Capital Partners LLC, on August 5, </w:t>
      </w:r>
      <w:proofErr w:type="gramStart"/>
      <w:r>
        <w:t>2025</w:t>
      </w:r>
      <w:proofErr w:type="gramEnd"/>
      <w:r>
        <w:t xml:space="preserve"> for $140 million</w:t>
      </w:r>
    </w:p>
    <w:p w14:paraId="0AE23B0A" w14:textId="77777777" w:rsidR="00852149" w:rsidRDefault="00000000">
      <w:pPr>
        <w:pStyle w:val="ListParagraph"/>
        <w:numPr>
          <w:ilvl w:val="0"/>
          <w:numId w:val="2"/>
        </w:numPr>
        <w:spacing w:before="40" w:after="40"/>
      </w:pPr>
      <w:r>
        <w:t>Arable Capital Partners: dedicated food/ag PE fund (founded 2016). Portfolio includes Braga Fresh, Progressive Produce, Pacific Trellis Fruit, Royal Ridge Fruits. One confirmed LP: Washington State Investment Board (public pension capital)</w:t>
      </w:r>
    </w:p>
    <w:p w14:paraId="23FFB2F8" w14:textId="77777777" w:rsidR="00852149" w:rsidRDefault="00000000">
      <w:pPr>
        <w:pStyle w:val="ListParagraph"/>
        <w:numPr>
          <w:ilvl w:val="0"/>
          <w:numId w:val="2"/>
        </w:numPr>
        <w:spacing w:before="40" w:after="40"/>
      </w:pPr>
      <w:r>
        <w:t>Post-acquisition: Dole Fresh Vegetables now inside a PE platform explicitly built for consolidation in H-2A-heavy crops</w:t>
      </w:r>
    </w:p>
    <w:p w14:paraId="2381A0BF" w14:textId="77777777" w:rsidR="00852149" w:rsidRDefault="00000000">
      <w:pPr>
        <w:pStyle w:val="ListParagraph"/>
        <w:numPr>
          <w:ilvl w:val="0"/>
          <w:numId w:val="2"/>
        </w:numPr>
        <w:spacing w:before="40" w:after="40"/>
      </w:pPr>
      <w:r>
        <w:t>Dole retained only two cooler facilities in Huron, CA, and Yuma, AZ</w:t>
      </w:r>
    </w:p>
    <w:p w14:paraId="3F009242" w14:textId="77777777" w:rsidR="00852149" w:rsidRDefault="00000000">
      <w:pPr>
        <w:spacing w:before="40" w:after="40"/>
      </w:pPr>
      <w:r>
        <w:rPr>
          <w:i/>
          <w:iCs/>
          <w:color w:val="595959"/>
          <w:sz w:val="20"/>
          <w:szCs w:val="20"/>
        </w:rPr>
        <w:t>✓ Dole plc official announcement &amp; SEC filing (Aug 5, 2025): doleplc.com/news/company-news/company-news-details/2025/Dole-plc-Announces-Sale-of-its-Fresh-Vegetables-Division-to-Arable-Capital/default.aspx</w:t>
      </w:r>
    </w:p>
    <w:p w14:paraId="13F7C3C6" w14:textId="77777777" w:rsidR="00852149" w:rsidRDefault="00000000">
      <w:pPr>
        <w:spacing w:before="40" w:after="40"/>
      </w:pPr>
      <w:r>
        <w:rPr>
          <w:i/>
          <w:iCs/>
          <w:color w:val="595959"/>
          <w:sz w:val="20"/>
          <w:szCs w:val="20"/>
        </w:rPr>
        <w:t>✓ SEC filing: sec.gov/Archives/edgar/data/1857475/000185747525000036/a2025vegpurchaseagreement.htm</w:t>
      </w:r>
    </w:p>
    <w:p w14:paraId="231E3595" w14:textId="77777777" w:rsidR="00852149" w:rsidRDefault="00000000">
      <w:pPr>
        <w:spacing w:before="40" w:after="40"/>
      </w:pPr>
      <w:r>
        <w:rPr>
          <w:i/>
          <w:iCs/>
          <w:color w:val="595959"/>
          <w:sz w:val="20"/>
          <w:szCs w:val="20"/>
        </w:rPr>
        <w:t>✓ Arable Capital Partners: arablecp.com/</w:t>
      </w:r>
    </w:p>
    <w:p w14:paraId="58FA66E0" w14:textId="77777777" w:rsidR="00852149" w:rsidRDefault="00852149">
      <w:pPr>
        <w:spacing w:before="80" w:after="80"/>
      </w:pPr>
    </w:p>
    <w:p w14:paraId="19497FBC" w14:textId="77777777" w:rsidR="00852149" w:rsidRDefault="00000000">
      <w:pPr>
        <w:pStyle w:val="Heading3"/>
      </w:pPr>
      <w:r>
        <w:t>Big Three Ownership in Dole plc (Remaining Public Entity, Q4 2025–Q1 2026)</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4680"/>
        <w:gridCol w:w="3220"/>
      </w:tblGrid>
      <w:tr w:rsidR="00852149" w14:paraId="001E96C8"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B61967" w14:textId="77777777" w:rsidR="00852149" w:rsidRDefault="00000000">
            <w:r>
              <w:rPr>
                <w:b/>
                <w:bCs/>
                <w:color w:val="FFFFFF"/>
                <w:sz w:val="20"/>
                <w:szCs w:val="20"/>
              </w:rPr>
              <w:lastRenderedPageBreak/>
              <w:t>Institution</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F9508B" w14:textId="77777777" w:rsidR="00852149" w:rsidRDefault="00000000">
            <w:r>
              <w:rPr>
                <w:b/>
                <w:bCs/>
                <w:color w:val="FFFFFF"/>
                <w:sz w:val="20"/>
                <w:szCs w:val="20"/>
              </w:rPr>
              <w:t>Stake</w:t>
            </w:r>
          </w:p>
        </w:tc>
        <w:tc>
          <w:tcPr>
            <w:tcW w:w="32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93D350" w14:textId="77777777" w:rsidR="00852149" w:rsidRDefault="00000000">
            <w:r>
              <w:rPr>
                <w:b/>
                <w:bCs/>
                <w:color w:val="FFFFFF"/>
                <w:sz w:val="20"/>
                <w:szCs w:val="20"/>
              </w:rPr>
              <w:t>Source</w:t>
            </w:r>
          </w:p>
        </w:tc>
      </w:tr>
      <w:tr w:rsidR="00852149" w14:paraId="71003EF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B2DA8" w14:textId="77777777" w:rsidR="00852149" w:rsidRDefault="00000000">
            <w:r>
              <w:rPr>
                <w:sz w:val="20"/>
                <w:szCs w:val="20"/>
              </w:rPr>
              <w:t>BlackRock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345F2" w14:textId="77777777" w:rsidR="00852149" w:rsidRDefault="00000000">
            <w:r>
              <w:rPr>
                <w:sz w:val="20"/>
                <w:szCs w:val="20"/>
              </w:rPr>
              <w:t>5.11% (~4.86M shares, ~$73–$75M value)</w:t>
            </w:r>
          </w:p>
        </w:tc>
        <w:tc>
          <w:tcPr>
            <w:tcW w:w="3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F3AD2" w14:textId="77777777" w:rsidR="00852149" w:rsidRDefault="00000000">
            <w:r>
              <w:rPr>
                <w:sz w:val="20"/>
                <w:szCs w:val="20"/>
              </w:rPr>
              <w:t>investing.com/equities/dole-ownership</w:t>
            </w:r>
          </w:p>
        </w:tc>
      </w:tr>
      <w:tr w:rsidR="00852149" w14:paraId="5EEE0D9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7C57CF" w14:textId="77777777" w:rsidR="00852149" w:rsidRDefault="00000000">
            <w:r>
              <w:rPr>
                <w:sz w:val="20"/>
                <w:szCs w:val="20"/>
              </w:rPr>
              <w:t>State Street</w:t>
            </w:r>
          </w:p>
        </w:tc>
        <w:tc>
          <w:tcPr>
            <w:tcW w:w="46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415E05" w14:textId="77777777" w:rsidR="00852149" w:rsidRDefault="00000000">
            <w:r>
              <w:rPr>
                <w:sz w:val="20"/>
                <w:szCs w:val="20"/>
              </w:rPr>
              <w:t>1.36% (~1.29M shares)</w:t>
            </w:r>
          </w:p>
        </w:tc>
        <w:tc>
          <w:tcPr>
            <w:tcW w:w="322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8C093AD" w14:textId="77777777" w:rsidR="00852149" w:rsidRDefault="00000000">
            <w:r>
              <w:rPr>
                <w:sz w:val="20"/>
                <w:szCs w:val="20"/>
              </w:rPr>
              <w:t>investing.com/equities/dole-ownership</w:t>
            </w:r>
          </w:p>
        </w:tc>
      </w:tr>
      <w:tr w:rsidR="00852149" w14:paraId="6E44395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D41F5" w14:textId="77777777" w:rsidR="00852149" w:rsidRDefault="00000000">
            <w:r>
              <w:rPr>
                <w:sz w:val="20"/>
                <w:szCs w:val="20"/>
              </w:rPr>
              <w:t>Vanguard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852DB" w14:textId="77777777" w:rsidR="00852149" w:rsidRDefault="00000000">
            <w:r>
              <w:rPr>
                <w:sz w:val="20"/>
                <w:szCs w:val="20"/>
              </w:rPr>
              <w:t>0.82% (~778,000 shares)</w:t>
            </w:r>
          </w:p>
        </w:tc>
        <w:tc>
          <w:tcPr>
            <w:tcW w:w="3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8955" w14:textId="77777777" w:rsidR="00852149" w:rsidRDefault="00000000">
            <w:r>
              <w:rPr>
                <w:sz w:val="20"/>
                <w:szCs w:val="20"/>
              </w:rPr>
              <w:t>simplywall.st/stocks/us/food-beverage-tobacco/nyse-dole/dole/ownership</w:t>
            </w:r>
          </w:p>
        </w:tc>
      </w:tr>
    </w:tbl>
    <w:p w14:paraId="4A580EE0" w14:textId="77777777" w:rsidR="00852149" w:rsidRDefault="00000000">
      <w:pPr>
        <w:spacing w:before="60" w:after="60"/>
      </w:pPr>
      <w:r>
        <w:t>H-2A labor keeps input costs low across the fresh-produce sector. Dole’s retained operations and market position benefit from the same wage suppression that Foothill crews provide to its former division. Higher Dole margins/stock price = direct capital gains for the Big Three’s funds.</w:t>
      </w:r>
    </w:p>
    <w:p w14:paraId="2F3F8C9B" w14:textId="77777777" w:rsidR="00852149" w:rsidRDefault="00852149">
      <w:pPr>
        <w:spacing w:before="80" w:after="80"/>
      </w:pPr>
    </w:p>
    <w:p w14:paraId="3401D8FF" w14:textId="77777777" w:rsidR="00852149" w:rsidRDefault="00000000">
      <w:pPr>
        <w:pStyle w:val="Heading3"/>
      </w:pPr>
      <w:r>
        <w:t>FLC End-User Chain — Where H-2A Workers Actually Go</w:t>
      </w:r>
    </w:p>
    <w:p w14:paraId="45EE7B70" w14:textId="77777777" w:rsidR="00852149" w:rsidRDefault="00000000">
      <w:pPr>
        <w:pStyle w:val="ListParagraph"/>
        <w:numPr>
          <w:ilvl w:val="0"/>
          <w:numId w:val="2"/>
        </w:numPr>
        <w:spacing w:before="40" w:after="40"/>
      </w:pPr>
      <w:r>
        <w:t>NCGA, Inc. (#1 H-2A sponsor, 10,398 positions): Serves 600+ member farms across NC, primarily small-to-mid-scale family operations (sweet potato, Christmas tree, blackberry/blueberry/strawberry, tobacco, nursery). 93.2% of NC farms under 500 acres. NCGA operates as joint employer, pooling demand. ncgrowers.org</w:t>
      </w:r>
    </w:p>
    <w:p w14:paraId="6902587E" w14:textId="77777777" w:rsidR="00852149" w:rsidRDefault="00000000">
      <w:pPr>
        <w:pStyle w:val="ListParagraph"/>
        <w:numPr>
          <w:ilvl w:val="0"/>
          <w:numId w:val="2"/>
        </w:numPr>
        <w:spacing w:before="40" w:after="40"/>
      </w:pPr>
      <w:r>
        <w:t>Foothill Packing, Inc. (#2, 6,959 positions, Salinas CA): Primary end-user is Ocean Mist Farms (fourth-generation family-owned; artichokes, lettuce, Central Coast). Also documented: Dole Vegetables and Taylor Farms. 2019 $2.2M wage settlement covered H-2A workers harvesting for Dole and Taylor Farms.</w:t>
      </w:r>
    </w:p>
    <w:p w14:paraId="1A09CDB1" w14:textId="77777777" w:rsidR="00852149" w:rsidRDefault="00000000">
      <w:pPr>
        <w:pStyle w:val="ListParagraph"/>
        <w:numPr>
          <w:ilvl w:val="0"/>
          <w:numId w:val="2"/>
        </w:numPr>
        <w:spacing w:before="40" w:after="40"/>
      </w:pPr>
      <w:proofErr w:type="spellStart"/>
      <w:r>
        <w:t>Wafla</w:t>
      </w:r>
      <w:proofErr w:type="spellEnd"/>
      <w:r>
        <w:t xml:space="preserve"> (~4,913 positions): Nonprofit grower association serving WA/OR/ID apple, cherry, berry operations. Member-farm names are private.</w:t>
      </w:r>
    </w:p>
    <w:p w14:paraId="0524B2B5" w14:textId="77777777" w:rsidR="00852149" w:rsidRDefault="00000000">
      <w:pPr>
        <w:pStyle w:val="ListParagraph"/>
        <w:numPr>
          <w:ilvl w:val="0"/>
          <w:numId w:val="2"/>
        </w:numPr>
        <w:spacing w:before="40" w:after="40"/>
      </w:pPr>
      <w:r>
        <w:t xml:space="preserve">Fresh Harvest, Inc. (~4,375 positions, </w:t>
      </w:r>
      <w:proofErr w:type="spellStart"/>
      <w:r>
        <w:t>Scaroni</w:t>
      </w:r>
      <w:proofErr w:type="spellEnd"/>
      <w:r>
        <w:t xml:space="preserve"> family operation): Custom harvester for mid-to-large CA/AZ vegetable and berry operations. Operates converted tomato packaging plant in King City, CA housing ~360 workers for local farms.</w:t>
      </w:r>
    </w:p>
    <w:p w14:paraId="6BE86E17" w14:textId="77777777" w:rsidR="00852149" w:rsidRDefault="00000000">
      <w:pPr>
        <w:spacing w:before="40" w:after="40"/>
      </w:pPr>
      <w:r>
        <w:rPr>
          <w:i/>
          <w:iCs/>
          <w:color w:val="595959"/>
          <w:sz w:val="20"/>
          <w:szCs w:val="20"/>
        </w:rPr>
        <w:t xml:space="preserve">✓ DOL </w:t>
      </w:r>
      <w:proofErr w:type="spellStart"/>
      <w:r>
        <w:rPr>
          <w:i/>
          <w:iCs/>
          <w:color w:val="595959"/>
          <w:sz w:val="20"/>
          <w:szCs w:val="20"/>
        </w:rPr>
        <w:t>SeasonalJobs</w:t>
      </w:r>
      <w:proofErr w:type="spellEnd"/>
      <w:r>
        <w:rPr>
          <w:i/>
          <w:iCs/>
          <w:color w:val="595959"/>
          <w:sz w:val="20"/>
          <w:szCs w:val="20"/>
        </w:rPr>
        <w:t xml:space="preserve"> job order (Foothill + Ocean Mist Farms explicit worksite): seasonaljobs.dol.gov/jobs/H-300-26013-554376</w:t>
      </w:r>
    </w:p>
    <w:p w14:paraId="4ED46C3B" w14:textId="77777777" w:rsidR="00852149" w:rsidRDefault="00000000">
      <w:pPr>
        <w:spacing w:before="40" w:after="40"/>
      </w:pPr>
      <w:r>
        <w:rPr>
          <w:i/>
          <w:iCs/>
          <w:color w:val="595959"/>
          <w:sz w:val="20"/>
          <w:szCs w:val="20"/>
        </w:rPr>
        <w:t>✓ 2019 Foothill/Dole/Taylor Farms wage settlement: kjzz.org/content/1058336/farmworker-wage-lawsuit-results-22-million-settlement-h-2a-employees</w:t>
      </w:r>
    </w:p>
    <w:p w14:paraId="4648E149" w14:textId="77777777" w:rsidR="00852149" w:rsidRDefault="00000000">
      <w:pPr>
        <w:spacing w:before="40" w:after="40"/>
      </w:pPr>
      <w:r>
        <w:rPr>
          <w:i/>
          <w:iCs/>
          <w:color w:val="595959"/>
          <w:sz w:val="20"/>
          <w:szCs w:val="20"/>
        </w:rPr>
        <w:t>✓ NCGA: ncgrowers.org</w:t>
      </w:r>
    </w:p>
    <w:p w14:paraId="74F77CCA" w14:textId="77777777" w:rsidR="00852149" w:rsidRDefault="00000000">
      <w:pPr>
        <w:spacing w:before="40" w:after="40"/>
      </w:pPr>
      <w:r>
        <w:rPr>
          <w:i/>
          <w:iCs/>
          <w:color w:val="595959"/>
          <w:sz w:val="20"/>
          <w:szCs w:val="20"/>
        </w:rPr>
        <w:t>✓ DOL OFLC H-2A Selected Statistics FY2025 Q4: dol.gov/sites/dolgov/files/ETA/oflc/pdfs/H-2A_Selected_Statistics_FY2025_Q4.pdf</w:t>
      </w:r>
    </w:p>
    <w:p w14:paraId="557B5854" w14:textId="77777777" w:rsidR="00852149" w:rsidRDefault="00852149">
      <w:pPr>
        <w:spacing w:before="80" w:after="80"/>
      </w:pPr>
    </w:p>
    <w:p w14:paraId="77F86D99" w14:textId="77777777" w:rsidR="00852149" w:rsidRDefault="00000000">
      <w:pPr>
        <w:pStyle w:val="ListParagraph"/>
        <w:numPr>
          <w:ilvl w:val="0"/>
          <w:numId w:val="2"/>
        </w:numPr>
        <w:spacing w:before="40" w:after="40"/>
      </w:pPr>
      <w:r>
        <w:rPr>
          <w:color w:val="B8860B"/>
        </w:rPr>
        <w:t>⧖ PENDING: SEC 13F filings — confirm exact Vanguard/BlackRock/State Street cross-ownership percentages</w:t>
      </w:r>
    </w:p>
    <w:p w14:paraId="109173AE" w14:textId="77777777" w:rsidR="00852149" w:rsidRDefault="00000000">
      <w:pPr>
        <w:pStyle w:val="ListParagraph"/>
        <w:numPr>
          <w:ilvl w:val="0"/>
          <w:numId w:val="2"/>
        </w:numPr>
        <w:spacing w:before="40" w:after="40"/>
      </w:pPr>
      <w:r>
        <w:rPr>
          <w:color w:val="B8860B"/>
        </w:rPr>
        <w:t>⧖ PENDING: Arable Capital Partners exact LP list (private; Washington State Investment Board confirmed but full list standard PE private)</w:t>
      </w:r>
    </w:p>
    <w:p w14:paraId="370F9FAC" w14:textId="77777777" w:rsidR="00852149" w:rsidRDefault="00000000">
      <w:pPr>
        <w:pStyle w:val="ListParagraph"/>
        <w:numPr>
          <w:ilvl w:val="0"/>
          <w:numId w:val="2"/>
        </w:numPr>
        <w:spacing w:before="40" w:after="40"/>
      </w:pPr>
      <w:r>
        <w:rPr>
          <w:color w:val="B8860B"/>
        </w:rPr>
        <w:t>⧖ PENDING: FY2026 H-2A petition volumes for Grimmway/Bolthouse entities — USCIS H-2A Employer Data Hub + DOL disclosure files</w:t>
      </w:r>
    </w:p>
    <w:p w14:paraId="6D6D4B92" w14:textId="77777777" w:rsidR="00852149" w:rsidRDefault="00000000">
      <w:pPr>
        <w:pStyle w:val="ListParagraph"/>
        <w:numPr>
          <w:ilvl w:val="0"/>
          <w:numId w:val="2"/>
        </w:numPr>
        <w:spacing w:before="40" w:after="40"/>
      </w:pPr>
      <w:r>
        <w:rPr>
          <w:color w:val="B8860B"/>
        </w:rPr>
        <w:t>⧖ PENDING: Current LP overlap between Paine Schwartz/Butterfly Equity/Teays River PE funds and Big Three (13F filings)</w:t>
      </w:r>
    </w:p>
    <w:p w14:paraId="14F901D3" w14:textId="77777777" w:rsidR="00852149" w:rsidRDefault="00852149">
      <w:pPr>
        <w:pBdr>
          <w:bottom w:val="single" w:sz="4" w:space="1" w:color="CCCCCC"/>
        </w:pBdr>
        <w:spacing w:before="120" w:after="120"/>
      </w:pPr>
    </w:p>
    <w:p w14:paraId="2FC7B0C7" w14:textId="77777777" w:rsidR="00852149" w:rsidRDefault="00000000">
      <w:pPr>
        <w:pStyle w:val="Heading1"/>
      </w:pPr>
      <w:r>
        <w:lastRenderedPageBreak/>
        <w:t>10 · THE UNIVERSITY FEEDBACK LOOP</w:t>
      </w:r>
    </w:p>
    <w:p w14:paraId="1AD593D1" w14:textId="77777777" w:rsidR="00852149" w:rsidRDefault="00000000">
      <w:pPr>
        <w:spacing w:before="60" w:after="60"/>
      </w:pPr>
      <w:r>
        <w:t>This section currently lacks a home in the v9 outline but is one of the strongest rhetorical elements. Belongs in Phase 4 (Corporate Layer) or as a standalone chain node.</w:t>
      </w:r>
    </w:p>
    <w:p w14:paraId="0E948462" w14:textId="77777777" w:rsidR="00852149" w:rsidRDefault="00000000">
      <w:pPr>
        <w:pStyle w:val="Heading2"/>
      </w:pPr>
      <w:r>
        <w:t>Universities as Cap-Exempt Sponsors</w:t>
      </w:r>
    </w:p>
    <w:p w14:paraId="72A753B4" w14:textId="77777777" w:rsidR="00852149" w:rsidRDefault="00000000">
      <w:pPr>
        <w:spacing w:before="60" w:after="60"/>
      </w:pPr>
      <w:r>
        <w:t>Universities are cap-exempt for H-1B sponsorship — can hire without entering the annual lottery. Educational Services sector: 15,941 initial approvals in FY2025 (second highest industry). 25 major research universities each sponsor 100+ H-1B workers annually (see Ch. 01 for full list).</w:t>
      </w:r>
    </w:p>
    <w:p w14:paraId="184311C3" w14:textId="77777777" w:rsidR="00852149" w:rsidRDefault="00000000">
      <w:pPr>
        <w:pStyle w:val="ListParagraph"/>
        <w:numPr>
          <w:ilvl w:val="0"/>
          <w:numId w:val="2"/>
        </w:numPr>
        <w:spacing w:before="40" w:after="40"/>
      </w:pPr>
      <w:r>
        <w:t>Stanford: 329 initial H-1B approvals FY2025; 36% of graduate students are international</w:t>
      </w:r>
    </w:p>
    <w:p w14:paraId="600D1292" w14:textId="77777777" w:rsidR="00852149" w:rsidRDefault="00000000">
      <w:pPr>
        <w:pStyle w:val="ListParagraph"/>
        <w:numPr>
          <w:ilvl w:val="0"/>
          <w:numId w:val="2"/>
        </w:numPr>
        <w:spacing w:before="40" w:after="40"/>
      </w:pPr>
      <w:r>
        <w:t>Michigan: 244 approvals; Texas A&amp;M: 231; Washington U. St. Louis: 202</w:t>
      </w:r>
    </w:p>
    <w:p w14:paraId="708E55BC" w14:textId="77777777" w:rsidR="00852149" w:rsidRDefault="00000000">
      <w:pPr>
        <w:pStyle w:val="ListParagraph"/>
        <w:numPr>
          <w:ilvl w:val="0"/>
          <w:numId w:val="2"/>
        </w:numPr>
        <w:spacing w:before="40" w:after="40"/>
      </w:pPr>
      <w:r>
        <w:t>Harvard: 112; MIT: 104; Yale: 108</w:t>
      </w:r>
    </w:p>
    <w:p w14:paraId="1F7C0050" w14:textId="77777777" w:rsidR="00852149" w:rsidRDefault="00000000">
      <w:pPr>
        <w:pStyle w:val="ListParagraph"/>
        <w:numPr>
          <w:ilvl w:val="0"/>
          <w:numId w:val="2"/>
        </w:numPr>
        <w:spacing w:before="40" w:after="40"/>
      </w:pPr>
      <w:r>
        <w:t>F-1 OPT graduates frequently transition to H-1B at sponsoring companies — completing the pipeline from campus to corporate</w:t>
      </w:r>
    </w:p>
    <w:p w14:paraId="7324D001" w14:textId="77777777" w:rsidR="00852149" w:rsidRDefault="00000000">
      <w:pPr>
        <w:spacing w:before="40" w:after="40"/>
      </w:pPr>
      <w:r>
        <w:rPr>
          <w:i/>
          <w:iCs/>
          <w:color w:val="595959"/>
          <w:sz w:val="20"/>
          <w:szCs w:val="20"/>
        </w:rPr>
        <w:t>✓ USCIS H-1B Employer Data Hub FY2025 — Appendix Table 2 (NFAP Policy Brief)</w:t>
      </w:r>
    </w:p>
    <w:p w14:paraId="664CB97C" w14:textId="77777777" w:rsidR="00852149" w:rsidRDefault="00000000">
      <w:pPr>
        <w:spacing w:before="40" w:after="40"/>
      </w:pPr>
      <w:r>
        <w:rPr>
          <w:i/>
          <w:iCs/>
          <w:color w:val="595959"/>
          <w:sz w:val="20"/>
          <w:szCs w:val="20"/>
        </w:rPr>
        <w:t>✓ Forbes analysis of university H-1B reliance (Oct 2025) — forbes.com/sites/janetnovack/2025/10/07/these-25-universities-will-take-a-big-hit-from-trumps-h-1b-visa-attack/</w:t>
      </w:r>
    </w:p>
    <w:p w14:paraId="2874C54E" w14:textId="77777777" w:rsidR="00852149" w:rsidRDefault="00852149">
      <w:pPr>
        <w:spacing w:before="80" w:after="80"/>
      </w:pPr>
    </w:p>
    <w:p w14:paraId="22C21376" w14:textId="77777777" w:rsidR="00852149" w:rsidRDefault="00000000">
      <w:pPr>
        <w:pStyle w:val="Heading2"/>
      </w:pPr>
      <w:r>
        <w:t>Corporate → University → H-1B Pipeline Funding</w:t>
      </w:r>
    </w:p>
    <w:p w14:paraId="0A714C58" w14:textId="77777777" w:rsidR="00852149" w:rsidRDefault="00000000">
      <w:pPr>
        <w:pStyle w:val="ListParagraph"/>
        <w:numPr>
          <w:ilvl w:val="0"/>
          <w:numId w:val="2"/>
        </w:numPr>
        <w:spacing w:before="40" w:after="40"/>
      </w:pPr>
      <w:r>
        <w:t>TCS: $35 million to Carnegie Mellon in 2015 — largest-ever industry gift to CMU from outside the U.S. — explicitly to fund TCS Hall and strengthen industry-academia talent partnerships</w:t>
      </w:r>
    </w:p>
    <w:p w14:paraId="378A8178" w14:textId="77777777" w:rsidR="00852149" w:rsidRDefault="00000000">
      <w:pPr>
        <w:pStyle w:val="ListParagraph"/>
        <w:numPr>
          <w:ilvl w:val="0"/>
          <w:numId w:val="2"/>
        </w:numPr>
        <w:spacing w:before="40" w:after="40"/>
      </w:pPr>
      <w:r>
        <w:t>Cognizant: tens of millions in STEM education commitments including multi-million-dollar grants to universities</w:t>
      </w:r>
    </w:p>
    <w:p w14:paraId="5795A698" w14:textId="77777777" w:rsidR="00852149" w:rsidRDefault="00000000">
      <w:pPr>
        <w:pStyle w:val="ListParagraph"/>
        <w:numPr>
          <w:ilvl w:val="0"/>
          <w:numId w:val="2"/>
        </w:numPr>
        <w:spacing w:before="40" w:after="40"/>
      </w:pPr>
      <w:r>
        <w:t>Amazon, Microsoft, Google, Meta: fund university AI/ML centers, cloud research labs, endowed professorships at scale — the exact STEM fields dominating their H-1B filings</w:t>
      </w:r>
    </w:p>
    <w:p w14:paraId="2324F26E" w14:textId="77777777" w:rsidR="00852149" w:rsidRDefault="00000000">
      <w:pPr>
        <w:spacing w:before="40" w:after="40"/>
      </w:pPr>
      <w:r>
        <w:rPr>
          <w:i/>
          <w:iCs/>
          <w:color w:val="595959"/>
          <w:sz w:val="20"/>
          <w:szCs w:val="20"/>
        </w:rPr>
        <w:t>✓ TCS Carnegie Mellon gift — tcs.com/who-we-are/newsroom/press-release/carnegie-mellon-receives-35-million-tcs</w:t>
      </w:r>
    </w:p>
    <w:p w14:paraId="5B753E4D" w14:textId="77777777" w:rsidR="00852149" w:rsidRDefault="00000000">
      <w:pPr>
        <w:spacing w:before="40" w:after="40"/>
      </w:pPr>
      <w:r>
        <w:rPr>
          <w:i/>
          <w:iCs/>
          <w:color w:val="595959"/>
          <w:sz w:val="20"/>
          <w:szCs w:val="20"/>
        </w:rPr>
        <w:t>✓ Cognizant STEM philanthropic commitments — news.cognizant.com/2022-12-07-Cognizant-Commits-5-3-Million...</w:t>
      </w:r>
    </w:p>
    <w:p w14:paraId="3BE3EFBB" w14:textId="77777777" w:rsidR="00852149" w:rsidRDefault="00852149">
      <w:pPr>
        <w:spacing w:before="80" w:after="80"/>
      </w:pPr>
    </w:p>
    <w:p w14:paraId="3270B805" w14:textId="77777777" w:rsidR="00852149" w:rsidRDefault="00000000">
      <w:pPr>
        <w:pStyle w:val="Heading2"/>
      </w:pPr>
      <w:r>
        <w:t>The Closed Feedback Loop</w:t>
      </w:r>
    </w:p>
    <w:p w14:paraId="29505E8D" w14:textId="77777777" w:rsidR="00852149" w:rsidRDefault="00000000">
      <w:pPr>
        <w:spacing w:before="60" w:after="60"/>
      </w:pPr>
      <w:r>
        <w:t>Corporate donations fund university programs → universities produce STEM graduates (often international) → companies sponsor those graduates on H-1B → companies gain lower-cost skilled labor and IP access → continued funding strengthens the pipeline → repeat.</w:t>
      </w:r>
    </w:p>
    <w:p w14:paraId="0B480CAF" w14:textId="77777777" w:rsidR="00852149" w:rsidRDefault="00000000">
      <w:pPr>
        <w:spacing w:before="60" w:after="60"/>
      </w:pPr>
      <w:r>
        <w:t>Universities lobby aggressively to protect this arrangement. Inside Higher Ed documented record university lobbying spending in 2025 (University of California led; Harvard spent nearly $1M record).</w:t>
      </w:r>
    </w:p>
    <w:p w14:paraId="661B57A9" w14:textId="77777777" w:rsidR="00852149" w:rsidRDefault="00000000">
      <w:pPr>
        <w:spacing w:before="40" w:after="40"/>
      </w:pPr>
      <w:r>
        <w:rPr>
          <w:i/>
          <w:iCs/>
          <w:color w:val="595959"/>
          <w:sz w:val="20"/>
          <w:szCs w:val="20"/>
        </w:rPr>
        <w:t>✓ Inside Higher Ed on university lobbying (Jan 2026) — insidehighered.com/news/government/politics-elections/2026/01/23/higher-ed-spent-millions-lobbying-2025</w:t>
      </w:r>
    </w:p>
    <w:p w14:paraId="41FED02D" w14:textId="77777777" w:rsidR="00852149" w:rsidRDefault="00852149">
      <w:pPr>
        <w:spacing w:before="80" w:after="80"/>
      </w:pPr>
    </w:p>
    <w:p w14:paraId="48FAE666" w14:textId="77777777" w:rsidR="009E07F2" w:rsidRDefault="009E07F2" w:rsidP="009E07F2">
      <w:pPr>
        <w:pStyle w:val="Heading2"/>
      </w:pPr>
      <w:r>
        <w:lastRenderedPageBreak/>
        <w:t>H-1B Outsourcing / Staffing Firms → Universities (Verified)</w:t>
      </w:r>
    </w:p>
    <w:p w14:paraId="5C65A9A0" w14:textId="77777777" w:rsidR="009E07F2" w:rsidRDefault="009E07F2" w:rsidP="009E07F2">
      <w:r>
        <w:rPr>
          <w:b/>
          <w:bCs/>
        </w:rPr>
        <w:t>Core Incentive Loop:</w:t>
      </w:r>
    </w:p>
    <w:p w14:paraId="43295669" w14:textId="77777777" w:rsidR="009E07F2" w:rsidRDefault="009E07F2" w:rsidP="009E07F2">
      <w:r>
        <w:t>Indian-headquartered H-1B outsourcing giants (TCS, Infosys, Cognizant, and peers) channel multimillion-dollar philanthropic and partnership dollars into U.S. universities — primarily STEM/CS programs — to build and sustain the talent pipeline that powers their visa-dependent staffing model. These firms file tens of thousands of H-1B petitions annually (often the top sponsors). University gifts create goodwill, direct recruitment access, research collaborations, and a steady flow of international graduates who become H-1B workers placed back into the firms’ U.S. contracts. This is not charity — it is strategic infrastructure for the extraction machine. All figures below are primary-sourced and publicly documented.</w:t>
      </w:r>
    </w:p>
    <w:p w14:paraId="23E4DA94" w14:textId="77777777" w:rsidR="009E07F2" w:rsidRDefault="009E07F2" w:rsidP="009E07F2"/>
    <w:p w14:paraId="1DA230D7" w14:textId="77777777" w:rsidR="009E07F2" w:rsidRDefault="009E07F2" w:rsidP="009E07F2">
      <w:r>
        <w:rPr>
          <w:b/>
          <w:bCs/>
        </w:rPr>
        <w:t>Key Documented Connections:</w:t>
      </w:r>
    </w:p>
    <w:p w14:paraId="7238701C" w14:textId="77777777" w:rsidR="009E07F2" w:rsidRDefault="009E07F2" w:rsidP="009E07F2">
      <w:pPr>
        <w:pStyle w:val="ListParagraph"/>
        <w:numPr>
          <w:ilvl w:val="0"/>
          <w:numId w:val="3"/>
        </w:numPr>
      </w:pPr>
      <w:r>
        <w:rPr>
          <w:b/>
          <w:bCs/>
        </w:rPr>
        <w:t xml:space="preserve">TCS (Tata Consultancy Services) — </w:t>
      </w:r>
      <w:r>
        <w:t>$35 million gift (2015) to Carnegie Mellon University, the largest corporate gift in CMU history and the largest gift from outside the U.S. Funded the Tata Consultancy Services Building (40,000 sq ft research/education facility) plus student scholarships. Explicitly designed to accelerate industry-academia collaboration in technology and innovation.</w:t>
      </w:r>
    </w:p>
    <w:p w14:paraId="7A31D15D"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Carnegie Mellon University Official Announcement — $35 Million Gift from TCS (Aug 25, 2015)</w:t>
      </w:r>
    </w:p>
    <w:p w14:paraId="6439CBE7" w14:textId="77777777" w:rsidR="009E07F2" w:rsidRDefault="009E07F2" w:rsidP="009E07F2">
      <w:pPr>
        <w:pStyle w:val="ListParagraph"/>
        <w:numPr>
          <w:ilvl w:val="0"/>
          <w:numId w:val="3"/>
        </w:numPr>
      </w:pPr>
      <w:r>
        <w:rPr>
          <w:b/>
          <w:bCs/>
        </w:rPr>
        <w:t xml:space="preserve">Cognizant — </w:t>
      </w:r>
      <w:r>
        <w:t>Launched the Cognizant U.S. Foundation with a $100 million commitment (2018) focused on STEM education and skills training. Followed by $5.3 million in direct grants (2022) to 14 U.S./Canada organizations, including multiple universities (Dalhousie University, University of Montana AIMS Program, University of Toronto) for K-12-to-higher-ed STEM pipelines and equitable tech career pathways.</w:t>
      </w:r>
    </w:p>
    <w:p w14:paraId="18504525"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Cognizant Official Press Release — $5.3 Million Philanthropic Support for STEM (Dec 7, 2022); Cognizant U.S. Foundation Launch — $100 Million Commitment (2018)</w:t>
      </w:r>
    </w:p>
    <w:p w14:paraId="5A796951" w14:textId="77777777" w:rsidR="009E07F2" w:rsidRDefault="009E07F2" w:rsidP="009E07F2">
      <w:pPr>
        <w:pStyle w:val="ListParagraph"/>
        <w:numPr>
          <w:ilvl w:val="0"/>
          <w:numId w:val="3"/>
        </w:numPr>
      </w:pPr>
      <w:r>
        <w:rPr>
          <w:b/>
          <w:bCs/>
        </w:rPr>
        <w:t xml:space="preserve">Infosys — </w:t>
      </w:r>
      <w:r>
        <w:t>Targeted support via Infosys Foundation USA, which funds computer science, robotics, and technology empowerment programs at U.S. educational institutions and nonprofits. Historical precedent includes multi-million-dollar STEM and advanced-study partnerships (e.g., Institute for Advanced Study). The foundation’s grant portfolio explicitly supports pathways into tech careers that align with Infosys’s H-1B recruitment model.</w:t>
      </w:r>
    </w:p>
    <w:p w14:paraId="7ECA3033"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Infosys Foundation USA — Grants Portfolio</w:t>
      </w:r>
    </w:p>
    <w:p w14:paraId="2DA80452" w14:textId="77777777" w:rsidR="009E07F2" w:rsidRDefault="009E07F2" w:rsidP="009E07F2"/>
    <w:p w14:paraId="21BA97EE" w14:textId="77777777" w:rsidR="009E07F2" w:rsidRDefault="009E07F2" w:rsidP="009E07F2">
      <w:r>
        <w:rPr>
          <w:i/>
          <w:iCs/>
        </w:rPr>
        <w:t>Narrative Fit: These documented flows close the loop: outsourcing firms → university STEM infrastructure → international student pipelines → H-1B workers → back to the firms’ profit margins. The 2015–2022 commitments remain the flagship examples because they were structural, not one-off. No evidence of recent larger-scale gifts in current records.</w:t>
      </w:r>
    </w:p>
    <w:p w14:paraId="0E634CA5" w14:textId="77777777" w:rsidR="009E07F2" w:rsidRDefault="009E07F2" w:rsidP="009E07F2"/>
    <w:p w14:paraId="12801EDA" w14:textId="77777777" w:rsidR="009E07F2" w:rsidRDefault="009E07F2" w:rsidP="009E07F2">
      <w:pPr>
        <w:pStyle w:val="Heading2"/>
      </w:pPr>
      <w:r>
        <w:t>H-1B End-Client Companies (Finance/Telecom) → Universities (Verified)</w:t>
      </w:r>
    </w:p>
    <w:p w14:paraId="582C3A8E" w14:textId="77777777" w:rsidR="009E07F2" w:rsidRDefault="009E07F2" w:rsidP="009E07F2">
      <w:r>
        <w:rPr>
          <w:b/>
          <w:bCs/>
        </w:rPr>
        <w:t>Core Pattern:</w:t>
      </w:r>
    </w:p>
    <w:p w14:paraId="33CF3D9E" w14:textId="77777777" w:rsidR="009E07F2" w:rsidRDefault="009E07F2" w:rsidP="009E07F2">
      <w:r>
        <w:t xml:space="preserve">Citi, JPMorgan Chase, Goldman Sachs, and Verizon are established H-1B end-clients in finance and telecom, relying heavily on the program for IT, data, and technical roles (often via outsourcing middlemen). Their philanthropy flows primarily through corporate foundations to non-profit intermediaries focused on workforce development, digital skills, and financial education. These </w:t>
      </w:r>
      <w:proofErr w:type="gramStart"/>
      <w:r>
        <w:t>intermediaries</w:t>
      </w:r>
      <w:proofErr w:type="gramEnd"/>
      <w:r>
        <w:t xml:space="preserve"> partner with or directly benefit universities and community colleges, creating indirect pipelines that supply international STEM graduates → H-1B workers </w:t>
      </w:r>
      <w:r>
        <w:lastRenderedPageBreak/>
        <w:t>→ back into the firms’ cost-optimized staffing models. Direct multimillion-dollar research endowments or named buildings (as seen with TCS) are rare; the emphasis is on skills/workforce programs that align with the firms’ H-1B usage. Note: This is a softer, intermediary-heavy loop than outsourcing firms’ direct endowments, but it closes the same extraction circuit.</w:t>
      </w:r>
    </w:p>
    <w:p w14:paraId="307B9CAF" w14:textId="77777777" w:rsidR="009E07F2" w:rsidRDefault="009E07F2" w:rsidP="009E07F2"/>
    <w:p w14:paraId="1136A797" w14:textId="77777777" w:rsidR="009E07F2" w:rsidRDefault="009E07F2" w:rsidP="009E07F2">
      <w:r>
        <w:rPr>
          <w:b/>
          <w:bCs/>
        </w:rPr>
        <w:t>Citi (Citigroup)</w:t>
      </w:r>
    </w:p>
    <w:p w14:paraId="78C8004D" w14:textId="77777777" w:rsidR="009E07F2" w:rsidRDefault="009E07F2" w:rsidP="009E07F2">
      <w:r>
        <w:t xml:space="preserve">Major end-client; added &gt;3,000 new H-1B workers (May 2020–May 2024), two-thirds via outsourcing contractors like TCS. Citi Foundation channels </w:t>
      </w:r>
      <w:proofErr w:type="gramStart"/>
      <w:r>
        <w:t>grants</w:t>
      </w:r>
      <w:proofErr w:type="gramEnd"/>
      <w:r>
        <w:t xml:space="preserve"> through nonprofits for youth employability and financial resilience. In 2025, $25 million Global Innovation Challenge funded 50 nonprofits focused on Gen Z digital literacy, technical training, and career pathways — many </w:t>
      </w:r>
      <w:proofErr w:type="gramStart"/>
      <w:r>
        <w:t>partner</w:t>
      </w:r>
      <w:proofErr w:type="gramEnd"/>
      <w:r>
        <w:t xml:space="preserve"> with universities/community colleges for workforce pipelines. 2026 Community Finance Initiative: $35 million RFP to 70 nonprofits advancing household financial resilience.</w:t>
      </w:r>
    </w:p>
    <w:p w14:paraId="2BC08FDF"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Citi Foundation — $35 Million 2026 Community Finance Initiative RFP (Jan 28, 2026); Fortune — Citi Foundation $25M Gen Z Employability Grants (Oct 21, 2025)</w:t>
      </w:r>
    </w:p>
    <w:p w14:paraId="155C2845" w14:textId="77777777" w:rsidR="009E07F2" w:rsidRDefault="009E07F2" w:rsidP="009E07F2">
      <w:pPr>
        <w:pStyle w:val="ListParagraph"/>
        <w:numPr>
          <w:ilvl w:val="0"/>
          <w:numId w:val="3"/>
        </w:numPr>
      </w:pPr>
      <w:r>
        <w:rPr>
          <w:rFonts w:ascii="Apple Color Emoji" w:hAnsi="Apple Color Emoji" w:cs="Apple Color Emoji"/>
          <w:i/>
          <w:iCs/>
        </w:rPr>
        <w:t>⚠</w:t>
      </w:r>
      <w:r>
        <w:rPr>
          <w:i/>
          <w:iCs/>
        </w:rPr>
        <w:t xml:space="preserve"> Verification Note: Exact university sub-grants require 990 cross-check (Phase 6 flag).</w:t>
      </w:r>
    </w:p>
    <w:p w14:paraId="0B8192C5" w14:textId="77777777" w:rsidR="009E07F2" w:rsidRDefault="009E07F2" w:rsidP="009E07F2"/>
    <w:p w14:paraId="04E84FC9" w14:textId="77777777" w:rsidR="009E07F2" w:rsidRDefault="009E07F2" w:rsidP="009E07F2">
      <w:r>
        <w:rPr>
          <w:b/>
          <w:bCs/>
        </w:rPr>
        <w:t>JPMorgan Chase</w:t>
      </w:r>
    </w:p>
    <w:p w14:paraId="5F4978AE" w14:textId="77777777" w:rsidR="009E07F2" w:rsidRDefault="009E07F2" w:rsidP="009E07F2">
      <w:proofErr w:type="gramStart"/>
      <w:r>
        <w:t>Top-10</w:t>
      </w:r>
      <w:proofErr w:type="gramEnd"/>
      <w:r>
        <w:t xml:space="preserve"> financial H-1B sponsor (~2,440 beneficiaries FY2024). JPMorgan Chase Foundation directly funds higher-education partnerships via intermediaries. Example: $1.2 million grant to Business-Higher Education Forum (BHEF) to build university-business workforce pipelines in digital skills (8 U.S. regions). Matching gifts program supports higher education donations up to $5,000 per employee. Broader impact work partners with nonprofits (e.g., Generation, Sutton Trust) that deliver skills training tied to university programs.</w:t>
      </w:r>
    </w:p>
    <w:p w14:paraId="20A7A0ED"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BHEF — JPMorgan Chase Foundation $1.2M Workforce Partnership Grant (Oct 11, 2018; model continues); JPMorgan Chase Impact — Non-Profit &amp; Higher Ed Skills Partnerships</w:t>
      </w:r>
    </w:p>
    <w:p w14:paraId="59D56549" w14:textId="77777777" w:rsidR="009E07F2" w:rsidRDefault="009E07F2" w:rsidP="009E07F2"/>
    <w:p w14:paraId="6A9B7C68" w14:textId="77777777" w:rsidR="009E07F2" w:rsidRDefault="009E07F2" w:rsidP="009E07F2">
      <w:r>
        <w:rPr>
          <w:b/>
          <w:bCs/>
        </w:rPr>
        <w:t>Goldman Sachs</w:t>
      </w:r>
    </w:p>
    <w:p w14:paraId="6A008848" w14:textId="77777777" w:rsidR="009E07F2" w:rsidRDefault="009E07F2" w:rsidP="009E07F2">
      <w:r>
        <w:t>Consistent major financial H-1B sponsor. Goldman Sachs Foundation and Goldman Sachs Gives (donor-advised fund) support education through university partners in 10,000 Small Businesses/10,000 Women programs (community colleges, business schools). Analyst Impact Fund deploys millions annually to nonprofits, including higher-ed access initiatives. Grants flow to universities/community colleges via intermediaries for entrepreneurship and workforce training.</w:t>
      </w:r>
    </w:p>
    <w:p w14:paraId="31791E94"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Goldman Sachs — Analyst Impact Fund Grants to Education Nonprofits (2025); Goldman Sachs Foundation — University &amp; Community College Partnerships via 10,000 Small Businesses</w:t>
      </w:r>
    </w:p>
    <w:p w14:paraId="0E96E73D" w14:textId="77777777" w:rsidR="009E07F2" w:rsidRDefault="009E07F2" w:rsidP="009E07F2"/>
    <w:p w14:paraId="4E31CFF9" w14:textId="77777777" w:rsidR="009E07F2" w:rsidRDefault="009E07F2" w:rsidP="009E07F2">
      <w:r>
        <w:rPr>
          <w:b/>
          <w:bCs/>
        </w:rPr>
        <w:t>Verizon</w:t>
      </w:r>
    </w:p>
    <w:p w14:paraId="680461DD" w14:textId="77777777" w:rsidR="009E07F2" w:rsidRDefault="009E07F2" w:rsidP="009E07F2">
      <w:r>
        <w:t>Telecom end-client with documented H-1B usage for tech infrastructure roles. Verizon Foundation prioritizes digital inclusion and STEM education grants to 501(c)(3) nonprofits, explicitly including those “which operate for the benefit of colleges or universities.” Matching Gifts Program supports higher education (up to $5,000+ per employee). Focus on teacher training and workforce digital skills creates indirect university pipelines.</w:t>
      </w:r>
    </w:p>
    <w:p w14:paraId="0B2B5665" w14:textId="77777777" w:rsidR="009E07F2" w:rsidRDefault="009E07F2" w:rsidP="009E07F2">
      <w:pPr>
        <w:pStyle w:val="ListParagraph"/>
        <w:numPr>
          <w:ilvl w:val="0"/>
          <w:numId w:val="3"/>
        </w:numPr>
      </w:pPr>
      <w:r>
        <w:rPr>
          <w:rFonts w:ascii="Segoe UI Symbol" w:hAnsi="Segoe UI Symbol" w:cs="Segoe UI Symbol"/>
          <w:i/>
          <w:iCs/>
        </w:rPr>
        <w:t>✓</w:t>
      </w:r>
      <w:r>
        <w:rPr>
          <w:i/>
          <w:iCs/>
        </w:rPr>
        <w:t xml:space="preserve"> SOURCE: Verizon — Corporate Giving &amp; Grants Guidelines (Eligible: Organizations benefiting colleges/universities); Verizon Foundation Grant Requirements — Higher Ed Affiliates</w:t>
      </w:r>
    </w:p>
    <w:p w14:paraId="189E24E1" w14:textId="77777777" w:rsidR="009E07F2" w:rsidRDefault="009E07F2" w:rsidP="009E07F2"/>
    <w:p w14:paraId="05F98A75" w14:textId="77777777" w:rsidR="009E07F2" w:rsidRDefault="009E07F2" w:rsidP="009E07F2">
      <w:r>
        <w:rPr>
          <w:i/>
          <w:iCs/>
        </w:rPr>
        <w:lastRenderedPageBreak/>
        <w:t>Narrative Fit: End-client foundation money sustains non-profit intermediaries (BHEF, Generation, etc.) that partner with universities on skills pipelines — the exact talent pool feeding their H-1B strategy. Corporate profits → foundation grants → university/non-profit talent development → H-1B labor cost arbitrage. Mechanism is intermediary-driven rather than direct endowments (contrast with TCS/Cognizant), but the circuit closes the same way.</w:t>
      </w:r>
    </w:p>
    <w:p w14:paraId="7A9FE864" w14:textId="77777777" w:rsidR="00852149" w:rsidRDefault="00852149">
      <w:pPr>
        <w:pBdr>
          <w:bottom w:val="single" w:sz="4" w:space="1" w:color="CCCCCC"/>
        </w:pBdr>
        <w:spacing w:before="120" w:after="120"/>
      </w:pPr>
    </w:p>
    <w:p w14:paraId="63A33A43" w14:textId="77777777" w:rsidR="00852149" w:rsidRDefault="00000000">
      <w:pPr>
        <w:pStyle w:val="Heading1"/>
      </w:pPr>
      <w:r>
        <w:t>11 · POLITICAL MONEY &amp; THE REGULATORY BATTLE (2025–2026)</w:t>
      </w:r>
    </w:p>
    <w:p w14:paraId="07FF18CD" w14:textId="77777777" w:rsidR="00852149" w:rsidRDefault="00000000">
      <w:pPr>
        <w:pStyle w:val="Heading2"/>
      </w:pPr>
      <w:r>
        <w:t>Major Regulatory Changes (2025–2026)</w:t>
      </w:r>
    </w:p>
    <w:p w14:paraId="606718A2" w14:textId="77777777" w:rsidR="00852149" w:rsidRDefault="00000000">
      <w:pPr>
        <w:pStyle w:val="ListParagraph"/>
        <w:numPr>
          <w:ilvl w:val="0"/>
          <w:numId w:val="2"/>
        </w:numPr>
        <w:spacing w:before="40" w:after="40"/>
      </w:pPr>
      <w:r>
        <w:t xml:space="preserve">Sep 19, </w:t>
      </w:r>
      <w:proofErr w:type="gramStart"/>
      <w:r>
        <w:t>2025</w:t>
      </w:r>
      <w:proofErr w:type="gramEnd"/>
      <w:r>
        <w:t xml:space="preserve"> Presidential Proclamation: $100,000 fee on certain new H-1B petitions; directed DOL to revise prevailing wage rules; effective Sept 21, 2025</w:t>
      </w:r>
    </w:p>
    <w:p w14:paraId="6E28E67A" w14:textId="77777777" w:rsidR="00852149" w:rsidRDefault="00000000">
      <w:pPr>
        <w:pStyle w:val="ListParagraph"/>
        <w:numPr>
          <w:ilvl w:val="0"/>
          <w:numId w:val="2"/>
        </w:numPr>
        <w:spacing w:before="40" w:after="40"/>
      </w:pPr>
      <w:r>
        <w:t>Dec 2025 DHS Final Rule: replaced random lottery with wage-based weighted selection prioritizing higher salaries — effective Feb 27, 2026, for FY2027 cap season</w:t>
      </w:r>
    </w:p>
    <w:p w14:paraId="321EB82E" w14:textId="77777777" w:rsidR="00852149" w:rsidRDefault="00000000">
      <w:pPr>
        <w:pStyle w:val="ListParagraph"/>
        <w:numPr>
          <w:ilvl w:val="0"/>
          <w:numId w:val="2"/>
        </w:numPr>
        <w:spacing w:before="40" w:after="40"/>
      </w:pPr>
      <w:r>
        <w:t>March 2026 DOL Proposed Prevailing Wage Rule: would raise LCA levels from 17th to 34th percentile (Level I) — roughly 21–33% wage increases across levels</w:t>
      </w:r>
    </w:p>
    <w:p w14:paraId="5F8C78BA" w14:textId="77777777" w:rsidR="00852149" w:rsidRDefault="00000000">
      <w:pPr>
        <w:pStyle w:val="ListParagraph"/>
        <w:numPr>
          <w:ilvl w:val="0"/>
          <w:numId w:val="2"/>
        </w:numPr>
        <w:spacing w:before="40" w:after="40"/>
      </w:pPr>
      <w:r>
        <w:t>Project Firewall (DOL, launched Sep 2025): 48% increase in H-1B investigations; 175+ probes; multi-agency coordination</w:t>
      </w:r>
    </w:p>
    <w:p w14:paraId="2B00645E" w14:textId="77777777" w:rsidR="00852149" w:rsidRDefault="00000000">
      <w:pPr>
        <w:spacing w:before="40" w:after="40"/>
      </w:pPr>
      <w:r>
        <w:rPr>
          <w:i/>
          <w:iCs/>
          <w:color w:val="595959"/>
          <w:sz w:val="20"/>
          <w:szCs w:val="20"/>
        </w:rPr>
        <w:t>✓ White House Proclamation Sep 19, 2025 — whitehouse.gov/presidential-actions/2025/09/restriction-on-entry-of-certain-nonimmigrant-workers/</w:t>
      </w:r>
    </w:p>
    <w:p w14:paraId="49173A19" w14:textId="77777777" w:rsidR="00852149" w:rsidRDefault="00000000">
      <w:pPr>
        <w:spacing w:before="40" w:after="40"/>
      </w:pPr>
      <w:r>
        <w:rPr>
          <w:i/>
          <w:iCs/>
          <w:color w:val="595959"/>
          <w:sz w:val="20"/>
          <w:szCs w:val="20"/>
        </w:rPr>
        <w:t>✓ DHS Weighted Selection Rule Dec 2025 — federalregister.gov/documents/2025/12/29/2025-23853/...</w:t>
      </w:r>
    </w:p>
    <w:p w14:paraId="1B1CA3A8" w14:textId="77777777" w:rsidR="00852149" w:rsidRDefault="00000000">
      <w:pPr>
        <w:spacing w:before="40" w:after="40"/>
      </w:pPr>
      <w:r>
        <w:rPr>
          <w:i/>
          <w:iCs/>
          <w:color w:val="595959"/>
          <w:sz w:val="20"/>
          <w:szCs w:val="20"/>
        </w:rPr>
        <w:t>✓ DOL Prevailing Wage NPRM Mar 2026 — federalregister.gov/documents/2026/03/27/2026-06017/...</w:t>
      </w:r>
    </w:p>
    <w:p w14:paraId="34BF1DF4" w14:textId="77777777" w:rsidR="00852149" w:rsidRDefault="00852149">
      <w:pPr>
        <w:spacing w:before="80" w:after="80"/>
      </w:pPr>
    </w:p>
    <w:p w14:paraId="22ECDCC7" w14:textId="77777777" w:rsidR="00852149" w:rsidRDefault="00000000">
      <w:pPr>
        <w:pStyle w:val="Heading2"/>
      </w:pPr>
      <w:r>
        <w:t>Key Bills</w:t>
      </w:r>
    </w:p>
    <w:p w14:paraId="73DE8E8A" w14:textId="77777777" w:rsidR="00852149" w:rsidRDefault="00000000">
      <w:pPr>
        <w:pStyle w:val="ListParagraph"/>
        <w:numPr>
          <w:ilvl w:val="0"/>
          <w:numId w:val="2"/>
        </w:numPr>
        <w:spacing w:before="40" w:after="40"/>
      </w:pPr>
      <w:r>
        <w:t>Grassley-Durbin H-1B and L-1 Visa Reform Act of 2025 (S.2928, Sep 29, 2025): bipartisan (Grassley R-IA, Durbin D-IL, cosponsors Sanders, Tuberville) — higher wages, stricter recruitment, limits on off-site placement, enhanced enforcement</w:t>
      </w:r>
    </w:p>
    <w:p w14:paraId="3C0F3294" w14:textId="77777777" w:rsidR="00852149" w:rsidRDefault="00000000">
      <w:pPr>
        <w:pStyle w:val="ListParagraph"/>
        <w:numPr>
          <w:ilvl w:val="0"/>
          <w:numId w:val="2"/>
        </w:numPr>
        <w:spacing w:before="40" w:after="40"/>
      </w:pPr>
      <w:r>
        <w:t>H.J.Res.22 (119th Congress): disapproves prior DHS rule modernizing H-1B/F-1 requirements</w:t>
      </w:r>
    </w:p>
    <w:p w14:paraId="2E142791" w14:textId="77777777" w:rsidR="00852149" w:rsidRDefault="00000000">
      <w:pPr>
        <w:pStyle w:val="ListParagraph"/>
        <w:numPr>
          <w:ilvl w:val="0"/>
          <w:numId w:val="2"/>
        </w:numPr>
        <w:spacing w:before="40" w:after="40"/>
      </w:pPr>
      <w:r>
        <w:t>WISA Act (Welcoming International Success Act): seeks to roll back $100k fee and wage/selection restrictions — supported by tech, universities, hospitals</w:t>
      </w:r>
    </w:p>
    <w:p w14:paraId="563EAA4F" w14:textId="77777777" w:rsidR="00852149" w:rsidRDefault="00000000">
      <w:pPr>
        <w:spacing w:before="40" w:after="40"/>
      </w:pPr>
      <w:r>
        <w:rPr>
          <w:i/>
          <w:iCs/>
          <w:color w:val="595959"/>
          <w:sz w:val="20"/>
          <w:szCs w:val="20"/>
        </w:rPr>
        <w:t>✓ S.2928 — congress.gov/bill/119th-congress/senate-bill/2928</w:t>
      </w:r>
    </w:p>
    <w:p w14:paraId="3D18813A" w14:textId="77777777" w:rsidR="00852149" w:rsidRDefault="00852149">
      <w:pPr>
        <w:spacing w:before="80" w:after="80"/>
      </w:pPr>
    </w:p>
    <w:p w14:paraId="70225074" w14:textId="77777777" w:rsidR="00852149" w:rsidRDefault="00000000">
      <w:pPr>
        <w:pStyle w:val="Heading2"/>
      </w:pPr>
      <w:r>
        <w:t>Lobbying Spending (2025)</w:t>
      </w:r>
    </w:p>
    <w:p w14:paraId="6F756FCB" w14:textId="77777777" w:rsidR="00852149" w:rsidRDefault="00000000">
      <w:pPr>
        <w:spacing w:before="40" w:after="40"/>
      </w:pPr>
      <w:r>
        <w:t xml:space="preserve">Total federal lobbying, 2025 (record): </w:t>
      </w:r>
      <w:r>
        <w:rPr>
          <w:b/>
          <w:bCs/>
          <w:color w:val="C00000"/>
        </w:rPr>
        <w:t>$5.08 billion (up 14% from 2024)</w:t>
      </w:r>
    </w:p>
    <w:p w14:paraId="074EB01E" w14:textId="77777777" w:rsidR="00852149" w:rsidRDefault="00000000">
      <w:pPr>
        <w:pStyle w:val="ListParagraph"/>
        <w:numPr>
          <w:ilvl w:val="0"/>
          <w:numId w:val="2"/>
        </w:numPr>
        <w:spacing w:before="40" w:after="40"/>
      </w:pPr>
      <w:r>
        <w:t>US Chamber of Commerce: $72.14 million — lobbied against strict wage rules and $100k fee</w:t>
      </w:r>
    </w:p>
    <w:p w14:paraId="70C71BA1" w14:textId="77777777" w:rsidR="00852149" w:rsidRDefault="00000000">
      <w:pPr>
        <w:pStyle w:val="ListParagraph"/>
        <w:numPr>
          <w:ilvl w:val="0"/>
          <w:numId w:val="2"/>
        </w:numPr>
        <w:spacing w:before="40" w:after="40"/>
      </w:pPr>
      <w:r>
        <w:t>Business Roundtable: $33.5 million — similar anti-reform position</w:t>
      </w:r>
    </w:p>
    <w:p w14:paraId="217BDA30" w14:textId="77777777" w:rsidR="00852149" w:rsidRDefault="00000000">
      <w:pPr>
        <w:pStyle w:val="ListParagraph"/>
        <w:numPr>
          <w:ilvl w:val="0"/>
          <w:numId w:val="2"/>
        </w:numPr>
        <w:spacing w:before="40" w:after="40"/>
      </w:pPr>
      <w:r>
        <w:t>Amazon, Microsoft, Google, Meta: heavy individual lobbying (see Ch. 09-F)</w:t>
      </w:r>
    </w:p>
    <w:p w14:paraId="276E3017" w14:textId="77777777" w:rsidR="00852149" w:rsidRDefault="00000000">
      <w:pPr>
        <w:pStyle w:val="ListParagraph"/>
        <w:numPr>
          <w:ilvl w:val="0"/>
          <w:numId w:val="2"/>
        </w:numPr>
        <w:spacing w:before="40" w:after="40"/>
      </w:pPr>
      <w:r>
        <w:t>Universities: University of California led; Harvard spent nearly $1 million (record). Focus: protecting cap-exempt status, opposing wage hikes, maintaining international student pipelines</w:t>
      </w:r>
    </w:p>
    <w:p w14:paraId="4937B53A" w14:textId="77777777" w:rsidR="00852149" w:rsidRDefault="00000000">
      <w:pPr>
        <w:pStyle w:val="ListParagraph"/>
        <w:numPr>
          <w:ilvl w:val="0"/>
          <w:numId w:val="2"/>
        </w:numPr>
        <w:spacing w:before="40" w:after="40"/>
      </w:pPr>
      <w:r>
        <w:lastRenderedPageBreak/>
        <w:t>Reform side (labor unions, some manufacturing groups): substantially outspent</w:t>
      </w:r>
    </w:p>
    <w:p w14:paraId="793047DC" w14:textId="77777777" w:rsidR="00852149" w:rsidRDefault="00000000">
      <w:pPr>
        <w:spacing w:before="40" w:after="40"/>
      </w:pPr>
      <w:r>
        <w:rPr>
          <w:i/>
          <w:iCs/>
          <w:color w:val="595959"/>
          <w:sz w:val="20"/>
          <w:szCs w:val="20"/>
        </w:rPr>
        <w:t>✓ OpenSecrets 2025 lobbying totals — opensecrets.org/news/2026/01/lobbying-firms-took-in-a-record-5-billion-in-2025/</w:t>
      </w:r>
    </w:p>
    <w:p w14:paraId="4C41C24D" w14:textId="77777777" w:rsidR="00852149" w:rsidRDefault="00852149">
      <w:pPr>
        <w:spacing w:before="80" w:after="80"/>
      </w:pPr>
    </w:p>
    <w:p w14:paraId="11C7D5B9" w14:textId="77777777" w:rsidR="00852149" w:rsidRDefault="00000000">
      <w:pPr>
        <w:pStyle w:val="Heading2"/>
      </w:pPr>
      <w:r>
        <w:t>Inauguration Access + Employee Donation Analysis</w:t>
      </w:r>
    </w:p>
    <w:p w14:paraId="3A5ED434" w14:textId="77777777" w:rsidR="00852149" w:rsidRDefault="00000000">
      <w:pPr>
        <w:spacing w:before="40" w:after="40"/>
      </w:pPr>
      <w:r>
        <w:t xml:space="preserve">Trump 2025 inaugural committee fundraising: </w:t>
      </w:r>
      <w:r>
        <w:rPr>
          <w:b/>
          <w:bCs/>
          <w:color w:val="C00000"/>
        </w:rPr>
        <w:t>~$251 million (up 142% from 2017 — record)</w:t>
      </w:r>
    </w:p>
    <w:p w14:paraId="62FF98FE" w14:textId="77777777" w:rsidR="00852149" w:rsidRDefault="00000000">
      <w:pPr>
        <w:spacing w:before="60" w:after="60"/>
      </w:pPr>
      <w:r>
        <w:t>Corporate level: all four major H-1B sponsors donated $1M each (see Ch. 09-H). Employee level: those same companies’ employees give 77–90% to Democrats. This split reveals the corporate-vs-employee political divergence that defines the bipartisan visa machine — same companies fund access to both parties at different levels.</w:t>
      </w:r>
    </w:p>
    <w:p w14:paraId="029D3AC5" w14:textId="77777777" w:rsidR="00852149" w:rsidRDefault="00000000">
      <w:pPr>
        <w:spacing w:before="40" w:after="40"/>
      </w:pPr>
      <w:r>
        <w:rPr>
          <w:i/>
          <w:iCs/>
          <w:color w:val="595959"/>
          <w:sz w:val="20"/>
          <w:szCs w:val="20"/>
        </w:rPr>
        <w:t>✓ OpenSecrets Trump 2025 inauguration donors — opensecrets.org/trump/2025-inauguration-donors</w:t>
      </w:r>
    </w:p>
    <w:p w14:paraId="64E439A8" w14:textId="77777777" w:rsidR="00852149" w:rsidRDefault="00000000">
      <w:pPr>
        <w:spacing w:before="40" w:after="40"/>
      </w:pPr>
      <w:r>
        <w:rPr>
          <w:i/>
          <w:iCs/>
          <w:color w:val="595959"/>
          <w:sz w:val="20"/>
          <w:szCs w:val="20"/>
        </w:rPr>
        <w:t>✓ WSJ Trump inaugural donors — wsj.com/business/trump-inauguration-sponsors-large-company-donations-a3cc1b92</w:t>
      </w:r>
    </w:p>
    <w:p w14:paraId="2284D4AD" w14:textId="77777777" w:rsidR="00852149" w:rsidRDefault="00852149">
      <w:pPr>
        <w:spacing w:before="80" w:after="80"/>
      </w:pPr>
    </w:p>
    <w:p w14:paraId="5CDFB7E1" w14:textId="77777777" w:rsidR="00852149" w:rsidRDefault="00000000">
      <w:pPr>
        <w:pStyle w:val="ListParagraph"/>
        <w:numPr>
          <w:ilvl w:val="0"/>
          <w:numId w:val="2"/>
        </w:numPr>
        <w:spacing w:before="40" w:after="40"/>
      </w:pPr>
      <w:r>
        <w:rPr>
          <w:color w:val="B8860B"/>
        </w:rPr>
        <w:t>⧖ PENDING: Congressional vote records on H-1B/H-2 expansion — Phase 6 political flip documentation</w:t>
      </w:r>
    </w:p>
    <w:p w14:paraId="0D9E1413" w14:textId="77777777" w:rsidR="00852149" w:rsidRDefault="00000000">
      <w:pPr>
        <w:pStyle w:val="ListParagraph"/>
        <w:numPr>
          <w:ilvl w:val="0"/>
          <w:numId w:val="2"/>
        </w:numPr>
        <w:spacing w:before="40" w:after="40"/>
      </w:pPr>
      <w:r>
        <w:rPr>
          <w:color w:val="B8860B"/>
        </w:rPr>
        <w:t>⧖ PENDING: Donor tracking data — OpenSecrets by party and year</w:t>
      </w:r>
    </w:p>
    <w:p w14:paraId="0474CE82" w14:textId="77777777" w:rsidR="00852149" w:rsidRDefault="00000000">
      <w:pPr>
        <w:pStyle w:val="ListParagraph"/>
        <w:numPr>
          <w:ilvl w:val="0"/>
          <w:numId w:val="2"/>
        </w:numPr>
        <w:spacing w:before="40" w:after="40"/>
      </w:pPr>
      <w:r>
        <w:rPr>
          <w:color w:val="B8860B"/>
        </w:rPr>
        <w:t>⧖ PENDING: Exact quotes with dates from key legislators</w:t>
      </w:r>
    </w:p>
    <w:p w14:paraId="10230E26" w14:textId="77777777" w:rsidR="00852149" w:rsidRDefault="00000000">
      <w:pPr>
        <w:pStyle w:val="ListParagraph"/>
        <w:numPr>
          <w:ilvl w:val="0"/>
          <w:numId w:val="2"/>
        </w:numPr>
        <w:spacing w:before="40" w:after="40"/>
      </w:pPr>
      <w:r>
        <w:rPr>
          <w:color w:val="B8860B"/>
        </w:rPr>
        <w:t>⧖ PENDING: Party platform language over time</w:t>
      </w:r>
    </w:p>
    <w:p w14:paraId="2BE26EC5" w14:textId="77777777" w:rsidR="00852149" w:rsidRDefault="00000000">
      <w:pPr>
        <w:pStyle w:val="ListParagraph"/>
        <w:numPr>
          <w:ilvl w:val="0"/>
          <w:numId w:val="2"/>
        </w:numPr>
        <w:spacing w:before="40" w:after="40"/>
      </w:pPr>
      <w:r>
        <w:rPr>
          <w:color w:val="B8860B"/>
        </w:rPr>
        <w:t>⧖ PENDING: Pew Research polling data on immigration views by party</w:t>
      </w:r>
    </w:p>
    <w:p w14:paraId="28C0406D" w14:textId="77777777" w:rsidR="00852149" w:rsidRDefault="00852149">
      <w:pPr>
        <w:pBdr>
          <w:bottom w:val="single" w:sz="4" w:space="1" w:color="CCCCCC"/>
        </w:pBdr>
        <w:spacing w:before="120" w:after="120"/>
      </w:pPr>
    </w:p>
    <w:p w14:paraId="72746CA9" w14:textId="77777777" w:rsidR="00852149" w:rsidRDefault="00000000">
      <w:pPr>
        <w:pStyle w:val="Heading1"/>
      </w:pPr>
      <w:r>
        <w:t>12 · THE POLITICAL FLIP</w:t>
      </w:r>
    </w:p>
    <w:p w14:paraId="77799224" w14:textId="77777777" w:rsidR="00852149" w:rsidRDefault="00000000">
      <w:pPr>
        <w:spacing w:before="60" w:after="60"/>
      </w:pPr>
      <w:r>
        <w:t>This is Phase 6. The current outline has placeholder text. This section organizes what is known and what is still needed.</w:t>
      </w:r>
    </w:p>
    <w:p w14:paraId="0DE86DEF" w14:textId="77777777" w:rsidR="00852149" w:rsidRDefault="00000000">
      <w:pPr>
        <w:pStyle w:val="Heading2"/>
      </w:pPr>
      <w:r>
        <w:t>Core Argument</w:t>
      </w:r>
    </w:p>
    <w:p w14:paraId="28CE313C" w14:textId="77777777" w:rsidR="00852149" w:rsidRDefault="00000000">
      <w:pPr>
        <w:spacing w:before="60" w:after="60"/>
      </w:pPr>
      <w:r>
        <w:t>The problem was never left vs. right. Both sides switch positions when it benefits the same donor class. Sanders was anti-H-1B for years. The GOP establishment was pro-visa expansion. Positions have inverted. In both configurations, the workers absorb the cost while the asset managers collect the returns.</w:t>
      </w:r>
    </w:p>
    <w:p w14:paraId="0943823F" w14:textId="77777777" w:rsidR="00852149" w:rsidRDefault="00000000">
      <w:pPr>
        <w:pStyle w:val="Heading2"/>
      </w:pPr>
      <w:r>
        <w:t>What We Have (Verified)</w:t>
      </w:r>
    </w:p>
    <w:p w14:paraId="7DE86E3E" w14:textId="77777777" w:rsidR="00852149" w:rsidRDefault="00000000">
      <w:pPr>
        <w:pStyle w:val="ListParagraph"/>
        <w:numPr>
          <w:ilvl w:val="0"/>
          <w:numId w:val="2"/>
        </w:numPr>
        <w:spacing w:before="40" w:after="40"/>
      </w:pPr>
      <w:r>
        <w:t>Sanders Op-Ed (January 2025): documents 85,000 American layoffs, 34,000 H-1B hires at same companies</w:t>
      </w:r>
    </w:p>
    <w:p w14:paraId="58DA4C0A" w14:textId="77777777" w:rsidR="00852149" w:rsidRDefault="00000000">
      <w:pPr>
        <w:pStyle w:val="ListParagraph"/>
        <w:numPr>
          <w:ilvl w:val="0"/>
          <w:numId w:val="2"/>
        </w:numPr>
        <w:spacing w:before="40" w:after="40"/>
      </w:pPr>
      <w:r>
        <w:t>Grassley-Durbin bill (S.2928, Sep 2025): bipartisan with Sanders AND Tuberville cosponsors — unusual left-right alignment</w:t>
      </w:r>
    </w:p>
    <w:p w14:paraId="49A3FDB7" w14:textId="77777777" w:rsidR="00852149" w:rsidRDefault="00000000">
      <w:pPr>
        <w:pStyle w:val="ListParagraph"/>
        <w:numPr>
          <w:ilvl w:val="0"/>
          <w:numId w:val="2"/>
        </w:numPr>
        <w:spacing w:before="40" w:after="40"/>
      </w:pPr>
      <w:r>
        <w:t>GOP establishment (pre-2016): consistently pro-visa expansion as pro-business immigration policy</w:t>
      </w:r>
    </w:p>
    <w:p w14:paraId="33492667" w14:textId="77777777" w:rsidR="00852149" w:rsidRDefault="00000000">
      <w:pPr>
        <w:pStyle w:val="ListParagraph"/>
        <w:numPr>
          <w:ilvl w:val="0"/>
          <w:numId w:val="2"/>
        </w:numPr>
        <w:spacing w:before="40" w:after="40"/>
      </w:pPr>
      <w:r>
        <w:t>Trump administration (2025–2026): $100k fee, weighted lottery, raised wage floors — MAGA anti-H-1B shift</w:t>
      </w:r>
    </w:p>
    <w:p w14:paraId="18531DDA" w14:textId="77777777" w:rsidR="00852149" w:rsidRDefault="00000000">
      <w:pPr>
        <w:pStyle w:val="ListParagraph"/>
        <w:numPr>
          <w:ilvl w:val="0"/>
          <w:numId w:val="2"/>
        </w:numPr>
        <w:spacing w:before="40" w:after="40"/>
      </w:pPr>
      <w:r>
        <w:t>Tech billionaire wing (Musk, others): publicly pro-H-1B expansion in late 2024/early 2025 — intra-GOP split</w:t>
      </w:r>
    </w:p>
    <w:p w14:paraId="47AD0545" w14:textId="77777777" w:rsidR="00852149" w:rsidRDefault="00000000">
      <w:pPr>
        <w:pStyle w:val="ListParagraph"/>
        <w:numPr>
          <w:ilvl w:val="0"/>
          <w:numId w:val="2"/>
        </w:numPr>
        <w:spacing w:before="40" w:after="40"/>
      </w:pPr>
      <w:r>
        <w:lastRenderedPageBreak/>
        <w:t>Democratic establishment (post-2020): largely silent on H-1B abuses despite union donor base opposition</w:t>
      </w:r>
    </w:p>
    <w:p w14:paraId="53AFF012" w14:textId="77777777" w:rsidR="00852149" w:rsidRDefault="00000000">
      <w:pPr>
        <w:pStyle w:val="ListParagraph"/>
        <w:numPr>
          <w:ilvl w:val="0"/>
          <w:numId w:val="2"/>
        </w:numPr>
        <w:spacing w:before="40" w:after="40"/>
      </w:pPr>
      <w:r>
        <w:t>Employee donations (new): Amazon/Meta/Microsoft/Google employees give 77–90% to Democrats while corporations split 50/50 — same donors, both parties</w:t>
      </w:r>
    </w:p>
    <w:p w14:paraId="1F99D1BC" w14:textId="77777777" w:rsidR="00852149" w:rsidRDefault="00000000">
      <w:pPr>
        <w:pStyle w:val="Heading2"/>
      </w:pPr>
      <w:r>
        <w:t>What Is Still Needed (Phase 6)</w:t>
      </w:r>
    </w:p>
    <w:p w14:paraId="6B0FE20D" w14:textId="77777777" w:rsidR="00852149" w:rsidRDefault="00000000">
      <w:pPr>
        <w:pStyle w:val="ListParagraph"/>
        <w:numPr>
          <w:ilvl w:val="0"/>
          <w:numId w:val="2"/>
        </w:numPr>
        <w:spacing w:before="40" w:after="40"/>
      </w:pPr>
      <w:r>
        <w:rPr>
          <w:color w:val="B8860B"/>
        </w:rPr>
        <w:t>⧖ PENDING: Congressional vote records on H-1B/H-2 expansion bills — specific roll calls with party breakdowns</w:t>
      </w:r>
    </w:p>
    <w:p w14:paraId="5B5FF4DF" w14:textId="77777777" w:rsidR="00852149" w:rsidRDefault="00000000">
      <w:pPr>
        <w:pStyle w:val="ListParagraph"/>
        <w:numPr>
          <w:ilvl w:val="0"/>
          <w:numId w:val="2"/>
        </w:numPr>
        <w:spacing w:before="40" w:after="40"/>
      </w:pPr>
      <w:r>
        <w:rPr>
          <w:color w:val="B8860B"/>
        </w:rPr>
        <w:t>⧖ PENDING: Donor tracking: which companies and asset managers gave to which party in which year</w:t>
      </w:r>
    </w:p>
    <w:p w14:paraId="0B41FB49" w14:textId="77777777" w:rsidR="00852149" w:rsidRDefault="00000000">
      <w:pPr>
        <w:pStyle w:val="ListParagraph"/>
        <w:numPr>
          <w:ilvl w:val="0"/>
          <w:numId w:val="2"/>
        </w:numPr>
        <w:spacing w:before="40" w:after="40"/>
      </w:pPr>
      <w:r>
        <w:rPr>
          <w:color w:val="B8860B"/>
        </w:rPr>
        <w:t>⧖ PENDING: Exact quotes with dates: Sanders (pro-reform), Grassley (pro-reform), Durbin (pro-reform), Musk (pro-expansion), GOP establishment (pro-expansion pre-2016)</w:t>
      </w:r>
    </w:p>
    <w:p w14:paraId="7D51E50D" w14:textId="77777777" w:rsidR="00852149" w:rsidRDefault="00000000">
      <w:pPr>
        <w:pStyle w:val="ListParagraph"/>
        <w:numPr>
          <w:ilvl w:val="0"/>
          <w:numId w:val="2"/>
        </w:numPr>
        <w:spacing w:before="40" w:after="40"/>
      </w:pPr>
      <w:r>
        <w:rPr>
          <w:color w:val="B8860B"/>
        </w:rPr>
        <w:t>⧖ PENDING: Party platform language: 2008, 2012, 2016, 2020, 2024 — both parties</w:t>
      </w:r>
    </w:p>
    <w:p w14:paraId="49CD1324" w14:textId="77777777" w:rsidR="00852149" w:rsidRDefault="00000000">
      <w:pPr>
        <w:pStyle w:val="ListParagraph"/>
        <w:numPr>
          <w:ilvl w:val="0"/>
          <w:numId w:val="2"/>
        </w:numPr>
        <w:spacing w:before="40" w:after="40"/>
      </w:pPr>
      <w:r>
        <w:rPr>
          <w:color w:val="B8860B"/>
        </w:rPr>
        <w:t>⧖ PENDING: Pew Research polling: immigration views by party and year</w:t>
      </w:r>
    </w:p>
    <w:p w14:paraId="5B6429D0" w14:textId="77777777" w:rsidR="00852149" w:rsidRDefault="00852149">
      <w:pPr>
        <w:pBdr>
          <w:bottom w:val="single" w:sz="4" w:space="1" w:color="CCCCCC"/>
        </w:pBdr>
        <w:spacing w:before="120" w:after="120"/>
      </w:pPr>
    </w:p>
    <w:p w14:paraId="2CA4F352" w14:textId="77777777" w:rsidR="00852149" w:rsidRDefault="00000000">
      <w:pPr>
        <w:pStyle w:val="Heading1"/>
      </w:pPr>
      <w:r>
        <w:t>13 · CAPITAL FLIGHT: REMITTANCES</w:t>
      </w:r>
    </w:p>
    <w:p w14:paraId="4F1753B3" w14:textId="77777777" w:rsidR="00852149" w:rsidRDefault="00000000">
      <w:pPr>
        <w:spacing w:before="60" w:after="60"/>
      </w:pPr>
      <w:r>
        <w:t>Remittances are the quantified extraction of capital from American communities. Not an argument against workers; a measurement of one economic consequence of the programs.</w:t>
      </w:r>
    </w:p>
    <w:p w14:paraId="4CF2DBBC" w14:textId="77777777" w:rsidR="00852149" w:rsidRDefault="00000000">
      <w:pPr>
        <w:spacing w:before="40" w:after="40"/>
      </w:pPr>
      <w:r>
        <w:t xml:space="preserve">H-1B annual remittance per worker: </w:t>
      </w:r>
      <w:r>
        <w:rPr>
          <w:b/>
          <w:bCs/>
          <w:color w:val="C00000"/>
        </w:rPr>
        <w:t>$15,000–$25,000+</w:t>
      </w:r>
    </w:p>
    <w:p w14:paraId="1BE48FBE" w14:textId="77777777" w:rsidR="00852149" w:rsidRDefault="00000000">
      <w:pPr>
        <w:spacing w:before="40" w:after="40"/>
      </w:pPr>
      <w:r>
        <w:t xml:space="preserve">H-2A annual remittance per worker: </w:t>
      </w:r>
      <w:r>
        <w:rPr>
          <w:b/>
          <w:bCs/>
          <w:color w:val="C00000"/>
        </w:rPr>
        <w:t>$20,000–$25,000</w:t>
      </w:r>
    </w:p>
    <w:p w14:paraId="2A6B3AB3" w14:textId="77777777" w:rsidR="00852149" w:rsidRDefault="00000000">
      <w:pPr>
        <w:spacing w:before="40" w:after="40"/>
      </w:pPr>
      <w:r>
        <w:t xml:space="preserve">H-2A active workers: </w:t>
      </w:r>
      <w:r>
        <w:rPr>
          <w:b/>
          <w:bCs/>
          <w:color w:val="C00000"/>
        </w:rPr>
        <w:t>~400,000 (aggregate outflow: substantial)</w:t>
      </w:r>
    </w:p>
    <w:p w14:paraId="6EB7B439" w14:textId="77777777" w:rsidR="00852149" w:rsidRDefault="00000000">
      <w:pPr>
        <w:spacing w:before="40" w:after="40"/>
      </w:pPr>
      <w:r>
        <w:t xml:space="preserve">India annual receipts from U.S. diaspora: </w:t>
      </w:r>
      <w:r>
        <w:rPr>
          <w:b/>
          <w:bCs/>
          <w:color w:val="C00000"/>
        </w:rPr>
        <w:t>Tens of billions</w:t>
      </w:r>
    </w:p>
    <w:p w14:paraId="1889EEB0" w14:textId="77777777" w:rsidR="00852149" w:rsidRDefault="00000000">
      <w:pPr>
        <w:spacing w:before="40" w:after="40"/>
      </w:pPr>
      <w:r>
        <w:rPr>
          <w:i/>
          <w:iCs/>
          <w:color w:val="595959"/>
          <w:sz w:val="20"/>
          <w:szCs w:val="20"/>
        </w:rPr>
        <w:t>✓ World Bank Remittances — worldbank.org/</w:t>
      </w:r>
      <w:proofErr w:type="spellStart"/>
      <w:r>
        <w:rPr>
          <w:i/>
          <w:iCs/>
          <w:color w:val="595959"/>
          <w:sz w:val="20"/>
          <w:szCs w:val="20"/>
        </w:rPr>
        <w:t>en</w:t>
      </w:r>
      <w:proofErr w:type="spellEnd"/>
      <w:r>
        <w:rPr>
          <w:i/>
          <w:iCs/>
          <w:color w:val="595959"/>
          <w:sz w:val="20"/>
          <w:szCs w:val="20"/>
        </w:rPr>
        <w:t>/topic/remittances</w:t>
      </w:r>
    </w:p>
    <w:p w14:paraId="7E9692B3" w14:textId="77777777" w:rsidR="00852149" w:rsidRDefault="00000000">
      <w:pPr>
        <w:shd w:val="clear" w:color="auto" w:fill="EAF1FB"/>
        <w:spacing w:before="80" w:after="80"/>
      </w:pPr>
      <w:r>
        <w:rPr>
          <w:b/>
          <w:bCs/>
          <w:color w:val="1F3864"/>
        </w:rPr>
        <w:t>◆ CROSS-PROGRAM: Remittance figures are nearly identical across H-1B and H-2A despite wildly different wage levels — H-2A workers earn less but remit a higher share of income. Both programs produce the same local economic extraction dynamic.</w:t>
      </w:r>
    </w:p>
    <w:p w14:paraId="7186E924" w14:textId="77777777" w:rsidR="00852149" w:rsidRDefault="00852149">
      <w:pPr>
        <w:pBdr>
          <w:bottom w:val="single" w:sz="4" w:space="1" w:color="CCCCCC"/>
        </w:pBdr>
        <w:spacing w:before="120" w:after="120"/>
      </w:pPr>
    </w:p>
    <w:p w14:paraId="5FAAFD8B" w14:textId="77777777" w:rsidR="00852149" w:rsidRDefault="00000000">
      <w:pPr>
        <w:pStyle w:val="Heading1"/>
      </w:pPr>
      <w:r>
        <w:t>14 · CORPORATE ESPIONAGE &amp; IP THEFT RISK</w:t>
      </w:r>
    </w:p>
    <w:p w14:paraId="3DCD93E4" w14:textId="77777777" w:rsidR="00852149" w:rsidRDefault="00000000">
      <w:pPr>
        <w:spacing w:before="60" w:after="60"/>
      </w:pPr>
      <w:r>
        <w:t>No home in the v9 outline. Most relevant as H-1B section detail panel or Section 03a standalone callout. Provides the strongest right-audience entry point beyond wages and jobs.</w:t>
      </w:r>
    </w:p>
    <w:p w14:paraId="12AF55DE" w14:textId="77777777" w:rsidR="00852149" w:rsidRDefault="00000000">
      <w:pPr>
        <w:pStyle w:val="Heading2"/>
      </w:pPr>
      <w:r>
        <w:t>The Risk</w:t>
      </w:r>
    </w:p>
    <w:p w14:paraId="6B7DD66D" w14:textId="77777777" w:rsidR="00852149" w:rsidRDefault="00000000">
      <w:pPr>
        <w:spacing w:before="60" w:after="60"/>
      </w:pPr>
      <w:r>
        <w:t>H-1B workers are placed in R&amp;D, engineering, software, and semiconductor roles with direct access to trade secrets and proprietary data. The visa provides years of legal presence and legitimate job cover — documented vector for IP theft.</w:t>
      </w:r>
    </w:p>
    <w:p w14:paraId="5597F6F4" w14:textId="77777777" w:rsidR="00852149" w:rsidRDefault="00000000">
      <w:pPr>
        <w:pStyle w:val="ListParagraph"/>
        <w:numPr>
          <w:ilvl w:val="0"/>
          <w:numId w:val="2"/>
        </w:numPr>
        <w:spacing w:before="40" w:after="40"/>
      </w:pPr>
      <w:r>
        <w:t>DOJ/FBI cases repeatedly involve H-1B holders stealing source code or designs and transferring them to Chinese companies or state talent programs</w:t>
      </w:r>
    </w:p>
    <w:p w14:paraId="41E9C2EF" w14:textId="77777777" w:rsidR="00852149" w:rsidRDefault="00000000">
      <w:pPr>
        <w:pStyle w:val="ListParagraph"/>
        <w:numPr>
          <w:ilvl w:val="0"/>
          <w:numId w:val="2"/>
        </w:numPr>
        <w:spacing w:before="40" w:after="40"/>
      </w:pPr>
      <w:r>
        <w:t>FBI has warned that certain foreign talent programs exploit H-1B pathways for long-term IP acquisition</w:t>
      </w:r>
    </w:p>
    <w:p w14:paraId="3FE831ED" w14:textId="77777777" w:rsidR="00852149" w:rsidRDefault="00000000">
      <w:pPr>
        <w:pStyle w:val="ListParagraph"/>
        <w:numPr>
          <w:ilvl w:val="0"/>
          <w:numId w:val="2"/>
        </w:numPr>
        <w:spacing w:before="40" w:after="40"/>
      </w:pPr>
      <w:r>
        <w:lastRenderedPageBreak/>
        <w:t>Risk is targeted, not universal — but material because of the program’s focus on high-IP fields</w:t>
      </w:r>
    </w:p>
    <w:p w14:paraId="49D0288A" w14:textId="77777777" w:rsidR="00852149" w:rsidRDefault="00000000">
      <w:pPr>
        <w:spacing w:before="40" w:after="40"/>
      </w:pPr>
      <w:r>
        <w:rPr>
          <w:i/>
          <w:iCs/>
          <w:color w:val="595959"/>
          <w:sz w:val="20"/>
          <w:szCs w:val="20"/>
        </w:rPr>
        <w:t>✓ DOJ trade-secret theft prosecutions (2024–2026) — justice.gov/opa/pr/chinese-national-sentenced-stealing-trade-secrets</w:t>
      </w:r>
    </w:p>
    <w:p w14:paraId="51B00EFF" w14:textId="77777777" w:rsidR="00852149" w:rsidRDefault="00000000">
      <w:pPr>
        <w:spacing w:before="40" w:after="40"/>
      </w:pPr>
      <w:r>
        <w:rPr>
          <w:i/>
          <w:iCs/>
          <w:color w:val="595959"/>
          <w:sz w:val="20"/>
          <w:szCs w:val="20"/>
        </w:rPr>
        <w:t>✓ FBI counterintelligence warnings — fbi.gov/investigate/counterintelligence/foreign-influence-and-economic-espionage</w:t>
      </w:r>
    </w:p>
    <w:p w14:paraId="6A3C36CF" w14:textId="77777777" w:rsidR="00852149" w:rsidRDefault="00000000">
      <w:pPr>
        <w:shd w:val="clear" w:color="auto" w:fill="EAF1FB"/>
        <w:spacing w:before="80" w:after="80"/>
      </w:pPr>
      <w:r>
        <w:rPr>
          <w:b/>
          <w:bCs/>
          <w:color w:val="1F3864"/>
        </w:rPr>
        <w:t>◆ CROSS-PROGRAM: This provides the strongest right-audience entry point beyond wages and jobs. Assign to H-1B section detail panel or standalone callout in Section 03a.</w:t>
      </w:r>
    </w:p>
    <w:p w14:paraId="230F8BCD" w14:textId="77777777" w:rsidR="00852149" w:rsidRDefault="00852149">
      <w:pPr>
        <w:pBdr>
          <w:bottom w:val="single" w:sz="4" w:space="1" w:color="CCCCCC"/>
        </w:pBdr>
        <w:spacing w:before="120" w:after="120"/>
      </w:pPr>
    </w:p>
    <w:p w14:paraId="267300D4" w14:textId="77777777" w:rsidR="00852149" w:rsidRDefault="00000000">
      <w:pPr>
        <w:pStyle w:val="Heading1"/>
      </w:pPr>
      <w:r>
        <w:t>15 · PENDING GAPS — MASTER RESEARCH LIST</w:t>
      </w:r>
    </w:p>
    <w:p w14:paraId="24F39830" w14:textId="77777777" w:rsidR="00852149" w:rsidRDefault="00000000">
      <w:pPr>
        <w:spacing w:before="60" w:after="60"/>
      </w:pPr>
      <w:r>
        <w:t>All outstanding research items as of April 2026. Phase assignments reflect current v9 outline structure.</w:t>
      </w:r>
    </w:p>
    <w:p w14:paraId="302234BE" w14:textId="77777777" w:rsidR="00852149" w:rsidRDefault="00000000">
      <w:pPr>
        <w:pStyle w:val="Heading2"/>
      </w:pPr>
      <w:r>
        <w:t>Phase 3a — H-1B</w:t>
      </w:r>
    </w:p>
    <w:p w14:paraId="2B4E258E" w14:textId="77777777" w:rsidR="00852149" w:rsidRDefault="00000000">
      <w:pPr>
        <w:spacing w:before="60" w:after="60"/>
      </w:pPr>
      <w:r>
        <w:t>CLOSED: USCIS H-1B Employer Data Hub — historical 1990–2026 approval trend — NOW COMPLETE (See Ch. 01 cap history table 1992–2026, NFAP source)</w:t>
      </w:r>
    </w:p>
    <w:p w14:paraId="70038BD4" w14:textId="77777777" w:rsidR="00852149" w:rsidRDefault="00000000">
      <w:pPr>
        <w:spacing w:before="60" w:after="60"/>
      </w:pPr>
      <w:r>
        <w:t>CLOSED: BLS STEM unemployment and underemployment data — NOW COMPLETE (Aug 2025: Computer &amp; Math 3.0%, Architecture &amp; Engineering 1.4%)</w:t>
      </w:r>
    </w:p>
    <w:p w14:paraId="53183CA6" w14:textId="77777777" w:rsidR="00852149" w:rsidRDefault="00000000">
      <w:pPr>
        <w:pStyle w:val="ListParagraph"/>
        <w:numPr>
          <w:ilvl w:val="0"/>
          <w:numId w:val="2"/>
        </w:numPr>
        <w:spacing w:before="40" w:after="40"/>
      </w:pPr>
      <w:r>
        <w:rPr>
          <w:color w:val="B8860B"/>
        </w:rPr>
        <w:t>⧖ PENDING: DOL PERM / LCA audit rate statistics — exact percentage of applications receiving independent review (still outstanding)</w:t>
      </w:r>
    </w:p>
    <w:p w14:paraId="63DB9713" w14:textId="77777777" w:rsidR="00852149" w:rsidRDefault="00852149">
      <w:pPr>
        <w:spacing w:before="80" w:after="80"/>
      </w:pPr>
    </w:p>
    <w:p w14:paraId="7A3FADE2" w14:textId="77777777" w:rsidR="00852149" w:rsidRDefault="00000000">
      <w:pPr>
        <w:pStyle w:val="Heading2"/>
      </w:pPr>
      <w:r>
        <w:t>Phase 3b — H-2</w:t>
      </w:r>
    </w:p>
    <w:p w14:paraId="77FEAC36" w14:textId="77777777" w:rsidR="00852149" w:rsidRDefault="00000000">
      <w:pPr>
        <w:spacing w:before="60" w:after="60"/>
      </w:pPr>
      <w:r>
        <w:t>H-2B RESEARCH SUBSTANTIALLY COMPLETE: Program size, occupation concentration, job duration, wage suppression, wage theft aggregate, WHD enforcement capacity, meatpacking employer strategy — all documented from EPI September 2025 report (epi.org/310379).</w:t>
      </w:r>
    </w:p>
    <w:p w14:paraId="0021903A" w14:textId="77777777" w:rsidR="00852149" w:rsidRDefault="00000000">
      <w:pPr>
        <w:pStyle w:val="ListParagraph"/>
        <w:numPr>
          <w:ilvl w:val="0"/>
          <w:numId w:val="2"/>
        </w:numPr>
        <w:spacing w:before="40" w:after="40"/>
      </w:pPr>
      <w:r>
        <w:rPr>
          <w:color w:val="B8860B"/>
        </w:rPr>
        <w:t>⧖ PENDING: Exact return-rate statistics for H-2A workers across multiple seasons — requires raw Excel pivot on worker IDs in DOL OFLC disclosure files</w:t>
      </w:r>
    </w:p>
    <w:p w14:paraId="22A6B73F" w14:textId="77777777" w:rsidR="00852149" w:rsidRDefault="00852149">
      <w:pPr>
        <w:spacing w:before="80" w:after="80"/>
      </w:pPr>
    </w:p>
    <w:p w14:paraId="70D0ABE0" w14:textId="77777777" w:rsidR="00852149" w:rsidRDefault="00000000">
      <w:pPr>
        <w:pStyle w:val="Heading2"/>
      </w:pPr>
      <w:r>
        <w:t>Phase 4 — Corporate Layer</w:t>
      </w:r>
    </w:p>
    <w:p w14:paraId="105E9D40" w14:textId="77777777" w:rsidR="00852149" w:rsidRDefault="00000000">
      <w:pPr>
        <w:spacing w:before="60" w:after="60"/>
      </w:pPr>
      <w:r>
        <w:t>PHASE 4 COMPLETE (April 2026): Big Three ownership (09-A/09-B), Federal contracts (09-C), State subsidies (09-D), Federal tax (09-E), Lobbying (09-F), PAC contributions (09-G), Trump inaugural donations (09-H), H-1B approvals vs layoffs (09-I), Job types (09-J), TCS consulting scheme (09-K), Narrative infrastructure (09-L), H-2 PE intermediary chain (09-M).</w:t>
      </w:r>
    </w:p>
    <w:p w14:paraId="18C350E2" w14:textId="77777777" w:rsidR="00852149" w:rsidRDefault="00000000">
      <w:pPr>
        <w:spacing w:before="60" w:after="60"/>
      </w:pPr>
      <w:r>
        <w:t>CLOSED: H-2 sponsor PE intermediary chain (KKR/Blackstone) — NOW SUBSTANTIALLY COMPLETE (See Ch. 09-M: Grimmway/Teays River, Bolthouse/Butterfly Equity, Paine Schwartz, Dole/Arable Capital)</w:t>
      </w:r>
    </w:p>
    <w:p w14:paraId="18029D29" w14:textId="77777777" w:rsidR="00852149" w:rsidRDefault="00000000">
      <w:pPr>
        <w:pStyle w:val="ListParagraph"/>
        <w:numPr>
          <w:ilvl w:val="0"/>
          <w:numId w:val="2"/>
        </w:numPr>
        <w:spacing w:before="40" w:after="40"/>
      </w:pPr>
      <w:r>
        <w:rPr>
          <w:color w:val="B8860B"/>
        </w:rPr>
        <w:t>⧖ PENDING: SEC 13F filings — confirm exact Vanguard/BlackRock/State Street cross-ownership percentages</w:t>
      </w:r>
    </w:p>
    <w:p w14:paraId="3753E412" w14:textId="77777777" w:rsidR="00852149" w:rsidRDefault="00000000">
      <w:pPr>
        <w:pStyle w:val="ListParagraph"/>
        <w:numPr>
          <w:ilvl w:val="0"/>
          <w:numId w:val="2"/>
        </w:numPr>
        <w:spacing w:before="40" w:after="40"/>
      </w:pPr>
      <w:r>
        <w:rPr>
          <w:color w:val="B8860B"/>
        </w:rPr>
        <w:t>⧖ PENDING: AUM discrepancy: Big Three combined “&gt;$26 trillion” vs. “past $30 trillion” — resolve with Q1 2026 Vanguard/State Street filings</w:t>
      </w:r>
    </w:p>
    <w:p w14:paraId="28614688" w14:textId="77777777" w:rsidR="00852149" w:rsidRDefault="00000000">
      <w:pPr>
        <w:pStyle w:val="ListParagraph"/>
        <w:numPr>
          <w:ilvl w:val="0"/>
          <w:numId w:val="2"/>
        </w:numPr>
        <w:spacing w:before="40" w:after="40"/>
      </w:pPr>
      <w:r>
        <w:rPr>
          <w:color w:val="B8860B"/>
        </w:rPr>
        <w:t>⧖ PENDING: BlackRock as H-1B sponsor (125 petitions FY2025) — verify directly from USCIS H-1B Employer Data Hub before hardcoding</w:t>
      </w:r>
    </w:p>
    <w:p w14:paraId="36DB8787" w14:textId="77777777" w:rsidR="00852149" w:rsidRDefault="00852149">
      <w:pPr>
        <w:spacing w:before="80" w:after="80"/>
      </w:pPr>
    </w:p>
    <w:p w14:paraId="1EEB21C2" w14:textId="77777777" w:rsidR="00852149" w:rsidRDefault="00000000">
      <w:pPr>
        <w:pStyle w:val="Heading2"/>
      </w:pPr>
      <w:r>
        <w:t>Phase 6 — Political Flip</w:t>
      </w:r>
    </w:p>
    <w:p w14:paraId="3D7ACF8A" w14:textId="77777777" w:rsidR="00852149" w:rsidRDefault="00000000">
      <w:pPr>
        <w:pStyle w:val="ListParagraph"/>
        <w:numPr>
          <w:ilvl w:val="0"/>
          <w:numId w:val="2"/>
        </w:numPr>
        <w:spacing w:before="40" w:after="40"/>
      </w:pPr>
      <w:r>
        <w:rPr>
          <w:color w:val="B8860B"/>
        </w:rPr>
        <w:t>⧖ PENDING: Congressional vote records on H-1B/H-2 expansion — specific roll calls with party breakdowns</w:t>
      </w:r>
    </w:p>
    <w:p w14:paraId="2B78C696" w14:textId="77777777" w:rsidR="00852149" w:rsidRDefault="00000000">
      <w:pPr>
        <w:pStyle w:val="ListParagraph"/>
        <w:numPr>
          <w:ilvl w:val="0"/>
          <w:numId w:val="2"/>
        </w:numPr>
        <w:spacing w:before="40" w:after="40"/>
      </w:pPr>
      <w:r>
        <w:rPr>
          <w:color w:val="B8860B"/>
        </w:rPr>
        <w:t>⧖ PENDING: Donor tracking data — OpenSecrets by party and year</w:t>
      </w:r>
    </w:p>
    <w:p w14:paraId="53674015" w14:textId="77777777" w:rsidR="00852149" w:rsidRDefault="00000000">
      <w:pPr>
        <w:pStyle w:val="ListParagraph"/>
        <w:numPr>
          <w:ilvl w:val="0"/>
          <w:numId w:val="2"/>
        </w:numPr>
        <w:spacing w:before="40" w:after="40"/>
      </w:pPr>
      <w:r>
        <w:rPr>
          <w:color w:val="B8860B"/>
        </w:rPr>
        <w:t>⧖ PENDING: Exact quotes with dates from key legislators (Sanders, Grassley, Durbin, Musk, GOP establishment)</w:t>
      </w:r>
    </w:p>
    <w:p w14:paraId="3B124C6E" w14:textId="77777777" w:rsidR="00852149" w:rsidRDefault="00000000">
      <w:pPr>
        <w:pStyle w:val="ListParagraph"/>
        <w:numPr>
          <w:ilvl w:val="0"/>
          <w:numId w:val="2"/>
        </w:numPr>
        <w:spacing w:before="40" w:after="40"/>
      </w:pPr>
      <w:r>
        <w:rPr>
          <w:color w:val="B8860B"/>
        </w:rPr>
        <w:t>⧖ PENDING: Party platform language over time — 2008, 2012, 2016, 2020, 2024</w:t>
      </w:r>
    </w:p>
    <w:p w14:paraId="480AF9E4" w14:textId="77777777" w:rsidR="00852149" w:rsidRDefault="00000000">
      <w:pPr>
        <w:pStyle w:val="ListParagraph"/>
        <w:numPr>
          <w:ilvl w:val="0"/>
          <w:numId w:val="2"/>
        </w:numPr>
        <w:spacing w:before="40" w:after="40"/>
      </w:pPr>
      <w:r>
        <w:rPr>
          <w:color w:val="B8860B"/>
        </w:rPr>
        <w:t>⧖ PENDING: Pew Research polling data — immigration views by party and year</w:t>
      </w:r>
    </w:p>
    <w:p w14:paraId="6821892D" w14:textId="77777777" w:rsidR="00852149" w:rsidRDefault="00852149">
      <w:pPr>
        <w:spacing w:before="80" w:after="80"/>
      </w:pPr>
    </w:p>
    <w:p w14:paraId="69986C05" w14:textId="77777777" w:rsidR="00852149" w:rsidRDefault="00000000">
      <w:pPr>
        <w:pStyle w:val="Heading2"/>
      </w:pPr>
      <w:r>
        <w:t>Structural / Architectural Questions for Consideration</w:t>
      </w:r>
    </w:p>
    <w:p w14:paraId="1774F281" w14:textId="77777777" w:rsidR="00852149" w:rsidRDefault="00000000">
      <w:pPr>
        <w:pStyle w:val="ListParagraph"/>
        <w:numPr>
          <w:ilvl w:val="0"/>
          <w:numId w:val="2"/>
        </w:numPr>
        <w:spacing w:before="40" w:after="40"/>
      </w:pPr>
      <w:r>
        <w:rPr>
          <w:color w:val="B8860B"/>
        </w:rPr>
        <w:t>⧖ PENDING: Universities: should they be a standalone chain node, sub-element of Corporate Layer, or detail panel in H-1B section?</w:t>
      </w:r>
    </w:p>
    <w:p w14:paraId="7C880DE9" w14:textId="77777777" w:rsidR="00852149" w:rsidRDefault="00000000">
      <w:pPr>
        <w:pStyle w:val="ListParagraph"/>
        <w:numPr>
          <w:ilvl w:val="0"/>
          <w:numId w:val="2"/>
        </w:numPr>
        <w:spacing w:before="40" w:after="40"/>
      </w:pPr>
      <w:r>
        <w:rPr>
          <w:color w:val="B8860B"/>
        </w:rPr>
        <w:t>⧖ PENDING: Corporate espionage: assign to H-1B detail panel or standalone callout in Section 03a?</w:t>
      </w:r>
    </w:p>
    <w:p w14:paraId="0A8A95B0" w14:textId="77777777" w:rsidR="00852149" w:rsidRDefault="00000000">
      <w:pPr>
        <w:pStyle w:val="ListParagraph"/>
        <w:numPr>
          <w:ilvl w:val="0"/>
          <w:numId w:val="2"/>
        </w:numPr>
        <w:spacing w:before="40" w:after="40"/>
      </w:pPr>
      <w:r>
        <w:rPr>
          <w:color w:val="B8860B"/>
        </w:rPr>
        <w:t>⧖ PENDING: Remittances: currently in both Dichotomy panels but not as a primary visual element — consider dedicated visualization in Phase 7</w:t>
      </w:r>
    </w:p>
    <w:p w14:paraId="019D45F3" w14:textId="77777777" w:rsidR="00852149" w:rsidRDefault="00000000">
      <w:pPr>
        <w:pStyle w:val="ListParagraph"/>
        <w:numPr>
          <w:ilvl w:val="0"/>
          <w:numId w:val="2"/>
        </w:numPr>
        <w:spacing w:before="40" w:after="40"/>
      </w:pPr>
      <w:r>
        <w:rPr>
          <w:color w:val="B8860B"/>
        </w:rPr>
        <w:t>⧖ PENDING: CSIS added to narrative infrastructure (09-L) — determine if it warrants its own slot in Phase 6 political money section</w:t>
      </w:r>
    </w:p>
    <w:p w14:paraId="099139EC" w14:textId="77777777" w:rsidR="00852149" w:rsidRDefault="00852149">
      <w:pPr>
        <w:pBdr>
          <w:bottom w:val="single" w:sz="4" w:space="1" w:color="CCCCCC"/>
        </w:pBdr>
        <w:spacing w:before="120" w:after="120"/>
      </w:pPr>
    </w:p>
    <w:p w14:paraId="2367C085" w14:textId="77777777" w:rsidR="00852149" w:rsidRDefault="00000000">
      <w:pPr>
        <w:pStyle w:val="Heading1"/>
      </w:pPr>
      <w:r>
        <w:t>16 · VERIFIED SOURCES — MASTER LIST</w:t>
      </w:r>
    </w:p>
    <w:p w14:paraId="5E516C9E" w14:textId="77777777" w:rsidR="00852149" w:rsidRDefault="00000000">
      <w:pPr>
        <w:spacing w:before="60" w:after="60"/>
      </w:pPr>
      <w:r>
        <w:t>All primary sources confirmed in use across research files as of April 2026. Includes additions from H-1B Worker Brief, H-2 Worker Brief, Phase II Research Outline, and Tertiary Briefs 1–3.</w:t>
      </w:r>
    </w:p>
    <w:p w14:paraId="74C0D7BA" w14:textId="77777777" w:rsidR="00852149" w:rsidRDefault="00000000">
      <w:pPr>
        <w:pStyle w:val="Heading2"/>
      </w:pPr>
      <w:r>
        <w:t>Government — U.S.</w:t>
      </w:r>
    </w:p>
    <w:p w14:paraId="2520F980" w14:textId="77777777" w:rsidR="00852149" w:rsidRDefault="00000000">
      <w:pPr>
        <w:spacing w:before="40" w:after="40"/>
      </w:pPr>
      <w:r>
        <w:rPr>
          <w:i/>
          <w:iCs/>
          <w:color w:val="595959"/>
          <w:sz w:val="20"/>
          <w:szCs w:val="20"/>
        </w:rPr>
        <w:t>✓ USCIS H-1B Employer Data Hub (FY2009–FY2026 Q1) — uscis.gov/tools/reports-and-studies/h-1b-employer-data-hub</w:t>
      </w:r>
    </w:p>
    <w:p w14:paraId="7D1071CC" w14:textId="77777777" w:rsidR="00852149" w:rsidRDefault="00000000">
      <w:pPr>
        <w:spacing w:before="40" w:after="40"/>
      </w:pPr>
      <w:r>
        <w:rPr>
          <w:i/>
          <w:iCs/>
          <w:color w:val="595959"/>
          <w:sz w:val="20"/>
          <w:szCs w:val="20"/>
        </w:rPr>
        <w:t>✓ USCIS FY2025 H-1B Petitions Report — uscis.gov/sites/default/files/document/legal-docs/fy25_h1b_petitions_021126_v1.0.pdf</w:t>
      </w:r>
    </w:p>
    <w:p w14:paraId="7AEA9831" w14:textId="77777777" w:rsidR="00852149" w:rsidRDefault="00000000">
      <w:pPr>
        <w:spacing w:before="40" w:after="40"/>
      </w:pPr>
      <w:r>
        <w:rPr>
          <w:i/>
          <w:iCs/>
          <w:color w:val="595959"/>
          <w:sz w:val="20"/>
          <w:szCs w:val="20"/>
        </w:rPr>
        <w:t>✓ USCIS H-2B Employer Data Hub — uscis.gov/tools/reports-and-studies/h-2b-employer-data-hub</w:t>
      </w:r>
    </w:p>
    <w:p w14:paraId="14DD7E06" w14:textId="77777777" w:rsidR="00852149" w:rsidRDefault="00000000">
      <w:pPr>
        <w:spacing w:before="40" w:after="40"/>
      </w:pPr>
      <w:r>
        <w:rPr>
          <w:i/>
          <w:iCs/>
          <w:color w:val="595959"/>
          <w:sz w:val="20"/>
          <w:szCs w:val="20"/>
        </w:rPr>
        <w:t>✓ DOL OFLC H-2A Disclosure Data FY2026 Q1 — dol.gov/sites/dolgov/files/ETA/oflc/pdfs/H-2A_Disclosure_Data_FY2026_Q1.xlsx</w:t>
      </w:r>
    </w:p>
    <w:p w14:paraId="10386727" w14:textId="77777777" w:rsidR="00852149" w:rsidRDefault="00000000">
      <w:pPr>
        <w:spacing w:before="40" w:after="40"/>
      </w:pPr>
      <w:r>
        <w:rPr>
          <w:i/>
          <w:iCs/>
          <w:color w:val="595959"/>
          <w:sz w:val="20"/>
          <w:szCs w:val="20"/>
        </w:rPr>
        <w:t>✓ DOL OFLC H-2B Disclosure Data FY2026 Q1 — dol.gov/sites/dolgov/files/ETA/oflc/pdfs/H-2B_Disclosure_Data_FY2026_Q1.xlsx</w:t>
      </w:r>
    </w:p>
    <w:p w14:paraId="5ED9F4C5" w14:textId="77777777" w:rsidR="00852149" w:rsidRDefault="00000000">
      <w:pPr>
        <w:spacing w:before="40" w:after="40"/>
      </w:pPr>
      <w:r>
        <w:rPr>
          <w:i/>
          <w:iCs/>
          <w:color w:val="595959"/>
          <w:sz w:val="20"/>
          <w:szCs w:val="20"/>
        </w:rPr>
        <w:t>✓ DOL OFLC H-2A Selected Statistics FY2025 Q4 — dol.gov/sites/dolgov/files/ETA/oflc/pdfs/H-2A_Selected_Statistics_FY2025_Q4.pdf</w:t>
      </w:r>
    </w:p>
    <w:p w14:paraId="6A900CD8" w14:textId="77777777" w:rsidR="00852149" w:rsidRDefault="00000000">
      <w:pPr>
        <w:spacing w:before="40" w:after="40"/>
      </w:pPr>
      <w:r>
        <w:rPr>
          <w:i/>
          <w:iCs/>
          <w:color w:val="595959"/>
          <w:sz w:val="20"/>
          <w:szCs w:val="20"/>
        </w:rPr>
        <w:t>✓ DOL OFLC H-2B Performance Data FY2024 — dol.gov/agencies/eta/foreign-labor/performance</w:t>
      </w:r>
    </w:p>
    <w:p w14:paraId="3349AE29" w14:textId="77777777" w:rsidR="00852149" w:rsidRDefault="00000000">
      <w:pPr>
        <w:spacing w:before="40" w:after="40"/>
      </w:pPr>
      <w:r>
        <w:rPr>
          <w:i/>
          <w:iCs/>
          <w:color w:val="595959"/>
          <w:sz w:val="20"/>
          <w:szCs w:val="20"/>
        </w:rPr>
        <w:t>✓ DOL AEWR tables 2025/2026 — flag.dol.gov/wage-data/adverse-effect-wage-rates</w:t>
      </w:r>
    </w:p>
    <w:p w14:paraId="2CAB1FC1" w14:textId="77777777" w:rsidR="00852149" w:rsidRDefault="00000000">
      <w:pPr>
        <w:spacing w:before="40" w:after="40"/>
      </w:pPr>
      <w:r>
        <w:rPr>
          <w:i/>
          <w:iCs/>
          <w:color w:val="595959"/>
          <w:sz w:val="20"/>
          <w:szCs w:val="20"/>
        </w:rPr>
        <w:t>✓ DOL Federal Register IFR Oct 2025 (housing deduction / 30% AEWR cap + DOL own economic analysis) — federalregister.gov/documents/2025/10/02/2025-19365/adverse-effect-wage-rate-methodology-for-the-temporary-employment-of-h-2a-nonimmigrants-in-non-range</w:t>
      </w:r>
    </w:p>
    <w:p w14:paraId="3BEE062E" w14:textId="77777777" w:rsidR="00852149" w:rsidRDefault="00000000">
      <w:pPr>
        <w:spacing w:before="40" w:after="40"/>
      </w:pPr>
      <w:r>
        <w:rPr>
          <w:i/>
          <w:iCs/>
          <w:color w:val="595959"/>
          <w:sz w:val="20"/>
          <w:szCs w:val="20"/>
        </w:rPr>
        <w:t>✓ DOL Fact Sheet #26A (LCA posting rules)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/26a-h1b-requirements</w:t>
      </w:r>
    </w:p>
    <w:p w14:paraId="356FEF19" w14:textId="77777777" w:rsidR="00852149" w:rsidRDefault="00000000">
      <w:pPr>
        <w:spacing w:before="40" w:after="40"/>
      </w:pPr>
      <w:r>
        <w:rPr>
          <w:i/>
          <w:iCs/>
          <w:color w:val="595959"/>
          <w:sz w:val="20"/>
          <w:szCs w:val="20"/>
        </w:rPr>
        <w:lastRenderedPageBreak/>
        <w:t>✓ DOL Fact Sheet #26G (H-2A housing)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/26g-h2a-housing</w:t>
      </w:r>
    </w:p>
    <w:p w14:paraId="22346A80" w14:textId="77777777" w:rsidR="00852149" w:rsidRDefault="00000000">
      <w:pPr>
        <w:spacing w:before="40" w:after="40"/>
      </w:pPr>
      <w:r>
        <w:rPr>
          <w:i/>
          <w:iCs/>
          <w:color w:val="595959"/>
          <w:sz w:val="20"/>
          <w:szCs w:val="20"/>
        </w:rPr>
        <w:t>✓ DOL Fact Sheet #77D (retaliation) — dol.gov/agencies/</w:t>
      </w:r>
      <w:proofErr w:type="spellStart"/>
      <w:r>
        <w:rPr>
          <w:i/>
          <w:iCs/>
          <w:color w:val="595959"/>
          <w:sz w:val="20"/>
          <w:szCs w:val="20"/>
        </w:rPr>
        <w:t>whd</w:t>
      </w:r>
      <w:proofErr w:type="spellEnd"/>
      <w:r>
        <w:rPr>
          <w:i/>
          <w:iCs/>
          <w:color w:val="595959"/>
          <w:sz w:val="20"/>
          <w:szCs w:val="20"/>
        </w:rPr>
        <w:t>/</w:t>
      </w:r>
      <w:proofErr w:type="gramStart"/>
      <w:r>
        <w:rPr>
          <w:i/>
          <w:iCs/>
          <w:color w:val="595959"/>
          <w:sz w:val="20"/>
          <w:szCs w:val="20"/>
        </w:rPr>
        <w:t>fact-sheets</w:t>
      </w:r>
      <w:proofErr w:type="gramEnd"/>
      <w:r>
        <w:rPr>
          <w:i/>
          <w:iCs/>
          <w:color w:val="595959"/>
          <w:sz w:val="20"/>
          <w:szCs w:val="20"/>
        </w:rPr>
        <w:t>/77d-h2a-h2b-worker-rights</w:t>
      </w:r>
    </w:p>
    <w:p w14:paraId="4FE670DD" w14:textId="77777777" w:rsidR="00852149" w:rsidRDefault="00000000">
      <w:pPr>
        <w:spacing w:before="40" w:after="40"/>
      </w:pPr>
      <w:r>
        <w:rPr>
          <w:i/>
          <w:iCs/>
          <w:color w:val="595959"/>
          <w:sz w:val="20"/>
          <w:szCs w:val="20"/>
        </w:rPr>
        <w:t>✓ DOL Federal Register Dec 2020 (proxy voting) — federalregister.gov/documents/2020/12/16/2020-27465</w:t>
      </w:r>
    </w:p>
    <w:p w14:paraId="5684A93F" w14:textId="77777777" w:rsidR="00852149" w:rsidRDefault="00000000">
      <w:pPr>
        <w:spacing w:before="40" w:after="40"/>
      </w:pPr>
      <w:r>
        <w:rPr>
          <w:i/>
          <w:iCs/>
          <w:color w:val="595959"/>
          <w:sz w:val="20"/>
          <w:szCs w:val="20"/>
        </w:rPr>
        <w:t>✓ DOL Field Assistance Bulletin 2025-2 (Farmworker Protection Rule suspension) — dol.gov/sites/</w:t>
      </w:r>
      <w:proofErr w:type="spellStart"/>
      <w:r>
        <w:rPr>
          <w:i/>
          <w:iCs/>
          <w:color w:val="595959"/>
          <w:sz w:val="20"/>
          <w:szCs w:val="20"/>
        </w:rPr>
        <w:t>dolgov</w:t>
      </w:r>
      <w:proofErr w:type="spellEnd"/>
      <w:r>
        <w:rPr>
          <w:i/>
          <w:iCs/>
          <w:color w:val="595959"/>
          <w:sz w:val="20"/>
          <w:szCs w:val="20"/>
        </w:rPr>
        <w:t>/files/WHD/fab/fab2025-2.pdf</w:t>
      </w:r>
    </w:p>
    <w:p w14:paraId="3A5DC35C" w14:textId="77777777" w:rsidR="00852149" w:rsidRDefault="00000000">
      <w:pPr>
        <w:spacing w:before="40" w:after="40"/>
      </w:pPr>
      <w:r>
        <w:rPr>
          <w:i/>
          <w:iCs/>
          <w:color w:val="595959"/>
          <w:sz w:val="20"/>
          <w:szCs w:val="20"/>
        </w:rPr>
        <w:t>✓ DOL Project Firewall (Sep 2025) — dol.gov/newsroom/releases/</w:t>
      </w:r>
      <w:proofErr w:type="spellStart"/>
      <w:r>
        <w:rPr>
          <w:i/>
          <w:iCs/>
          <w:color w:val="595959"/>
          <w:sz w:val="20"/>
          <w:szCs w:val="20"/>
        </w:rPr>
        <w:t>osec</w:t>
      </w:r>
      <w:proofErr w:type="spellEnd"/>
      <w:r>
        <w:rPr>
          <w:i/>
          <w:iCs/>
          <w:color w:val="595959"/>
          <w:sz w:val="20"/>
          <w:szCs w:val="20"/>
        </w:rPr>
        <w:t>/osec20250919</w:t>
      </w:r>
    </w:p>
    <w:p w14:paraId="3A1C625C" w14:textId="77777777" w:rsidR="00852149" w:rsidRDefault="00000000">
      <w:pPr>
        <w:spacing w:before="40" w:after="40"/>
      </w:pPr>
      <w:r>
        <w:rPr>
          <w:i/>
          <w:iCs/>
          <w:color w:val="595959"/>
          <w:sz w:val="20"/>
          <w:szCs w:val="20"/>
        </w:rPr>
        <w:t>✓ DOL NPRM March 2026 (prevailing wage reform) — federalregister.gov/documents/2026/03/27/2026-06017/...</w:t>
      </w:r>
    </w:p>
    <w:p w14:paraId="6DF63744" w14:textId="77777777" w:rsidR="00852149" w:rsidRDefault="00000000">
      <w:pPr>
        <w:spacing w:before="40" w:after="40"/>
      </w:pPr>
      <w:r>
        <w:rPr>
          <w:i/>
          <w:iCs/>
          <w:color w:val="595959"/>
          <w:sz w:val="20"/>
          <w:szCs w:val="20"/>
        </w:rPr>
        <w:t>✓ DOL WHD Industries with High Prevalence of H-2B Workers, FY2000–2024 — dol.gov/agencies/</w:t>
      </w:r>
      <w:proofErr w:type="spellStart"/>
      <w:r>
        <w:rPr>
          <w:i/>
          <w:iCs/>
          <w:color w:val="595959"/>
          <w:sz w:val="20"/>
          <w:szCs w:val="20"/>
        </w:rPr>
        <w:t>whd</w:t>
      </w:r>
      <w:proofErr w:type="spellEnd"/>
    </w:p>
    <w:p w14:paraId="19B30F5C" w14:textId="77777777" w:rsidR="00852149" w:rsidRDefault="00000000">
      <w:pPr>
        <w:spacing w:before="40" w:after="40"/>
      </w:pPr>
      <w:r>
        <w:rPr>
          <w:i/>
          <w:iCs/>
          <w:color w:val="595959"/>
          <w:sz w:val="20"/>
          <w:szCs w:val="20"/>
        </w:rPr>
        <w:t>✓ DOL WHD Grimmway Farms consent judgment (Aug 2025) — dol.gov/newsroom/releases/</w:t>
      </w:r>
      <w:proofErr w:type="spellStart"/>
      <w:r>
        <w:rPr>
          <w:i/>
          <w:iCs/>
          <w:color w:val="595959"/>
          <w:sz w:val="20"/>
          <w:szCs w:val="20"/>
        </w:rPr>
        <w:t>whd</w:t>
      </w:r>
      <w:proofErr w:type="spellEnd"/>
      <w:r>
        <w:rPr>
          <w:i/>
          <w:iCs/>
          <w:color w:val="595959"/>
          <w:sz w:val="20"/>
          <w:szCs w:val="20"/>
        </w:rPr>
        <w:t>/whd20250822</w:t>
      </w:r>
    </w:p>
    <w:p w14:paraId="0561063B" w14:textId="77777777" w:rsidR="00852149" w:rsidRDefault="00000000">
      <w:pPr>
        <w:spacing w:before="40" w:after="40"/>
      </w:pPr>
      <w:r>
        <w:rPr>
          <w:i/>
          <w:iCs/>
          <w:color w:val="595959"/>
          <w:sz w:val="20"/>
          <w:szCs w:val="20"/>
        </w:rPr>
        <w:t>✓ WHD Release 25-1366-SAN (Dec 2025) — Lucky Growers back-wage recovery</w:t>
      </w:r>
    </w:p>
    <w:p w14:paraId="7638B5AF" w14:textId="77777777" w:rsidR="00852149" w:rsidRDefault="00000000">
      <w:pPr>
        <w:spacing w:before="40" w:after="40"/>
      </w:pPr>
      <w:r>
        <w:rPr>
          <w:i/>
          <w:iCs/>
          <w:color w:val="595959"/>
          <w:sz w:val="20"/>
          <w:szCs w:val="20"/>
        </w:rPr>
        <w:t xml:space="preserve">✓ DOJ </w:t>
      </w:r>
      <w:proofErr w:type="spellStart"/>
      <w:r>
        <w:rPr>
          <w:i/>
          <w:iCs/>
          <w:color w:val="595959"/>
          <w:sz w:val="20"/>
          <w:szCs w:val="20"/>
        </w:rPr>
        <w:t>Compunnel</w:t>
      </w:r>
      <w:proofErr w:type="spellEnd"/>
      <w:r>
        <w:rPr>
          <w:i/>
          <w:iCs/>
          <w:color w:val="595959"/>
          <w:sz w:val="20"/>
          <w:szCs w:val="20"/>
        </w:rPr>
        <w:t xml:space="preserve"> settlement (April 2026) — justice.gov/opa/pr/civil-rights-division-obtains-settlement-company-discouraged-us-workers-applying-jobs</w:t>
      </w:r>
    </w:p>
    <w:p w14:paraId="789EF9E0" w14:textId="77777777" w:rsidR="00852149" w:rsidRDefault="00000000">
      <w:pPr>
        <w:spacing w:before="40" w:after="40"/>
      </w:pPr>
      <w:r>
        <w:rPr>
          <w:i/>
          <w:iCs/>
          <w:color w:val="595959"/>
          <w:sz w:val="20"/>
          <w:szCs w:val="20"/>
        </w:rPr>
        <w:t>✓ GAO-25-106389 (Nov 2024) — gao.gov/products/gao-25-106389</w:t>
      </w:r>
    </w:p>
    <w:p w14:paraId="05E4F798" w14:textId="77777777" w:rsidR="00852149" w:rsidRDefault="00000000">
      <w:pPr>
        <w:spacing w:before="40" w:after="40"/>
      </w:pPr>
      <w:r>
        <w:rPr>
          <w:i/>
          <w:iCs/>
          <w:color w:val="595959"/>
          <w:sz w:val="20"/>
          <w:szCs w:val="20"/>
        </w:rPr>
        <w:t>✓ Visa Bulletin Feb 2026 — travel.state.gov/content/travel/en/legal/visa-law0/visa-bulletin/2026/visa-bulletin-for-february-2026.html</w:t>
      </w:r>
    </w:p>
    <w:p w14:paraId="3BFB4761" w14:textId="77777777" w:rsidR="00852149" w:rsidRDefault="00000000">
      <w:pPr>
        <w:spacing w:before="40" w:after="40"/>
      </w:pPr>
      <w:r>
        <w:rPr>
          <w:i/>
          <w:iCs/>
          <w:color w:val="595959"/>
          <w:sz w:val="20"/>
          <w:szCs w:val="20"/>
        </w:rPr>
        <w:t>✓ White House Proclamation Sep 19, 2025 — whitehouse.gov/presidential-actions/2025/09/restriction-on-entry-of-certain-nonimmigrant-workers/</w:t>
      </w:r>
    </w:p>
    <w:p w14:paraId="31EE20D1" w14:textId="77777777" w:rsidR="00852149" w:rsidRDefault="00000000">
      <w:pPr>
        <w:spacing w:before="40" w:after="40"/>
      </w:pPr>
      <w:r>
        <w:rPr>
          <w:i/>
          <w:iCs/>
          <w:color w:val="595959"/>
          <w:sz w:val="20"/>
          <w:szCs w:val="20"/>
        </w:rPr>
        <w:t>✓ DHS Weighted Selection Rule Dec 2025 — federalregister.gov/documents/2025/12/29/2025-23853/...</w:t>
      </w:r>
    </w:p>
    <w:p w14:paraId="176DBDD5" w14:textId="77777777" w:rsidR="00852149" w:rsidRDefault="00000000">
      <w:pPr>
        <w:spacing w:before="40" w:after="40"/>
      </w:pPr>
      <w:r>
        <w:rPr>
          <w:i/>
          <w:iCs/>
          <w:color w:val="595959"/>
          <w:sz w:val="20"/>
          <w:szCs w:val="20"/>
        </w:rPr>
        <w:t>✓ S.2928 Grassley-Durbin — congress.gov/bill/119th-congress/senate-bill/2928</w:t>
      </w:r>
    </w:p>
    <w:p w14:paraId="681847ED" w14:textId="77777777" w:rsidR="00852149" w:rsidRDefault="00000000">
      <w:pPr>
        <w:spacing w:before="40" w:after="40"/>
      </w:pPr>
      <w:r>
        <w:rPr>
          <w:i/>
          <w:iCs/>
          <w:color w:val="595959"/>
          <w:sz w:val="20"/>
          <w:szCs w:val="20"/>
        </w:rPr>
        <w:t>✓ FEC contribution limits 2025–2026 — fec.gov/updates/contribution-limits-for-2025-2026/</w:t>
      </w:r>
    </w:p>
    <w:p w14:paraId="068C4E1B" w14:textId="77777777" w:rsidR="00852149" w:rsidRDefault="00000000">
      <w:pPr>
        <w:spacing w:before="40" w:after="40"/>
      </w:pPr>
      <w:r>
        <w:rPr>
          <w:i/>
          <w:iCs/>
          <w:color w:val="595959"/>
          <w:sz w:val="20"/>
          <w:szCs w:val="20"/>
        </w:rPr>
        <w:t>✓ 29 CFR 1910.142 (H-2A housing minimum standards) — osha.gov/laws-regs/regulations/</w:t>
      </w:r>
      <w:proofErr w:type="spellStart"/>
      <w:r>
        <w:rPr>
          <w:i/>
          <w:iCs/>
          <w:color w:val="595959"/>
          <w:sz w:val="20"/>
          <w:szCs w:val="20"/>
        </w:rPr>
        <w:t>standardnumber</w:t>
      </w:r>
      <w:proofErr w:type="spellEnd"/>
      <w:r>
        <w:rPr>
          <w:i/>
          <w:iCs/>
          <w:color w:val="595959"/>
          <w:sz w:val="20"/>
          <w:szCs w:val="20"/>
        </w:rPr>
        <w:t>/1910/1910.142</w:t>
      </w:r>
    </w:p>
    <w:p w14:paraId="4F9D10B7" w14:textId="77777777" w:rsidR="00852149" w:rsidRDefault="00000000">
      <w:pPr>
        <w:spacing w:before="40" w:after="40"/>
      </w:pPr>
      <w:r>
        <w:rPr>
          <w:i/>
          <w:iCs/>
          <w:color w:val="595959"/>
          <w:sz w:val="20"/>
          <w:szCs w:val="20"/>
        </w:rPr>
        <w:t>✓ Dole plc Fresh Vegetables sale SEC filing (Aug 5, 2025) — sec.gov/Archives/edgar/data/1857475/000185747525000036/a2025vegpurchaseagreement.htm</w:t>
      </w:r>
    </w:p>
    <w:p w14:paraId="57970B14" w14:textId="77777777" w:rsidR="00852149" w:rsidRDefault="00852149">
      <w:pPr>
        <w:spacing w:before="80" w:after="80"/>
      </w:pPr>
    </w:p>
    <w:p w14:paraId="5890ECDC" w14:textId="77777777" w:rsidR="00852149" w:rsidRDefault="00000000">
      <w:pPr>
        <w:pStyle w:val="Heading2"/>
      </w:pPr>
      <w:r>
        <w:t>Academic &amp; Research</w:t>
      </w:r>
    </w:p>
    <w:p w14:paraId="4ADB91A8" w14:textId="77777777" w:rsidR="00852149" w:rsidRDefault="00000000">
      <w:pPr>
        <w:spacing w:before="40" w:after="40"/>
      </w:pPr>
      <w:r>
        <w:rPr>
          <w:i/>
          <w:iCs/>
          <w:color w:val="595959"/>
          <w:sz w:val="20"/>
          <w:szCs w:val="20"/>
        </w:rPr>
        <w:t>✓ NBER Working Paper w34793 (Feb 2026) — nber.org/system/files/</w:t>
      </w:r>
      <w:proofErr w:type="spellStart"/>
      <w:r>
        <w:rPr>
          <w:i/>
          <w:iCs/>
          <w:color w:val="595959"/>
          <w:sz w:val="20"/>
          <w:szCs w:val="20"/>
        </w:rPr>
        <w:t>working_papers</w:t>
      </w:r>
      <w:proofErr w:type="spellEnd"/>
      <w:r>
        <w:rPr>
          <w:i/>
          <w:iCs/>
          <w:color w:val="595959"/>
          <w:sz w:val="20"/>
          <w:szCs w:val="20"/>
        </w:rPr>
        <w:t>/w34793/w34793.pdf</w:t>
      </w:r>
    </w:p>
    <w:p w14:paraId="646FBCC9" w14:textId="77777777" w:rsidR="00852149" w:rsidRDefault="00000000">
      <w:pPr>
        <w:spacing w:before="40" w:after="40"/>
      </w:pPr>
      <w:r>
        <w:rPr>
          <w:i/>
          <w:iCs/>
          <w:color w:val="595959"/>
          <w:sz w:val="20"/>
          <w:szCs w:val="20"/>
        </w:rPr>
        <w:t>✓ Rutledge et al. 2025 (AEWR wage elasticity) — onlinelibrary.wiley.com/</w:t>
      </w:r>
      <w:proofErr w:type="spellStart"/>
      <w:r>
        <w:rPr>
          <w:i/>
          <w:iCs/>
          <w:color w:val="595959"/>
          <w:sz w:val="20"/>
          <w:szCs w:val="20"/>
        </w:rPr>
        <w:t>doi</w:t>
      </w:r>
      <w:proofErr w:type="spellEnd"/>
      <w:r>
        <w:rPr>
          <w:i/>
          <w:iCs/>
          <w:color w:val="595959"/>
          <w:sz w:val="20"/>
          <w:szCs w:val="20"/>
        </w:rPr>
        <w:t>/full/10.1111/ajae.12557</w:t>
      </w:r>
    </w:p>
    <w:p w14:paraId="2DAA544C" w14:textId="77777777" w:rsidR="00852149" w:rsidRDefault="00000000">
      <w:pPr>
        <w:spacing w:before="40" w:after="40"/>
      </w:pPr>
      <w:r>
        <w:rPr>
          <w:i/>
          <w:iCs/>
          <w:color w:val="595959"/>
          <w:sz w:val="20"/>
          <w:szCs w:val="20"/>
        </w:rPr>
        <w:t>✓ ICI 2025 — 56.4% U.S. households, 128M investors, 73% through employer plans</w:t>
      </w:r>
    </w:p>
    <w:p w14:paraId="7A70A2F3" w14:textId="77777777" w:rsidR="00852149" w:rsidRDefault="00000000">
      <w:pPr>
        <w:spacing w:before="40" w:after="40"/>
      </w:pPr>
      <w:r>
        <w:rPr>
          <w:i/>
          <w:iCs/>
          <w:color w:val="595959"/>
          <w:sz w:val="20"/>
          <w:szCs w:val="20"/>
        </w:rPr>
        <w:t>✓ Morningstar 2025 — 98.7% management proposal support rate; Big Three voting power</w:t>
      </w:r>
    </w:p>
    <w:p w14:paraId="4E283F16" w14:textId="77777777" w:rsidR="00852149" w:rsidRDefault="00000000">
      <w:pPr>
        <w:spacing w:before="40" w:after="40"/>
      </w:pPr>
      <w:r>
        <w:rPr>
          <w:i/>
          <w:iCs/>
          <w:color w:val="595959"/>
          <w:sz w:val="20"/>
          <w:szCs w:val="20"/>
        </w:rPr>
        <w:t xml:space="preserve">✓ ICFS / </w:t>
      </w:r>
      <w:proofErr w:type="spellStart"/>
      <w:r>
        <w:rPr>
          <w:i/>
          <w:iCs/>
          <w:color w:val="595959"/>
          <w:sz w:val="20"/>
          <w:szCs w:val="20"/>
        </w:rPr>
        <w:t>SparkCo</w:t>
      </w:r>
      <w:proofErr w:type="spellEnd"/>
      <w:r>
        <w:rPr>
          <w:i/>
          <w:iCs/>
          <w:color w:val="595959"/>
          <w:sz w:val="20"/>
          <w:szCs w:val="20"/>
        </w:rPr>
        <w:t xml:space="preserve"> — Big Three largest shareholder in ~88% of S&amp;P 500 — icfs.com/financial-knowledge-center/the-big-three-blackrock-vanguard-state-street and sparkco.ai/blog/blackrock-vanguard-state-street-asset-concentration-oligopoly</w:t>
      </w:r>
    </w:p>
    <w:p w14:paraId="7908FDBD" w14:textId="77777777" w:rsidR="00852149" w:rsidRDefault="00000000">
      <w:pPr>
        <w:spacing w:before="40" w:after="40"/>
      </w:pPr>
      <w:r>
        <w:rPr>
          <w:i/>
          <w:iCs/>
          <w:color w:val="595959"/>
          <w:sz w:val="20"/>
          <w:szCs w:val="20"/>
        </w:rPr>
        <w:t>✓ CIS Overcrowded Housing Report — cis.org/Report/Overcrowded-Housing-Among-Immigrant-and-NativeBorn-Workers</w:t>
      </w:r>
    </w:p>
    <w:p w14:paraId="68FB3830" w14:textId="77777777" w:rsidR="00852149" w:rsidRDefault="00000000">
      <w:pPr>
        <w:spacing w:before="40" w:after="40"/>
      </w:pPr>
      <w:r>
        <w:rPr>
          <w:i/>
          <w:iCs/>
          <w:color w:val="595959"/>
          <w:sz w:val="20"/>
          <w:szCs w:val="20"/>
        </w:rPr>
        <w:t>✓ Workplace Justice Lab, Rutgers University, May 2025 — 611 WHD investigators for 170M-worker labor market (cited in EPI September 2025)</w:t>
      </w:r>
    </w:p>
    <w:p w14:paraId="08A7854C" w14:textId="77777777" w:rsidR="00852149" w:rsidRDefault="00000000">
      <w:pPr>
        <w:spacing w:before="40" w:after="40"/>
      </w:pPr>
      <w:r>
        <w:rPr>
          <w:i/>
          <w:iCs/>
          <w:color w:val="595959"/>
          <w:sz w:val="20"/>
          <w:szCs w:val="20"/>
        </w:rPr>
        <w:t>✓ BLS Current Population Survey (Sep 2025 release) — bls.gov/cps (STEM unemployment: Computer &amp; Math 3.0%, Architecture &amp; Engineering 1.4%, Aug 2025)</w:t>
      </w:r>
    </w:p>
    <w:p w14:paraId="1DB171C1" w14:textId="77777777" w:rsidR="00852149" w:rsidRDefault="00000000">
      <w:pPr>
        <w:spacing w:before="40" w:after="40"/>
      </w:pPr>
      <w:r>
        <w:rPr>
          <w:i/>
          <w:iCs/>
          <w:color w:val="595959"/>
          <w:sz w:val="20"/>
          <w:szCs w:val="20"/>
        </w:rPr>
        <w:t>✓ PESP “Betting the Farm” report (March 2025) — pestakeholder.org/wp-content/uploads/2025/03/PESP_Report_Agriculture_2025.pdf</w:t>
      </w:r>
    </w:p>
    <w:p w14:paraId="3B65B4FB" w14:textId="77777777" w:rsidR="00852149" w:rsidRDefault="00000000">
      <w:pPr>
        <w:spacing w:before="40" w:after="40"/>
      </w:pPr>
      <w:r>
        <w:rPr>
          <w:i/>
          <w:iCs/>
          <w:color w:val="595959"/>
          <w:sz w:val="20"/>
          <w:szCs w:val="20"/>
        </w:rPr>
        <w:lastRenderedPageBreak/>
        <w:t>✓ EIG H-1B fiscal impact report (2026) — eig.org/fiscal-impacts-h1bs + PDF: eig.org/wp-content/uploads/2026/03/H-1B-Fiscal-Impacts.pdf</w:t>
      </w:r>
    </w:p>
    <w:p w14:paraId="47DCE00B" w14:textId="77777777" w:rsidR="00852149" w:rsidRDefault="00852149">
      <w:pPr>
        <w:spacing w:before="80" w:after="80"/>
      </w:pPr>
    </w:p>
    <w:p w14:paraId="7F8BDE2F" w14:textId="77777777" w:rsidR="00852149" w:rsidRDefault="00000000">
      <w:pPr>
        <w:pStyle w:val="Heading2"/>
      </w:pPr>
      <w:r>
        <w:t>Investigative / Advocacy / Industry</w:t>
      </w:r>
    </w:p>
    <w:p w14:paraId="33D7A943" w14:textId="77777777" w:rsidR="00852149" w:rsidRDefault="00000000">
      <w:pPr>
        <w:spacing w:before="40" w:after="40"/>
      </w:pPr>
      <w:r>
        <w:rPr>
          <w:i/>
          <w:iCs/>
          <w:color w:val="595959"/>
          <w:sz w:val="20"/>
          <w:szCs w:val="20"/>
        </w:rPr>
        <w:t>✓ EPI H-1B wage theft report — epi.org/publication/new-evidence-widespread-wage-theft-in-the-h-1b-program/</w:t>
      </w:r>
    </w:p>
    <w:p w14:paraId="7385304D" w14:textId="77777777" w:rsidR="00852149" w:rsidRDefault="00000000">
      <w:pPr>
        <w:spacing w:before="40" w:after="40"/>
      </w:pPr>
      <w:r>
        <w:rPr>
          <w:i/>
          <w:iCs/>
          <w:color w:val="595959"/>
          <w:sz w:val="20"/>
          <w:szCs w:val="20"/>
        </w:rPr>
        <w:t>✓ EPI Disney/Edison displacement cases — epi.org/blog/disney-h1b-scandal-in-spotlight-meet-american-workers-whose-jobs-careers-were-destroyed/</w:t>
      </w:r>
    </w:p>
    <w:p w14:paraId="579AE651" w14:textId="77777777" w:rsidR="00852149" w:rsidRDefault="00000000">
      <w:pPr>
        <w:spacing w:before="40" w:after="40"/>
      </w:pPr>
      <w:r>
        <w:rPr>
          <w:i/>
          <w:iCs/>
          <w:color w:val="595959"/>
          <w:sz w:val="20"/>
          <w:szCs w:val="20"/>
        </w:rPr>
        <w:t>✓ EPI Nov 2025 AEWR analysis — epi.org/blog/trumps-new-h-2a-wage-rule-will-radically-cut-the-wages-of-all-farmworkers...</w:t>
      </w:r>
    </w:p>
    <w:p w14:paraId="6C82A44A" w14:textId="77777777" w:rsidR="00852149" w:rsidRDefault="00000000">
      <w:pPr>
        <w:spacing w:before="40" w:after="40"/>
      </w:pPr>
      <w:r>
        <w:rPr>
          <w:i/>
          <w:iCs/>
          <w:color w:val="595959"/>
          <w:sz w:val="20"/>
          <w:szCs w:val="20"/>
        </w:rPr>
        <w:t>✓ EPI comment on 2025 IFR — epi.org/publication/epi-comment-on-dols-2025-interim-final-rule-modifying-the-aewr-methodology-for-h-2a-farmworkers/</w:t>
      </w:r>
    </w:p>
    <w:p w14:paraId="6AE5962E" w14:textId="77777777" w:rsidR="00852149" w:rsidRDefault="00000000">
      <w:pPr>
        <w:spacing w:before="40" w:after="40"/>
      </w:pPr>
      <w:r>
        <w:rPr>
          <w:i/>
          <w:iCs/>
          <w:color w:val="595959"/>
          <w:sz w:val="20"/>
          <w:szCs w:val="20"/>
        </w:rPr>
        <w:t>✓ EPI September 2025 H-2B Report (Costa and Bivens) — epi.org/310379 + files.epi.org/uploads/the-h-2-b-visa-program-has-ballooned-without-being-fixed.pdf</w:t>
      </w:r>
    </w:p>
    <w:p w14:paraId="04BF40C0" w14:textId="77777777" w:rsidR="00852149" w:rsidRDefault="00000000">
      <w:pPr>
        <w:spacing w:before="40" w:after="40"/>
      </w:pPr>
      <w:r>
        <w:rPr>
          <w:i/>
          <w:iCs/>
          <w:color w:val="595959"/>
          <w:sz w:val="20"/>
          <w:szCs w:val="20"/>
        </w:rPr>
        <w:t>✓ EPI H-2A abuses — epi.org/publication/h-2a-visa-program-abuses/</w:t>
      </w:r>
    </w:p>
    <w:p w14:paraId="3823B7BA" w14:textId="77777777" w:rsidR="00852149" w:rsidRDefault="00000000">
      <w:pPr>
        <w:spacing w:before="40" w:after="40"/>
      </w:pPr>
      <w:r>
        <w:rPr>
          <w:i/>
          <w:iCs/>
          <w:color w:val="595959"/>
          <w:sz w:val="20"/>
          <w:szCs w:val="20"/>
        </w:rPr>
        <w:t>✓ ProPublica Feb 2026 (H-2A exploitation) — propublica.org/article/h-2a-visa-farmworkers-exploitation-heat-wage-theft</w:t>
      </w:r>
    </w:p>
    <w:p w14:paraId="4D4C3A54" w14:textId="77777777" w:rsidR="00852149" w:rsidRDefault="00000000">
      <w:pPr>
        <w:spacing w:before="40" w:after="40"/>
      </w:pPr>
      <w:r>
        <w:rPr>
          <w:i/>
          <w:iCs/>
          <w:color w:val="595959"/>
          <w:sz w:val="20"/>
          <w:szCs w:val="20"/>
        </w:rPr>
        <w:t>✓ ProPublica H-2A recruiter fees — propublica.org/article/h-2a-visa-recruiter-fees-debt-bondage</w:t>
      </w:r>
    </w:p>
    <w:p w14:paraId="0066879B" w14:textId="77777777" w:rsidR="00852149" w:rsidRDefault="00000000">
      <w:pPr>
        <w:spacing w:before="40" w:after="40"/>
      </w:pPr>
      <w:r>
        <w:rPr>
          <w:i/>
          <w:iCs/>
          <w:color w:val="595959"/>
          <w:sz w:val="20"/>
          <w:szCs w:val="20"/>
        </w:rPr>
        <w:t>✓ ProPublica / DOJ — Operation Blooming Onion — projects.propublica.org/h2a-visa-farmworkers-operation-blooming-onion/</w:t>
      </w:r>
    </w:p>
    <w:p w14:paraId="786CE5AD" w14:textId="77777777" w:rsidR="00852149" w:rsidRDefault="00000000">
      <w:pPr>
        <w:spacing w:before="40" w:after="40"/>
      </w:pPr>
      <w:r>
        <w:rPr>
          <w:i/>
          <w:iCs/>
          <w:color w:val="595959"/>
          <w:sz w:val="20"/>
          <w:szCs w:val="20"/>
        </w:rPr>
        <w:t>✓ Polaris Project Labor Trafficking on Specific Temporary Work Visas — polarisproject.org/wp-content/uploads/2022/07/Labor-Trafficking-on-Specific-Temporary-Work-Visas-by-Polaris.pdf</w:t>
      </w:r>
    </w:p>
    <w:p w14:paraId="04B409AD" w14:textId="77777777" w:rsidR="00852149" w:rsidRDefault="00000000">
      <w:pPr>
        <w:spacing w:before="40" w:after="40"/>
      </w:pPr>
      <w:r>
        <w:rPr>
          <w:i/>
          <w:iCs/>
          <w:color w:val="595959"/>
          <w:sz w:val="20"/>
          <w:szCs w:val="20"/>
        </w:rPr>
        <w:t>✓ Polaris H-2A Trafficking Cases Report — polarisproject.org/wp-content/uploads/2023/12/Polaris-H2A-Trafficking-Cases-Report.pdf</w:t>
      </w:r>
    </w:p>
    <w:p w14:paraId="09E3DBE3" w14:textId="77777777" w:rsidR="00852149" w:rsidRDefault="00000000">
      <w:pPr>
        <w:spacing w:before="40" w:after="40"/>
      </w:pPr>
      <w:r>
        <w:rPr>
          <w:i/>
          <w:iCs/>
          <w:color w:val="595959"/>
          <w:sz w:val="20"/>
          <w:szCs w:val="20"/>
        </w:rPr>
        <w:t xml:space="preserve">✓ Centro de </w:t>
      </w:r>
      <w:proofErr w:type="spellStart"/>
      <w:r>
        <w:rPr>
          <w:i/>
          <w:iCs/>
          <w:color w:val="595959"/>
          <w:sz w:val="20"/>
          <w:szCs w:val="20"/>
        </w:rPr>
        <w:t>los</w:t>
      </w:r>
      <w:proofErr w:type="spellEnd"/>
      <w:r>
        <w:rPr>
          <w:i/>
          <w:iCs/>
          <w:color w:val="595959"/>
          <w:sz w:val="20"/>
          <w:szCs w:val="20"/>
        </w:rPr>
        <w:t xml:space="preserve"> Derechos del Migrante — cdmigrante.org/h2-visa-worker-rights/</w:t>
      </w:r>
    </w:p>
    <w:p w14:paraId="05774320" w14:textId="77777777" w:rsidR="00852149" w:rsidRDefault="00000000">
      <w:pPr>
        <w:spacing w:before="40" w:after="40"/>
      </w:pPr>
      <w:r>
        <w:rPr>
          <w:i/>
          <w:iCs/>
          <w:color w:val="595959"/>
          <w:sz w:val="20"/>
          <w:szCs w:val="20"/>
        </w:rPr>
        <w:t>✓ UFW lawsuit E.D. Cal. 1:25-cv-01614 — clearinghouse.net/case/47407/</w:t>
      </w:r>
    </w:p>
    <w:p w14:paraId="4B56C3D1" w14:textId="77777777" w:rsidR="00852149" w:rsidRDefault="00000000">
      <w:pPr>
        <w:spacing w:before="40" w:after="40"/>
      </w:pPr>
      <w:r>
        <w:rPr>
          <w:i/>
          <w:iCs/>
          <w:color w:val="595959"/>
          <w:sz w:val="20"/>
          <w:szCs w:val="20"/>
        </w:rPr>
        <w:t>✓ OpenSecrets 2025 lobbying totals — opensecrets.org/news/2026/01/lobbying-firms-took-in-a-record-5-billion-in-2025/</w:t>
      </w:r>
    </w:p>
    <w:p w14:paraId="5AA314AC" w14:textId="77777777" w:rsidR="00852149" w:rsidRDefault="00000000">
      <w:pPr>
        <w:spacing w:before="40" w:after="40"/>
      </w:pPr>
      <w:r>
        <w:rPr>
          <w:i/>
          <w:iCs/>
          <w:color w:val="595959"/>
          <w:sz w:val="20"/>
          <w:szCs w:val="20"/>
        </w:rPr>
        <w:t>✓ OpenSecrets Trump 2025 inauguration donors — opensecrets.org/trump/2025-inauguration-donors</w:t>
      </w:r>
    </w:p>
    <w:p w14:paraId="3D5CEBF7" w14:textId="77777777" w:rsidR="00852149" w:rsidRDefault="00000000">
      <w:pPr>
        <w:spacing w:before="40" w:after="40"/>
      </w:pPr>
      <w:r>
        <w:rPr>
          <w:i/>
          <w:iCs/>
          <w:color w:val="595959"/>
          <w:sz w:val="20"/>
          <w:szCs w:val="20"/>
        </w:rPr>
        <w:t>✓ ETF.com / U.S. News Feb 2024 — Big Three ~74% U.S. equity ETF market</w:t>
      </w:r>
    </w:p>
    <w:p w14:paraId="30D548A2" w14:textId="77777777" w:rsidR="00852149" w:rsidRDefault="00000000">
      <w:pPr>
        <w:spacing w:before="40" w:after="40"/>
      </w:pPr>
      <w:r>
        <w:rPr>
          <w:i/>
          <w:iCs/>
          <w:color w:val="595959"/>
          <w:sz w:val="20"/>
          <w:szCs w:val="20"/>
        </w:rPr>
        <w:t>✓ World Bank Remittances — worldbank.org/</w:t>
      </w:r>
      <w:proofErr w:type="spellStart"/>
      <w:r>
        <w:rPr>
          <w:i/>
          <w:iCs/>
          <w:color w:val="595959"/>
          <w:sz w:val="20"/>
          <w:szCs w:val="20"/>
        </w:rPr>
        <w:t>en</w:t>
      </w:r>
      <w:proofErr w:type="spellEnd"/>
      <w:r>
        <w:rPr>
          <w:i/>
          <w:iCs/>
          <w:color w:val="595959"/>
          <w:sz w:val="20"/>
          <w:szCs w:val="20"/>
        </w:rPr>
        <w:t>/topic/remittances</w:t>
      </w:r>
    </w:p>
    <w:p w14:paraId="015049E5" w14:textId="77777777" w:rsidR="00852149" w:rsidRDefault="00000000">
      <w:pPr>
        <w:spacing w:before="40" w:after="40"/>
      </w:pPr>
      <w:r>
        <w:rPr>
          <w:i/>
          <w:iCs/>
          <w:color w:val="595959"/>
          <w:sz w:val="20"/>
          <w:szCs w:val="20"/>
        </w:rPr>
        <w:t>✓ Newsweek H-1B job-ad investigation (Aug 2025) — newsweek.com/h1b-job-ads-green-cards-targeted-immigrant-workers-2113714</w:t>
      </w:r>
    </w:p>
    <w:p w14:paraId="002F7DE8" w14:textId="77777777" w:rsidR="00852149" w:rsidRDefault="00000000">
      <w:pPr>
        <w:spacing w:before="40" w:after="40"/>
      </w:pPr>
      <w:r>
        <w:rPr>
          <w:i/>
          <w:iCs/>
          <w:color w:val="595959"/>
          <w:sz w:val="20"/>
          <w:szCs w:val="20"/>
        </w:rPr>
        <w:t>✓ Forbes university H-1B analysis (Oct 2025) — forbes.com/sites/janetnovack/2025/10/07/these-25-universities-will-take-a-big-hit-from-trumps-h-1b-visa-attack/</w:t>
      </w:r>
    </w:p>
    <w:p w14:paraId="38FDEB19" w14:textId="77777777" w:rsidR="00852149" w:rsidRDefault="00000000">
      <w:pPr>
        <w:spacing w:before="40" w:after="40"/>
      </w:pPr>
      <w:r>
        <w:rPr>
          <w:i/>
          <w:iCs/>
          <w:color w:val="595959"/>
          <w:sz w:val="20"/>
          <w:szCs w:val="20"/>
        </w:rPr>
        <w:t>✓ Prism Reports Sep 2025 (women/H-2A) — prismreports.org/2025/09/24/women-h2a-visa-farm-workers-migrant/</w:t>
      </w:r>
    </w:p>
    <w:p w14:paraId="0030FDCE" w14:textId="77777777" w:rsidR="00852149" w:rsidRDefault="00000000">
      <w:pPr>
        <w:spacing w:before="40" w:after="40"/>
      </w:pPr>
      <w:r>
        <w:rPr>
          <w:i/>
          <w:iCs/>
          <w:color w:val="595959"/>
          <w:sz w:val="20"/>
          <w:szCs w:val="20"/>
        </w:rPr>
        <w:t>✓ Inside Higher Ed Jan 2026 (university lobbying) — insidehighered.com/news/government/politics-elections/2026/01/23/higher-ed-spent-millions-lobbying-2025</w:t>
      </w:r>
    </w:p>
    <w:p w14:paraId="72857C22" w14:textId="77777777" w:rsidR="00852149" w:rsidRDefault="00000000">
      <w:pPr>
        <w:spacing w:before="40" w:after="40"/>
      </w:pPr>
      <w:r>
        <w:rPr>
          <w:i/>
          <w:iCs/>
          <w:color w:val="595959"/>
          <w:sz w:val="20"/>
          <w:szCs w:val="20"/>
        </w:rPr>
        <w:t>✓ WSJ Trump inaugural donors — wsj.com/business/trump-inauguration-sponsors-large-company-donations-a3cc1b92</w:t>
      </w:r>
    </w:p>
    <w:p w14:paraId="05F81C51" w14:textId="77777777" w:rsidR="00852149" w:rsidRDefault="00000000">
      <w:pPr>
        <w:spacing w:before="40" w:after="40"/>
      </w:pPr>
      <w:r>
        <w:rPr>
          <w:i/>
          <w:iCs/>
          <w:color w:val="595959"/>
          <w:sz w:val="20"/>
          <w:szCs w:val="20"/>
        </w:rPr>
        <w:t xml:space="preserve">✓ SEC 13F filings Q4 2025/early 2026 — Fintel, </w:t>
      </w:r>
      <w:proofErr w:type="spellStart"/>
      <w:r>
        <w:rPr>
          <w:i/>
          <w:iCs/>
          <w:color w:val="595959"/>
          <w:sz w:val="20"/>
          <w:szCs w:val="20"/>
        </w:rPr>
        <w:t>WhaleWisdom</w:t>
      </w:r>
      <w:proofErr w:type="spellEnd"/>
      <w:r>
        <w:rPr>
          <w:i/>
          <w:iCs/>
          <w:color w:val="595959"/>
          <w:sz w:val="20"/>
          <w:szCs w:val="20"/>
        </w:rPr>
        <w:t>, Yahoo Finance (cross-ownership + sponsor stakes)</w:t>
      </w:r>
    </w:p>
    <w:p w14:paraId="1A6309CC" w14:textId="77777777" w:rsidR="00852149" w:rsidRDefault="00000000">
      <w:pPr>
        <w:spacing w:before="40" w:after="40"/>
      </w:pPr>
      <w:r>
        <w:rPr>
          <w:i/>
          <w:iCs/>
          <w:color w:val="595959"/>
          <w:sz w:val="20"/>
          <w:szCs w:val="20"/>
        </w:rPr>
        <w:t>✓ BlackRock Q1 2026 earnings — markets.chroniclejournal.com/chroniclejournal/article/marketminute-2026-4-14-blackrock-vaults-to-record-139-trillion-aum-as-etf-inflows-and-private-markets-fuel-q1-earnings-surge</w:t>
      </w:r>
    </w:p>
    <w:p w14:paraId="647B9DB1" w14:textId="77777777" w:rsidR="00852149" w:rsidRDefault="00000000">
      <w:pPr>
        <w:spacing w:before="40" w:after="40"/>
      </w:pPr>
      <w:r>
        <w:rPr>
          <w:i/>
          <w:iCs/>
          <w:color w:val="595959"/>
          <w:sz w:val="20"/>
          <w:szCs w:val="20"/>
        </w:rPr>
        <w:lastRenderedPageBreak/>
        <w:t>✓ TCS Carnegie Mellon gift — tcs.com/who-we-are/newsroom/press-release/carnegie-mellon-receives-35-million-tcs</w:t>
      </w:r>
    </w:p>
    <w:p w14:paraId="755D6D2F" w14:textId="77777777" w:rsidR="00852149" w:rsidRDefault="00000000">
      <w:pPr>
        <w:spacing w:before="40" w:after="40"/>
      </w:pPr>
      <w:r>
        <w:rPr>
          <w:i/>
          <w:iCs/>
          <w:color w:val="595959"/>
          <w:sz w:val="20"/>
          <w:szCs w:val="20"/>
        </w:rPr>
        <w:t>✓ Cognizant STEM philanthropy — news.cognizant.com/2022-12-07-Cognizant-Commits-5-3-Million...</w:t>
      </w:r>
    </w:p>
    <w:p w14:paraId="1C3294C5" w14:textId="77777777" w:rsidR="00852149" w:rsidRDefault="00000000">
      <w:pPr>
        <w:spacing w:before="40" w:after="40"/>
      </w:pPr>
      <w:r>
        <w:rPr>
          <w:i/>
          <w:iCs/>
          <w:color w:val="595959"/>
          <w:sz w:val="20"/>
          <w:szCs w:val="20"/>
        </w:rPr>
        <w:t>✓ DOJ trade-secret prosecutions (2024–2026) — justice.gov/opa/pr/chinese-national-sentenced-stealing-trade-secrets</w:t>
      </w:r>
    </w:p>
    <w:p w14:paraId="5B82043C" w14:textId="77777777" w:rsidR="00852149" w:rsidRDefault="00000000">
      <w:pPr>
        <w:spacing w:before="40" w:after="40"/>
      </w:pPr>
      <w:r>
        <w:rPr>
          <w:i/>
          <w:iCs/>
          <w:color w:val="595959"/>
          <w:sz w:val="20"/>
          <w:szCs w:val="20"/>
        </w:rPr>
        <w:t>✓ FBI counterintelligence warnings — fbi.gov/investigate/counterintelligence/foreign-influence-and-economic-espionage</w:t>
      </w:r>
    </w:p>
    <w:p w14:paraId="25E95441" w14:textId="77777777" w:rsidR="00852149" w:rsidRDefault="00000000">
      <w:pPr>
        <w:spacing w:before="40" w:after="40"/>
      </w:pPr>
      <w:r>
        <w:rPr>
          <w:i/>
          <w:iCs/>
          <w:color w:val="595959"/>
          <w:sz w:val="20"/>
          <w:szCs w:val="20"/>
        </w:rPr>
        <w:t>✓ Sen. Sanders Op-Ed January 2025 — 85K layoffs / 34K H-1B hired</w:t>
      </w:r>
    </w:p>
    <w:p w14:paraId="03520F05" w14:textId="77777777" w:rsidR="00852149" w:rsidRDefault="00000000">
      <w:pPr>
        <w:spacing w:before="40" w:after="40"/>
      </w:pPr>
      <w:r>
        <w:rPr>
          <w:i/>
          <w:iCs/>
          <w:color w:val="595959"/>
          <w:sz w:val="20"/>
          <w:szCs w:val="20"/>
        </w:rPr>
        <w:t>✓ Bloomberg 2025 H-1B middlemen investigation — bloomberg.com/graphics/2025-h1b-visa-middlemen-cheap-labor-for-us-banks</w:t>
      </w:r>
    </w:p>
    <w:p w14:paraId="7E16D847" w14:textId="77777777" w:rsidR="00852149" w:rsidRDefault="00000000">
      <w:pPr>
        <w:spacing w:before="40" w:after="40"/>
      </w:pPr>
      <w:r>
        <w:rPr>
          <w:i/>
          <w:iCs/>
          <w:color w:val="595959"/>
          <w:sz w:val="20"/>
          <w:szCs w:val="20"/>
        </w:rPr>
        <w:t>✓ Bloomberg Law / Project Firewall (2026) — badmuslaw.com/blog/project-firewall-why-the-dol-is-ramping-up-h-1b-investigations-in-2026/</w:t>
      </w:r>
    </w:p>
    <w:p w14:paraId="4D74151B" w14:textId="77777777" w:rsidR="00852149" w:rsidRDefault="00000000">
      <w:pPr>
        <w:spacing w:before="40" w:after="40"/>
      </w:pPr>
      <w:r>
        <w:rPr>
          <w:i/>
          <w:iCs/>
          <w:color w:val="595959"/>
          <w:sz w:val="20"/>
          <w:szCs w:val="20"/>
        </w:rPr>
        <w:t>✓ EEOC retaliation guidance — eeoc.gov/laws/guidance/enforcement-guidance-retaliation-and-related-issues</w:t>
      </w:r>
    </w:p>
    <w:p w14:paraId="795A7A35" w14:textId="77777777" w:rsidR="00852149" w:rsidRDefault="00000000">
      <w:pPr>
        <w:spacing w:before="40" w:after="40"/>
      </w:pPr>
      <w:r>
        <w:rPr>
          <w:i/>
          <w:iCs/>
          <w:color w:val="595959"/>
          <w:sz w:val="20"/>
          <w:szCs w:val="20"/>
        </w:rPr>
        <w:t>✓ NFAP Policy Brief FY2025 — nfap.com/wp-content/uploads/2025/11/H-1B-Petitions-and-Denial-Rates-For-FY-2025.NFAP-Policy-Brief.2025.pdf</w:t>
      </w:r>
    </w:p>
    <w:p w14:paraId="1F0F3572" w14:textId="77777777" w:rsidR="00852149" w:rsidRDefault="00000000">
      <w:pPr>
        <w:spacing w:before="40" w:after="40"/>
      </w:pPr>
      <w:r>
        <w:rPr>
          <w:i/>
          <w:iCs/>
          <w:color w:val="595959"/>
          <w:sz w:val="20"/>
          <w:szCs w:val="20"/>
        </w:rPr>
        <w:t>✓ Heritage Foundation H-1B structural failures report — heritage.org/border-security/report/rethinking-the-h-1b-visa-program-data-driven-look-structural-failures-and</w:t>
      </w:r>
    </w:p>
    <w:p w14:paraId="2582295D" w14:textId="77777777" w:rsidR="00852149" w:rsidRDefault="00000000">
      <w:pPr>
        <w:spacing w:before="40" w:after="40"/>
      </w:pPr>
      <w:r>
        <w:rPr>
          <w:i/>
          <w:iCs/>
          <w:color w:val="595959"/>
          <w:sz w:val="20"/>
          <w:szCs w:val="20"/>
        </w:rPr>
        <w:t>✓ CSIS H-1B reforms brief (Feb 2026) — csis.org/analysis/practical-h-1b-reforms-serve-us-economic-interests</w:t>
      </w:r>
    </w:p>
    <w:p w14:paraId="0D798B30" w14:textId="77777777" w:rsidR="00852149" w:rsidRDefault="00000000">
      <w:pPr>
        <w:spacing w:before="40" w:after="40"/>
      </w:pPr>
      <w:r>
        <w:rPr>
          <w:i/>
          <w:iCs/>
          <w:color w:val="595959"/>
          <w:sz w:val="20"/>
          <w:szCs w:val="20"/>
        </w:rPr>
        <w:t>✓ Migration Policy Institute H-1B trends — migrationpolicy.org/research/evolution-h-1b-latest-trends-program-brink-reform</w:t>
      </w:r>
    </w:p>
    <w:p w14:paraId="0ADD5EF9" w14:textId="77777777" w:rsidR="00852149" w:rsidRDefault="00000000">
      <w:pPr>
        <w:spacing w:before="40" w:after="40"/>
      </w:pPr>
      <w:r>
        <w:rPr>
          <w:i/>
          <w:iCs/>
          <w:color w:val="595959"/>
          <w:sz w:val="20"/>
          <w:szCs w:val="20"/>
        </w:rPr>
        <w:t>✓ American Farm Bureau Federation H-2A Market Intel — fb.org/market-intel/h-2a-program-use-continues-to-soar</w:t>
      </w:r>
    </w:p>
    <w:p w14:paraId="69912237" w14:textId="77777777" w:rsidR="00852149" w:rsidRDefault="00000000">
      <w:pPr>
        <w:spacing w:before="40" w:after="40"/>
      </w:pPr>
      <w:r>
        <w:rPr>
          <w:i/>
          <w:iCs/>
          <w:color w:val="595959"/>
          <w:sz w:val="20"/>
          <w:szCs w:val="20"/>
        </w:rPr>
        <w:t>✓ National Council of Agricultural Employers — ncaeonline.org/issues-and-advocacy/issues/h-2a-visa-program/</w:t>
      </w:r>
    </w:p>
    <w:p w14:paraId="7FDA74D0" w14:textId="77777777" w:rsidR="00852149" w:rsidRDefault="00000000">
      <w:pPr>
        <w:spacing w:before="40" w:after="40"/>
      </w:pPr>
      <w:r>
        <w:rPr>
          <w:i/>
          <w:iCs/>
          <w:color w:val="595959"/>
          <w:sz w:val="20"/>
          <w:szCs w:val="20"/>
        </w:rPr>
        <w:t>✓ American Immigration Council H-2B report — americanimmigrationcouncil.org/report/h-2b-workers-united-states</w:t>
      </w:r>
    </w:p>
    <w:p w14:paraId="7AC051C9" w14:textId="77777777" w:rsidR="00852149" w:rsidRDefault="00000000">
      <w:pPr>
        <w:spacing w:before="40" w:after="40"/>
      </w:pPr>
      <w:r>
        <w:rPr>
          <w:i/>
          <w:iCs/>
          <w:color w:val="595959"/>
          <w:sz w:val="20"/>
          <w:szCs w:val="20"/>
        </w:rPr>
        <w:t>✓ AHLA / Edgeworth Economics H-2B study — ahla.com/news/study-h-2b-visa-program-supports-us-workforce-positively-impacts-domestic-salaries-and-jobs</w:t>
      </w:r>
    </w:p>
    <w:p w14:paraId="3F0E8062" w14:textId="77777777" w:rsidR="00852149" w:rsidRDefault="00000000">
      <w:pPr>
        <w:spacing w:before="40" w:after="40"/>
      </w:pPr>
      <w:r>
        <w:rPr>
          <w:i/>
          <w:iCs/>
          <w:color w:val="595959"/>
          <w:sz w:val="20"/>
          <w:szCs w:val="20"/>
        </w:rPr>
        <w:t>✓ Niskanen Center H-2 restrictions risks — niskanencenter.org/project-2025-risks-600000-h-2a-and-h-2b-visas-annually-threatening-seasonal-workforces-across-the-u-s/</w:t>
      </w:r>
    </w:p>
    <w:p w14:paraId="2A600CE4" w14:textId="77777777" w:rsidR="00852149" w:rsidRDefault="00000000">
      <w:pPr>
        <w:spacing w:before="40" w:after="40"/>
      </w:pPr>
      <w:r>
        <w:rPr>
          <w:i/>
          <w:iCs/>
          <w:color w:val="595959"/>
          <w:sz w:val="20"/>
          <w:szCs w:val="20"/>
        </w:rPr>
        <w:t>✓ Dole plc sale announcement (Aug 5, 2025) — doleplc.com/news/company-news/company-news-details/2025/Dole-plc-Announces-Sale-of-its-Fresh-Vegetables-Division-to-Arable-Capital/default.aspx</w:t>
      </w:r>
    </w:p>
    <w:p w14:paraId="41DB3FC6" w14:textId="77777777" w:rsidR="00852149" w:rsidRDefault="00000000">
      <w:pPr>
        <w:spacing w:before="40" w:after="40"/>
      </w:pPr>
      <w:r>
        <w:rPr>
          <w:i/>
          <w:iCs/>
          <w:color w:val="595959"/>
          <w:sz w:val="20"/>
          <w:szCs w:val="20"/>
        </w:rPr>
        <w:t>✓ Arable Capital Partners — arablecp.com/</w:t>
      </w:r>
    </w:p>
    <w:p w14:paraId="132A6A92" w14:textId="77777777" w:rsidR="00852149" w:rsidRDefault="00000000">
      <w:pPr>
        <w:spacing w:before="40" w:after="40"/>
      </w:pPr>
      <w:r>
        <w:rPr>
          <w:i/>
          <w:iCs/>
          <w:color w:val="595959"/>
          <w:sz w:val="20"/>
          <w:szCs w:val="20"/>
        </w:rPr>
        <w:t>✓ Dole plc institutional ownership — investing.com/equities/dole-ownership + simplywall.st/stocks/us/food-beverage-tobacco/nyse-dole/dole/ownership</w:t>
      </w:r>
    </w:p>
    <w:p w14:paraId="5D471C22" w14:textId="77777777" w:rsidR="00852149" w:rsidRDefault="00000000">
      <w:pPr>
        <w:spacing w:before="40" w:after="40"/>
      </w:pPr>
      <w:r>
        <w:rPr>
          <w:i/>
          <w:iCs/>
          <w:color w:val="595959"/>
          <w:sz w:val="20"/>
          <w:szCs w:val="20"/>
        </w:rPr>
        <w:t>✓ 2019 Foothill/Dole/Taylor Farms settlement — kjzz.org/content/1058336/farmworker-wage-lawsuit-results-22-million-settlement-h-2a-employees</w:t>
      </w:r>
    </w:p>
    <w:p w14:paraId="0C0F2DEE" w14:textId="77777777" w:rsidR="00852149" w:rsidRDefault="00000000">
      <w:pPr>
        <w:spacing w:before="40" w:after="40"/>
      </w:pPr>
      <w:r>
        <w:rPr>
          <w:i/>
          <w:iCs/>
          <w:color w:val="595959"/>
          <w:sz w:val="20"/>
          <w:szCs w:val="20"/>
        </w:rPr>
        <w:t xml:space="preserve">✓ DOL </w:t>
      </w:r>
      <w:proofErr w:type="spellStart"/>
      <w:r>
        <w:rPr>
          <w:i/>
          <w:iCs/>
          <w:color w:val="595959"/>
          <w:sz w:val="20"/>
          <w:szCs w:val="20"/>
        </w:rPr>
        <w:t>SeasonalJobs</w:t>
      </w:r>
      <w:proofErr w:type="spellEnd"/>
      <w:r>
        <w:rPr>
          <w:i/>
          <w:iCs/>
          <w:color w:val="595959"/>
          <w:sz w:val="20"/>
          <w:szCs w:val="20"/>
        </w:rPr>
        <w:t xml:space="preserve"> job order (Ocean Mist Farms worksite) — seasonaljobs.dol.gov/jobs/H-300-26013-554376</w:t>
      </w:r>
    </w:p>
    <w:p w14:paraId="3D61B451" w14:textId="77777777" w:rsidR="00852149" w:rsidRDefault="00000000">
      <w:pPr>
        <w:spacing w:before="40" w:after="40"/>
      </w:pPr>
      <w:r>
        <w:rPr>
          <w:i/>
          <w:iCs/>
          <w:color w:val="595959"/>
          <w:sz w:val="20"/>
          <w:szCs w:val="20"/>
        </w:rPr>
        <w:t>✓ NCGA — ncgrowers.org</w:t>
      </w:r>
    </w:p>
    <w:p w14:paraId="684F4B62" w14:textId="77777777" w:rsidR="00852149" w:rsidRDefault="00000000">
      <w:pPr>
        <w:spacing w:before="40" w:after="40"/>
      </w:pPr>
      <w:r>
        <w:rPr>
          <w:i/>
          <w:iCs/>
          <w:color w:val="595959"/>
          <w:sz w:val="20"/>
          <w:szCs w:val="20"/>
        </w:rPr>
        <w:t>✓ Ocean Mist Farms — oceanmist.com/our-story/</w:t>
      </w:r>
    </w:p>
    <w:p w14:paraId="450BE523" w14:textId="77777777" w:rsidR="00852149" w:rsidRDefault="00000000">
      <w:pPr>
        <w:spacing w:before="40" w:after="40"/>
      </w:pPr>
      <w:r>
        <w:rPr>
          <w:i/>
          <w:iCs/>
          <w:color w:val="595959"/>
          <w:sz w:val="20"/>
          <w:szCs w:val="20"/>
        </w:rPr>
        <w:t>✓ ICI 2025 — 56.4% U.S. households, 128M investors, 73% through employer plans</w:t>
      </w:r>
    </w:p>
    <w:p w14:paraId="74625730" w14:textId="77777777" w:rsidR="00852149" w:rsidRDefault="00852149">
      <w:pPr>
        <w:spacing w:before="80" w:after="80"/>
      </w:pPr>
    </w:p>
    <w:p w14:paraId="7BB7C6B8" w14:textId="77777777" w:rsidR="00852149" w:rsidRDefault="00000000">
      <w:pPr>
        <w:spacing w:before="240" w:after="120"/>
        <w:jc w:val="center"/>
      </w:pPr>
      <w:r>
        <w:rPr>
          <w:i/>
          <w:iCs/>
          <w:color w:val="595959"/>
          <w:sz w:val="20"/>
          <w:szCs w:val="20"/>
        </w:rPr>
        <w:lastRenderedPageBreak/>
        <w:t>H-1B / H-2 Visa Incentive Machine · Master Research File · April 2026 · Version 2 (Updated from 6 Research Documents)</w:t>
      </w:r>
    </w:p>
    <w:sectPr w:rsidR="0085214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54EB"/>
    <w:multiLevelType w:val="hybridMultilevel"/>
    <w:tmpl w:val="1F9ACFD4"/>
    <w:lvl w:ilvl="0" w:tplc="923EDB5C">
      <w:start w:val="1"/>
      <w:numFmt w:val="bullet"/>
      <w:lvlText w:val="•"/>
      <w:lvlJc w:val="left"/>
      <w:pPr>
        <w:ind w:left="720" w:hanging="360"/>
      </w:pPr>
    </w:lvl>
    <w:lvl w:ilvl="1" w:tplc="06A2E296">
      <w:numFmt w:val="decimal"/>
      <w:lvlText w:val=""/>
      <w:lvlJc w:val="left"/>
    </w:lvl>
    <w:lvl w:ilvl="2" w:tplc="537ADCBA">
      <w:numFmt w:val="decimal"/>
      <w:lvlText w:val=""/>
      <w:lvlJc w:val="left"/>
    </w:lvl>
    <w:lvl w:ilvl="3" w:tplc="483238BE">
      <w:numFmt w:val="decimal"/>
      <w:lvlText w:val=""/>
      <w:lvlJc w:val="left"/>
    </w:lvl>
    <w:lvl w:ilvl="4" w:tplc="5B5890D2">
      <w:numFmt w:val="decimal"/>
      <w:lvlText w:val=""/>
      <w:lvlJc w:val="left"/>
    </w:lvl>
    <w:lvl w:ilvl="5" w:tplc="2F08B818">
      <w:numFmt w:val="decimal"/>
      <w:lvlText w:val=""/>
      <w:lvlJc w:val="left"/>
    </w:lvl>
    <w:lvl w:ilvl="6" w:tplc="E7344E88">
      <w:numFmt w:val="decimal"/>
      <w:lvlText w:val=""/>
      <w:lvlJc w:val="left"/>
    </w:lvl>
    <w:lvl w:ilvl="7" w:tplc="2E3C1DEC">
      <w:numFmt w:val="decimal"/>
      <w:lvlText w:val=""/>
      <w:lvlJc w:val="left"/>
    </w:lvl>
    <w:lvl w:ilvl="8" w:tplc="48AA18FE">
      <w:numFmt w:val="decimal"/>
      <w:lvlText w:val=""/>
      <w:lvlJc w:val="left"/>
    </w:lvl>
  </w:abstractNum>
  <w:abstractNum w:abstractNumId="1" w15:restartNumberingAfterBreak="0">
    <w:nsid w:val="76933380"/>
    <w:multiLevelType w:val="hybridMultilevel"/>
    <w:tmpl w:val="EA208CEA"/>
    <w:lvl w:ilvl="0" w:tplc="680AA0FA">
      <w:start w:val="1"/>
      <w:numFmt w:val="bullet"/>
      <w:lvlText w:val="●"/>
      <w:lvlJc w:val="left"/>
      <w:pPr>
        <w:ind w:left="720" w:hanging="360"/>
      </w:pPr>
    </w:lvl>
    <w:lvl w:ilvl="1" w:tplc="358238EC">
      <w:start w:val="1"/>
      <w:numFmt w:val="bullet"/>
      <w:lvlText w:val="○"/>
      <w:lvlJc w:val="left"/>
      <w:pPr>
        <w:ind w:left="1440" w:hanging="360"/>
      </w:pPr>
    </w:lvl>
    <w:lvl w:ilvl="2" w:tplc="2F006680">
      <w:start w:val="1"/>
      <w:numFmt w:val="bullet"/>
      <w:lvlText w:val="■"/>
      <w:lvlJc w:val="left"/>
      <w:pPr>
        <w:ind w:left="2160" w:hanging="360"/>
      </w:pPr>
    </w:lvl>
    <w:lvl w:ilvl="3" w:tplc="C4AA2E62">
      <w:start w:val="1"/>
      <w:numFmt w:val="bullet"/>
      <w:lvlText w:val="●"/>
      <w:lvlJc w:val="left"/>
      <w:pPr>
        <w:ind w:left="2880" w:hanging="360"/>
      </w:pPr>
    </w:lvl>
    <w:lvl w:ilvl="4" w:tplc="B5228DC2">
      <w:start w:val="1"/>
      <w:numFmt w:val="bullet"/>
      <w:lvlText w:val="○"/>
      <w:lvlJc w:val="left"/>
      <w:pPr>
        <w:ind w:left="3600" w:hanging="360"/>
      </w:pPr>
    </w:lvl>
    <w:lvl w:ilvl="5" w:tplc="B3F66270">
      <w:start w:val="1"/>
      <w:numFmt w:val="bullet"/>
      <w:lvlText w:val="■"/>
      <w:lvlJc w:val="left"/>
      <w:pPr>
        <w:ind w:left="4320" w:hanging="360"/>
      </w:pPr>
    </w:lvl>
    <w:lvl w:ilvl="6" w:tplc="D62877FE">
      <w:start w:val="1"/>
      <w:numFmt w:val="bullet"/>
      <w:lvlText w:val="●"/>
      <w:lvlJc w:val="left"/>
      <w:pPr>
        <w:ind w:left="5040" w:hanging="360"/>
      </w:pPr>
    </w:lvl>
    <w:lvl w:ilvl="7" w:tplc="EE46A048">
      <w:start w:val="1"/>
      <w:numFmt w:val="bullet"/>
      <w:lvlText w:val="●"/>
      <w:lvlJc w:val="left"/>
      <w:pPr>
        <w:ind w:left="5760" w:hanging="360"/>
      </w:pPr>
    </w:lvl>
    <w:lvl w:ilvl="8" w:tplc="969C4A38">
      <w:start w:val="1"/>
      <w:numFmt w:val="bullet"/>
      <w:lvlText w:val="●"/>
      <w:lvlJc w:val="left"/>
      <w:pPr>
        <w:ind w:left="6480" w:hanging="360"/>
      </w:pPr>
    </w:lvl>
  </w:abstractNum>
  <w:abstractNum w:abstractNumId="2" w15:restartNumberingAfterBreak="0">
    <w:nsid w:val="7E1C5E0C"/>
    <w:multiLevelType w:val="hybridMultilevel"/>
    <w:tmpl w:val="69EE4A16"/>
    <w:lvl w:ilvl="0" w:tplc="95660D62">
      <w:start w:val="1"/>
      <w:numFmt w:val="bullet"/>
      <w:lvlText w:val="•"/>
      <w:lvlJc w:val="left"/>
      <w:pPr>
        <w:ind w:left="720" w:hanging="360"/>
      </w:pPr>
    </w:lvl>
    <w:lvl w:ilvl="1" w:tplc="AA2623DE">
      <w:numFmt w:val="decimal"/>
      <w:lvlText w:val=""/>
      <w:lvlJc w:val="left"/>
    </w:lvl>
    <w:lvl w:ilvl="2" w:tplc="6E0E87CC">
      <w:numFmt w:val="decimal"/>
      <w:lvlText w:val=""/>
      <w:lvlJc w:val="left"/>
    </w:lvl>
    <w:lvl w:ilvl="3" w:tplc="3F1CA936">
      <w:numFmt w:val="decimal"/>
      <w:lvlText w:val=""/>
      <w:lvlJc w:val="left"/>
    </w:lvl>
    <w:lvl w:ilvl="4" w:tplc="EE6C507C">
      <w:numFmt w:val="decimal"/>
      <w:lvlText w:val=""/>
      <w:lvlJc w:val="left"/>
    </w:lvl>
    <w:lvl w:ilvl="5" w:tplc="0EA65508">
      <w:numFmt w:val="decimal"/>
      <w:lvlText w:val=""/>
      <w:lvlJc w:val="left"/>
    </w:lvl>
    <w:lvl w:ilvl="6" w:tplc="6B981A34">
      <w:numFmt w:val="decimal"/>
      <w:lvlText w:val=""/>
      <w:lvlJc w:val="left"/>
    </w:lvl>
    <w:lvl w:ilvl="7" w:tplc="92F8C326">
      <w:numFmt w:val="decimal"/>
      <w:lvlText w:val=""/>
      <w:lvlJc w:val="left"/>
    </w:lvl>
    <w:lvl w:ilvl="8" w:tplc="144A9B4C">
      <w:numFmt w:val="decimal"/>
      <w:lvlText w:val=""/>
      <w:lvlJc w:val="left"/>
    </w:lvl>
  </w:abstractNum>
  <w:num w:numId="1" w16cid:durableId="1466240522">
    <w:abstractNumId w:val="1"/>
    <w:lvlOverride w:ilvl="0">
      <w:startOverride w:val="1"/>
    </w:lvlOverride>
  </w:num>
  <w:num w:numId="2" w16cid:durableId="875044168">
    <w:abstractNumId w:val="0"/>
    <w:lvlOverride w:ilvl="0">
      <w:startOverride w:val="1"/>
    </w:lvlOverride>
  </w:num>
  <w:num w:numId="3" w16cid:durableId="10065194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149"/>
    <w:rsid w:val="00852149"/>
    <w:rsid w:val="00852AB9"/>
    <w:rsid w:val="009E07F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DDC5054"/>
  <w15:docId w15:val="{DA87742D-35F8-2D42-B1A7-25DD1F1E2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1F3864"/>
      <w:sz w:val="26"/>
      <w:szCs w:val="26"/>
    </w:rPr>
  </w:style>
  <w:style w:type="paragraph" w:styleId="Heading3">
    <w:name w:val="heading 3"/>
    <w:uiPriority w:val="9"/>
    <w:unhideWhenUsed/>
    <w:qFormat/>
    <w:pPr>
      <w:spacing w:before="180" w:after="6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13411</Words>
  <Characters>76444</Characters>
  <Application>Microsoft Office Word</Application>
  <DocSecurity>0</DocSecurity>
  <Lines>637</Lines>
  <Paragraphs>179</Paragraphs>
  <ScaleCrop>false</ScaleCrop>
  <Company/>
  <LinksUpToDate>false</LinksUpToDate>
  <CharactersWithSpaces>89676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Stuckert</cp:lastModifiedBy>
  <cp:revision>2</cp:revision>
  <dcterms:created xsi:type="dcterms:W3CDTF">2026-04-19T17:02:00Z</dcterms:created>
  <dcterms:modified xsi:type="dcterms:W3CDTF">2026-04-21T18:08:00Z</dcterms:modified>
</cp:coreProperties>
</file>