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Алгоритмы на графах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Ф. Харари ; пер. В. П. Козырев ; ред. Г. П. Гаврилов. Теория графов. - 4-е изд. - М.: Либроком, 2009. - 300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978-5-397-00622-4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+ 10 экз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FF0000"/>
          <w:sz w:val="28"/>
          <w:szCs w:val="28"/>
          <w:highlight w:val="none"/>
          <w:shd w:fill="729FCF" w:val="clear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shd w:fill="729FCF" w:val="clear"/>
          <w:lang w:val="ru-RU"/>
        </w:rPr>
        <w:t>Игнатьев, А. В. Теория графов. Лабораторные работы : учебное пособие / А. В. Игнатьев. — Санкт-Петербург : Лань, 2022. — 64 с. — ISBN 978-5-8114-9603-7. — Текст : электронный // Лань : электронно-библиотечная система. — URL: https://e.lanbook.com/book/230342 (дата обращения: 12.11.2022). — Режим доступа: для авториз. пользователей.</w:t>
      </w:r>
    </w:p>
    <w:p>
      <w:pPr>
        <w:pStyle w:val="Normal"/>
        <w:spacing w:lineRule="auto" w:line="360" w:before="0" w:after="0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 xml:space="preserve">2.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Омельченко, А. В. Теория графов : учебник / А. В. Омельченко. — Москва : МЦНМО, 2021. — 415 с. — ISBN 978-5-4439-3247-7. — Текст : электронный // Лань : электронно-библиотечная система. — URL: https://e.lanbook.com/book/267629 (дата обращения: 01.11.2022). — Режим доступа: для авториз. Пользователей.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Инф. в ЭБС Лань: </w:t>
      </w:r>
      <w:r>
        <w:rPr>
          <w:rFonts w:eastAsia="Times New Roman" w:cs="Times New Roman" w:ascii="Roboto" w:hAnsi="Roboto"/>
          <w:strike/>
          <w:color w:val="FF0000"/>
          <w:sz w:val="24"/>
          <w:szCs w:val="24"/>
          <w:lang w:val="ru-RU" w:eastAsia="ru-RU"/>
        </w:rPr>
        <w:t>Чтение книги недоступно</w:t>
      </w:r>
    </w:p>
    <w:p>
      <w:pPr>
        <w:pStyle w:val="Normal"/>
        <w:shd w:val="clear" w:color="auto" w:fill="F1F4FE"/>
        <w:suppressAutoHyphens w:val="false"/>
        <w:spacing w:lineRule="auto" w:line="240"/>
        <w:rPr>
          <w:strike/>
        </w:rPr>
      </w:pPr>
      <w:r>
        <w:rPr>
          <w:rFonts w:eastAsia="Times New Roman" w:cs="Times New Roman" w:ascii="Roboto" w:hAnsi="Roboto"/>
          <w:strike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>
      <w:pPr>
        <w:pStyle w:val="Normal"/>
        <w:suppressAutoHyphens w:val="false"/>
        <w:spacing w:lineRule="auto" w:line="240" w:before="0" w:after="0"/>
        <w:jc w:val="center"/>
        <w:rPr>
          <w:strike/>
        </w:rPr>
      </w:pPr>
      <w:r>
        <w:rPr>
          <w:rFonts w:eastAsia="Times New Roman" w:cs="Times New Roman" w:ascii="Roboto" w:hAnsi="Roboto"/>
          <w:strike/>
          <w:color w:val="FF0000"/>
          <w:sz w:val="21"/>
          <w:szCs w:val="21"/>
          <w:lang w:val="ru-RU" w:eastAsia="ru-RU"/>
        </w:rPr>
        <w:t>Подайте заявку на книгу и ваша Библиотека учтет ее при обновлении подписки</w:t>
      </w:r>
      <w:r>
        <w:rPr>
          <w:rFonts w:eastAsia="Times New Roman" w:cs="Times New Roman" w:ascii="Roboto" w:hAnsi="Roboto"/>
          <w:strike/>
          <w:color w:val="616580"/>
          <w:sz w:val="21"/>
          <w:szCs w:val="21"/>
          <w:lang w:val="ru-RU" w:eastAsia="ru-RU"/>
        </w:rPr>
        <w:t xml:space="preserve"> на ЭБС.(в след. Году)</w:t>
      </w:r>
    </w:p>
    <w:p>
      <w:pPr>
        <w:pStyle w:val="Normal"/>
        <w:spacing w:lineRule="auto" w:line="360" w:before="0" w:after="0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Есть доступ к книге: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Алексеев, В. Е.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Теория графов [Электронный ресурс] : учебное пособие / В. Е. Алексеев, Д. В. Захарова. - Электрон. текстовые дан. - Нижний Новгород : ННГУ им. Н. И. Лобачевского, 2017. - 119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https://e.lanbook.com/book/153421, https://e.lanbook.com/img/cover/book/153421.jpg. - ЭБС "Лань". - Неогранич. доступ. +</w:t>
      </w:r>
      <w:bookmarkStart w:id="0" w:name="_GoBack"/>
      <w:bookmarkEnd w:id="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LibreOffice/7.4.2.3$Linux_X86_64 LibreOffice_project/40$Build-3</Application>
  <AppVersion>15.0000</AppVersion>
  <Pages>1</Pages>
  <Words>199</Words>
  <Characters>1194</Characters>
  <CharactersWithSpaces>1399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2021-09-15T07:36:00Z</dcterms:created>
  <dc:creator>Zakharova Anna</dc:creator>
  <dc:description/>
  <dc:language>ru-RU</dc:language>
  <cp:lastModifiedBy/>
  <dcterms:modified xsi:type="dcterms:W3CDTF">2022-11-12T11:20:11Z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