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информации</w:t>
      </w:r>
    </w:p>
    <w:p w:rsidR="00BA0312" w:rsidRDefault="00BA0312">
      <w:pPr>
        <w:rPr>
          <w:rFonts w:ascii="Times New Roman" w:hAnsi="Times New Roman"/>
          <w:sz w:val="28"/>
          <w:szCs w:val="28"/>
        </w:rPr>
      </w:pP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литература</w:t>
      </w:r>
    </w:p>
    <w:p w:rsidR="00BA0312" w:rsidRDefault="00BA0312">
      <w:pPr>
        <w:rPr>
          <w:rFonts w:ascii="Times New Roman" w:hAnsi="Times New Roman"/>
          <w:sz w:val="28"/>
          <w:szCs w:val="28"/>
        </w:rPr>
      </w:pP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bookmarkStart w:id="0" w:name="_GoBack"/>
      <w:r>
        <w:rPr>
          <w:rFonts w:ascii="Times New Roman" w:hAnsi="Times New Roman"/>
          <w:sz w:val="28"/>
          <w:szCs w:val="28"/>
        </w:rPr>
        <w:t xml:space="preserve">Введение в криптографию </w:t>
      </w:r>
      <w:bookmarkEnd w:id="0"/>
      <w:r>
        <w:rPr>
          <w:rFonts w:ascii="Times New Roman" w:hAnsi="Times New Roman"/>
          <w:sz w:val="28"/>
          <w:szCs w:val="28"/>
        </w:rPr>
        <w:t>/ ред. В. В. Ященко. – М.: Изд-во МЦНМО, 2012. – 347 с. –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978-5-4439-0026-1 (26 экз.)+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Рябец</w:t>
      </w:r>
      <w:proofErr w:type="spellEnd"/>
      <w:r>
        <w:rPr>
          <w:rFonts w:ascii="Times New Roman" w:hAnsi="Times New Roman"/>
          <w:sz w:val="28"/>
          <w:szCs w:val="28"/>
        </w:rPr>
        <w:t xml:space="preserve"> Л.В. Задачник-практикум по криптографии: учеб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особие / Л.В. </w:t>
      </w:r>
      <w:proofErr w:type="spellStart"/>
      <w:r>
        <w:rPr>
          <w:rFonts w:ascii="Times New Roman" w:hAnsi="Times New Roman"/>
          <w:sz w:val="28"/>
          <w:szCs w:val="28"/>
        </w:rPr>
        <w:t>Рябец</w:t>
      </w:r>
      <w:proofErr w:type="spellEnd"/>
      <w:r>
        <w:rPr>
          <w:rFonts w:ascii="Times New Roman" w:hAnsi="Times New Roman"/>
          <w:sz w:val="28"/>
          <w:szCs w:val="28"/>
        </w:rPr>
        <w:t>. –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Иркутск: Изд-во </w:t>
      </w:r>
      <w:proofErr w:type="spellStart"/>
      <w:r>
        <w:rPr>
          <w:rFonts w:ascii="Times New Roman" w:hAnsi="Times New Roman"/>
          <w:sz w:val="28"/>
          <w:szCs w:val="28"/>
        </w:rPr>
        <w:t>Вост-Сиб</w:t>
      </w:r>
      <w:proofErr w:type="spellEnd"/>
      <w:r>
        <w:rPr>
          <w:rFonts w:ascii="Times New Roman" w:hAnsi="Times New Roman"/>
          <w:sz w:val="28"/>
          <w:szCs w:val="28"/>
        </w:rPr>
        <w:t>. гос. акад. образ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>2013. – 76 с. –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978-5-85827-864-1 (30 экз.)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Шаньгин В.Ф. Защита компьютерной информации. Эффективные методы и средства /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В.Ф. Шаньгин. – М.: ДМК-Пресс. – 2010. – 542 с. – ISBN: 978-5-94074-518-1 (25 экз.)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Келлеров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>. С., Корольков Ю. Д. Основы информационной безопасности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учеб.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особие. – Иркутск: Изд-во ИГУ, 2013. – 113 с. . – ISBN: 978-5-9624-0791-3 (30 экз.)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Герман О.Н. Теоретико-числовые методы в криптографии: учебник для студ.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учреждений </w:t>
      </w:r>
      <w:proofErr w:type="spellStart"/>
      <w:r>
        <w:rPr>
          <w:rFonts w:ascii="Times New Roman" w:hAnsi="Times New Roman"/>
          <w:sz w:val="28"/>
          <w:szCs w:val="28"/>
        </w:rPr>
        <w:t>высш</w:t>
      </w:r>
      <w:proofErr w:type="spellEnd"/>
      <w:r>
        <w:rPr>
          <w:rFonts w:ascii="Times New Roman" w:hAnsi="Times New Roman"/>
          <w:sz w:val="28"/>
          <w:szCs w:val="28"/>
        </w:rPr>
        <w:t>. проф. образова</w:t>
      </w:r>
      <w:r>
        <w:rPr>
          <w:rFonts w:ascii="Times New Roman" w:hAnsi="Times New Roman"/>
          <w:sz w:val="28"/>
          <w:szCs w:val="28"/>
        </w:rPr>
        <w:t>ния / О.Н. Герман. – М.: Академия. – 2012. – 257 с. –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978-5-7695-6786-5. Режим доступа: ЭЧЗ «</w:t>
      </w:r>
      <w:proofErr w:type="spellStart"/>
      <w:r>
        <w:rPr>
          <w:rFonts w:ascii="Times New Roman" w:hAnsi="Times New Roman"/>
          <w:sz w:val="28"/>
          <w:szCs w:val="28"/>
        </w:rPr>
        <w:t>Библиотех</w:t>
      </w:r>
      <w:proofErr w:type="spellEnd"/>
      <w:r>
        <w:rPr>
          <w:rFonts w:ascii="Times New Roman" w:hAnsi="Times New Roman"/>
          <w:sz w:val="28"/>
          <w:szCs w:val="28"/>
        </w:rPr>
        <w:t xml:space="preserve">». – </w:t>
      </w:r>
      <w:proofErr w:type="spellStart"/>
      <w:r>
        <w:rPr>
          <w:rFonts w:ascii="Times New Roman" w:hAnsi="Times New Roman"/>
          <w:sz w:val="28"/>
          <w:szCs w:val="28"/>
        </w:rPr>
        <w:t>Неогранич</w:t>
      </w:r>
      <w:proofErr w:type="spellEnd"/>
      <w:r>
        <w:rPr>
          <w:rFonts w:ascii="Times New Roman" w:hAnsi="Times New Roman"/>
          <w:sz w:val="28"/>
          <w:szCs w:val="28"/>
        </w:rPr>
        <w:t>. доступ.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Смарт Н. Криптография: учебное пособие / Н. Смарт – М.: </w:t>
      </w:r>
      <w:proofErr w:type="spellStart"/>
      <w:r>
        <w:rPr>
          <w:rFonts w:ascii="Times New Roman" w:hAnsi="Times New Roman"/>
          <w:sz w:val="28"/>
          <w:szCs w:val="28"/>
        </w:rPr>
        <w:t>Техносфера</w:t>
      </w:r>
      <w:proofErr w:type="spellEnd"/>
      <w:r>
        <w:rPr>
          <w:rFonts w:ascii="Times New Roman" w:hAnsi="Times New Roman"/>
          <w:sz w:val="28"/>
          <w:szCs w:val="28"/>
        </w:rPr>
        <w:t>, 2005. – 525 с. –</w:t>
      </w:r>
    </w:p>
    <w:p w:rsidR="00BA0312" w:rsidRDefault="00477A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 5-94836-043-1 (5 экз.)</w:t>
      </w:r>
    </w:p>
    <w:p w:rsidR="00BA0312" w:rsidRDefault="00BA0312">
      <w:pPr>
        <w:rPr>
          <w:rFonts w:hint="eastAsia"/>
        </w:rPr>
      </w:pPr>
    </w:p>
    <w:sectPr w:rsidR="00BA031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BA0312"/>
    <w:rsid w:val="00477AC7"/>
    <w:rsid w:val="00BA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Панькова Людмила Михайловна</cp:lastModifiedBy>
  <cp:revision>2</cp:revision>
  <dcterms:created xsi:type="dcterms:W3CDTF">2022-11-09T08:01:00Z</dcterms:created>
  <dcterms:modified xsi:type="dcterms:W3CDTF">2022-11-09T08:14:00Z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2022-11-01T16:21:29Z</dcterms:created>
  <dc:creator/>
  <dc:description/>
  <dc:language>ru-RU</dc:language>
  <cp:lastModifiedBy/>
  <dcterms:modified xsi:type="dcterms:W3CDTF">2022-11-01T16:24:23Z</dcterms:modified>
  <cp:revision>1</cp:revision>
  <dc:subject/>
  <dc:title/>
</cp:coreProperties>
</file>