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Компьютерное моделирование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eastAsia="Times New Roman" w:cs="Arial" w:ascii="Times New Roman" w:hAnsi="Times New Roman"/>
          <w:b/>
          <w:bCs/>
          <w:sz w:val="24"/>
          <w:szCs w:val="24"/>
          <w:lang w:val="ru-RU" w:eastAsia="ru-RU"/>
        </w:rPr>
        <w:t xml:space="preserve">Шапиро, Л.  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Компьютерное зрение [Электронный ресурс] / Л. Шапиро, Д. Стокман. - 3-е изд. - Электрон. текстовые дан. - Москва : Лаборатория знаний, 2015. - 763 с. - </w:t>
      </w:r>
      <w:r>
        <w:rPr>
          <w:rFonts w:eastAsia="Times New Roman" w:cs="Arial" w:ascii="Times New Roman" w:hAnsi="Times New Roman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 http://e.lanbook.com/books/element.php?pl1_id=84096. - ЭБС "Лань". - неогранич. доступ. - </w:t>
      </w:r>
      <w:r>
        <w:rPr>
          <w:rFonts w:eastAsia="Times New Roman" w:cs="Arial" w:ascii="Times New Roman" w:hAnsi="Times New Roman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>978-5-9963-3003-4 : Б.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2. Васильева, А. Б. </w:t>
      </w:r>
      <w:bookmarkStart w:id="0" w:name="_GoBack"/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Интегральные уравнения </w:t>
      </w:r>
      <w:bookmarkEnd w:id="0"/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>: учебник / А. Б. Васильева, Н. А. Тихонов. — 3-е изд.,стер. — Санкт-Петербург : Лань, 2022. — 160 с. — ISBN 978-5-8114-0911-2. — Текст : электронный // Лань : электронно-библиотечная система. — URL: https://e.lanbook.com/book/210230 (дата обращения: 01.11.2022). — Режим доступа: для авториз. пользователей.</w:t>
      </w:r>
    </w:p>
    <w:p>
      <w:pPr>
        <w:pStyle w:val="Normal"/>
        <w:spacing w:lineRule="auto" w:line="240" w:before="0" w:after="240"/>
        <w:rPr>
          <w:strike/>
        </w:rPr>
      </w:pP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 xml:space="preserve">3. Васильева, А. Б. Интегральные уравнения : учебное пособие / А. Б. Васильева, Н. А. Тихонов. — 2-е изд. — Москва : ФИЗМАТЛИТ, 2004. — 160 с. — </w:t>
      </w:r>
      <w:r>
        <w:rPr>
          <w:rFonts w:ascii="Times New Roman" w:hAnsi="Times New Roman"/>
          <w:strike/>
          <w:sz w:val="24"/>
          <w:szCs w:val="24"/>
          <w:highlight w:val="yellow"/>
        </w:rPr>
        <w:t>ISBN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 xml:space="preserve"> 5-9221-0275-3.</w:t>
      </w:r>
      <w:r>
        <w:rPr>
          <w:rFonts w:ascii="Times New Roman" w:hAnsi="Times New Roman"/>
          <w:strike/>
          <w:sz w:val="24"/>
          <w:szCs w:val="24"/>
          <w:highlight w:val="yellow"/>
        </w:rPr>
        <w:t> 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— Текст</w:t>
      </w:r>
      <w:r>
        <w:rPr>
          <w:rFonts w:ascii="Times New Roman" w:hAnsi="Times New Roman"/>
          <w:strike/>
          <w:sz w:val="24"/>
          <w:szCs w:val="24"/>
          <w:highlight w:val="yellow"/>
        </w:rPr>
        <w:t> 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: электронный</w:t>
      </w:r>
      <w:r>
        <w:rPr>
          <w:rFonts w:ascii="Times New Roman" w:hAnsi="Times New Roman"/>
          <w:strike/>
          <w:sz w:val="24"/>
          <w:szCs w:val="24"/>
          <w:highlight w:val="yellow"/>
        </w:rPr>
        <w:t> 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 xml:space="preserve">// Лань : электронно-библиотечная система. — </w:t>
      </w:r>
      <w:r>
        <w:rPr>
          <w:rFonts w:ascii="Times New Roman" w:hAnsi="Times New Roman"/>
          <w:strike/>
          <w:sz w:val="24"/>
          <w:szCs w:val="24"/>
          <w:highlight w:val="yellow"/>
        </w:rPr>
        <w:t>URL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 xml:space="preserve">: </w:t>
      </w:r>
      <w:r>
        <w:rPr>
          <w:rFonts w:ascii="Times New Roman" w:hAnsi="Times New Roman"/>
          <w:strike/>
          <w:sz w:val="24"/>
          <w:szCs w:val="24"/>
          <w:highlight w:val="yellow"/>
        </w:rPr>
        <w:t>https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://</w:t>
      </w:r>
      <w:r>
        <w:rPr>
          <w:rFonts w:ascii="Times New Roman" w:hAnsi="Times New Roman"/>
          <w:strike/>
          <w:sz w:val="24"/>
          <w:szCs w:val="24"/>
          <w:highlight w:val="yellow"/>
        </w:rPr>
        <w:t>e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.</w:t>
      </w:r>
      <w:r>
        <w:rPr>
          <w:rFonts w:ascii="Times New Roman" w:hAnsi="Times New Roman"/>
          <w:strike/>
          <w:sz w:val="24"/>
          <w:szCs w:val="24"/>
          <w:highlight w:val="yellow"/>
        </w:rPr>
        <w:t>lanbook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.</w:t>
      </w:r>
      <w:r>
        <w:rPr>
          <w:rFonts w:ascii="Times New Roman" w:hAnsi="Times New Roman"/>
          <w:strike/>
          <w:sz w:val="24"/>
          <w:szCs w:val="24"/>
          <w:highlight w:val="yellow"/>
        </w:rPr>
        <w:t>com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/</w:t>
      </w:r>
      <w:r>
        <w:rPr>
          <w:rFonts w:ascii="Times New Roman" w:hAnsi="Times New Roman"/>
          <w:strike/>
          <w:sz w:val="24"/>
          <w:szCs w:val="24"/>
          <w:highlight w:val="yellow"/>
        </w:rPr>
        <w:t>book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/2359 (дата обращения: 01.11.2022). — Режим доступа: для авториз. пользователей.</w:t>
      </w:r>
      <w:r>
        <w:rPr>
          <w:rFonts w:ascii="Times New Roman" w:hAnsi="Times New Roman"/>
          <w:strike/>
          <w:sz w:val="24"/>
          <w:szCs w:val="24"/>
          <w:lang w:val="ru-RU"/>
        </w:rPr>
        <w:t xml:space="preserve"> Убрать.</w:t>
      </w:r>
    </w:p>
    <w:p>
      <w:pPr>
        <w:pStyle w:val="Normal"/>
        <w:spacing w:lineRule="auto" w:line="240" w:before="0" w:after="240"/>
        <w:rPr>
          <w:strike/>
        </w:rPr>
      </w:pPr>
      <w:r>
        <w:rPr>
          <w:rFonts w:ascii="Times New Roman" w:hAnsi="Times New Roman"/>
          <w:strike/>
          <w:sz w:val="24"/>
          <w:szCs w:val="24"/>
          <w:lang w:val="ru-RU"/>
        </w:rPr>
        <w:t>Надо оставить более новый учебник 2022г.</w:t>
      </w:r>
    </w:p>
    <w:p>
      <w:pPr>
        <w:pStyle w:val="Normal"/>
        <w:spacing w:lineRule="auto" w:line="240" w:before="0" w:after="240"/>
        <w:rPr>
          <w:strike/>
        </w:rPr>
      </w:pPr>
      <w:r>
        <w:rPr>
          <w:rFonts w:ascii="Times New Roman" w:hAnsi="Times New Roman"/>
          <w:strike/>
          <w:sz w:val="24"/>
          <w:szCs w:val="24"/>
          <w:lang w:val="ru-RU"/>
        </w:rPr>
        <w:t>Есть доступ к учебн.: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Привалов, Иван Иванович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ИНТЕГРАЛЬНЫЕ УРАВНЕНИЯ [Электронный ресурс] : учебник / Привалов И.И. - 4-е изд. - Электрон. текстовые дан. - М. : Издательство Юрайт, 2016. - 253 с. - (Авторский учебник).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http://www.biblio-online.ru/book/1F02C136-A625-4E3C-87A7-1522819C3687. - ЭБС "Юрайт".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978-5-9916-6436-3 : 3000.00 р.+</w:t>
      </w:r>
    </w:p>
    <w:p>
      <w:pPr>
        <w:pStyle w:val="Normal"/>
        <w:spacing w:lineRule="auto" w:line="240" w:before="0" w:after="240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8a57ce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LibreOffice/7.4.2.3$Linux_X86_64 LibreOffice_project/40$Build-3</Application>
  <AppVersion>15.0000</AppVersion>
  <Pages>1</Pages>
  <Words>193</Words>
  <Characters>1270</Characters>
  <CharactersWithSpaces>1472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2021-09-15T06:17:00Z</dcterms:created>
  <dc:creator>Zakharova Anna</dc:creator>
  <dc:description/>
  <dc:language>ru-RU</dc:language>
  <cp:lastModifiedBy/>
  <dcterms:modified xsi:type="dcterms:W3CDTF">2022-11-12T11:35:58Z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