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Структуры и алгоритмы компьютерной обработки данных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Апанасевич, С. А. Структуры и алгоритмы обработки данных. Линейные структуры : учебное пособие / С. А. Апанасевич. — Санкт-Петербург : Лань, 2022. — 136 с. — ISBN 978-5-8114-3366-7. — Текст : электронный // Лань : электронно-библиотечная система. — URL: https://e.lanbook.com/book/206261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Павлов, Л. А. Структуры и алгоритмы обработки данных : учебник для вузов / Л. А. Павлов, Н. В. Первова. — 3-е изд., стер. — Санкт-Петербург : Лань, 2021. — 256 с. — ISBN 978-5-8114-7259-8. — Текст : электронный // Лань : электронно-библиотечная система. — URL: https://e.lanbook.com/book/156929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Ландовский, В. В. Структуры данных : учебное пособие / В. В. Ландовский. — Новосибирск : НГТУ, 2016. — 68 с. — </w:t>
      </w:r>
      <w:r>
        <w:rPr>
          <w:rFonts w:ascii="Times New Roman" w:hAnsi="Times New Roman"/>
          <w:sz w:val="24"/>
          <w:szCs w:val="24"/>
        </w:rPr>
        <w:t>ISBN</w:t>
      </w:r>
      <w:r>
        <w:rPr>
          <w:rFonts w:ascii="Times New Roman" w:hAnsi="Times New Roman"/>
          <w:sz w:val="24"/>
          <w:szCs w:val="24"/>
          <w:lang w:val="ru-RU"/>
        </w:rPr>
        <w:t xml:space="preserve"> 978-5-7782-3080-4.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>— Текст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>: электронный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https</w:t>
      </w:r>
      <w:r>
        <w:rPr>
          <w:rFonts w:ascii="Times New Roman" w:hAnsi="Times New Roman"/>
          <w:sz w:val="24"/>
          <w:szCs w:val="24"/>
          <w:lang w:val="ru-RU"/>
        </w:rPr>
        <w:t>://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lanbook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book</w:t>
      </w:r>
      <w:r>
        <w:rPr>
          <w:rFonts w:ascii="Times New Roman" w:hAnsi="Times New Roman"/>
          <w:sz w:val="24"/>
          <w:szCs w:val="24"/>
          <w:lang w:val="ru-RU"/>
        </w:rPr>
        <w:t>/118232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1</Pages>
  <Words>138</Words>
  <Characters>953</Characters>
  <CharactersWithSpaces>1103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2021-09-14T09:49:00Z</dcterms:created>
  <dc:creator>Zakharova Anna</dc:creator>
  <dc:description/>
  <dc:language>ru-RU</dc:language>
  <cp:lastModifiedBy/>
  <dcterms:modified xsi:type="dcterms:W3CDTF">2022-11-17T19:09:40Z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