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26" w:rsidRPr="00815338" w:rsidRDefault="008153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6F53">
        <w:rPr>
          <w:rFonts w:ascii="Times New Roman" w:hAnsi="Times New Roman" w:cs="Times New Roman"/>
          <w:b/>
          <w:sz w:val="28"/>
          <w:szCs w:val="28"/>
          <w:lang w:val="ru-RU"/>
        </w:rPr>
        <w:t>Языки и системы программирования</w:t>
      </w:r>
    </w:p>
    <w:p w:rsidR="00815338" w:rsidRDefault="00815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815338" w:rsidRPr="00BC5282" w:rsidRDefault="00815338" w:rsidP="0081533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(указывается литература, изданная за последние пять лет) </w:t>
      </w:r>
      <w:r w:rsidRPr="00527320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ru-RU"/>
        </w:rPr>
        <w:t>указывается литература, изданная за последние пять лет)</w:t>
      </w:r>
      <w:r w:rsidRPr="00BC52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Убрать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!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Сейчас нет степени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устареваемости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по приказу Мин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обр.</w:t>
      </w:r>
    </w:p>
    <w:p w:rsidR="00815338" w:rsidRPr="00815338" w:rsidRDefault="0081533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15338">
        <w:rPr>
          <w:rFonts w:ascii="Times New Roman" w:hAnsi="Times New Roman" w:cs="Times New Roman"/>
          <w:sz w:val="28"/>
          <w:szCs w:val="28"/>
          <w:lang w:val="ru-RU"/>
        </w:rPr>
        <w:t>1. Языки и методы программирования [Электронный ресурс] : учеб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ля студ. вузов,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направл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>. 010400 "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Прикл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 математика и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." и 010300 "Фундамент.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>. технологии" / И. Г. Головин. - ЭВК. - М.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Академия, 2012. - Режим доступа: ЭЧЗ "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". - 20 доступов. - </w:t>
      </w:r>
      <w:r w:rsidRPr="00815338">
        <w:rPr>
          <w:rFonts w:ascii="Times New Roman" w:hAnsi="Times New Roman" w:cs="Times New Roman"/>
          <w:sz w:val="28"/>
          <w:szCs w:val="28"/>
        </w:rPr>
        <w:t>ISBN</w:t>
      </w: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978-5-7695-7973-8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815338" w:rsidRDefault="00815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338">
        <w:rPr>
          <w:rFonts w:ascii="Times New Roman" w:hAnsi="Times New Roman" w:cs="Times New Roman"/>
          <w:sz w:val="28"/>
          <w:szCs w:val="28"/>
          <w:lang w:val="ru-RU"/>
        </w:rPr>
        <w:t>2. Языки программирования [Электронный ресурс] : учеб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ля студ.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учрежд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высш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 проф. образования,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направл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>. "Фундамент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нформатика и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>. технологии" и "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>. безопасность" / И. Ю. Баженова. - ЭВК. - М.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Академия, 2012. - Режим доступа: ЭЧЗ "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". - 20 доступов. - </w:t>
      </w:r>
      <w:r w:rsidRPr="00815338">
        <w:rPr>
          <w:rFonts w:ascii="Times New Roman" w:hAnsi="Times New Roman" w:cs="Times New Roman"/>
          <w:sz w:val="28"/>
          <w:szCs w:val="28"/>
        </w:rPr>
        <w:t>ISBN</w:t>
      </w: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978-5-7695-6856-5 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815338" w:rsidRPr="00815338" w:rsidRDefault="0081533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15338">
        <w:rPr>
          <w:rFonts w:ascii="Times New Roman" w:hAnsi="Times New Roman" w:cs="Times New Roman"/>
          <w:sz w:val="28"/>
          <w:szCs w:val="28"/>
          <w:lang w:val="ru-RU"/>
        </w:rPr>
        <w:t>3. Информатика и программирование. Основы информатики [Электронный ресурс] : учеб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ля студ. вузов,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направл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подгот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>. "Программная инженерия". - ЭВК. - М.: Академия, 2012. - Режим доступа: ЭЧЗ "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". - 20 доступов. - </w:t>
      </w:r>
      <w:r w:rsidRPr="00815338">
        <w:rPr>
          <w:rFonts w:ascii="Times New Roman" w:hAnsi="Times New Roman" w:cs="Times New Roman"/>
          <w:sz w:val="28"/>
          <w:szCs w:val="28"/>
        </w:rPr>
        <w:t>ISBN</w:t>
      </w: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978-5-7695-8144-1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815338" w:rsidRDefault="00815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б) дополнительная литература </w:t>
      </w:r>
    </w:p>
    <w:p w:rsidR="00815338" w:rsidRPr="00815338" w:rsidRDefault="0081533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bookmarkStart w:id="0" w:name="_GoBack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Философия </w:t>
      </w:r>
      <w:r w:rsidRPr="00815338">
        <w:rPr>
          <w:rFonts w:ascii="Times New Roman" w:hAnsi="Times New Roman" w:cs="Times New Roman"/>
          <w:sz w:val="28"/>
          <w:szCs w:val="28"/>
        </w:rPr>
        <w:t>Java</w:t>
      </w: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[Текст] / Б.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Эккель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>. СПб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Питер, 2001. 876 с. (Библиотека программиста). </w:t>
      </w:r>
      <w:r w:rsidRPr="00815338">
        <w:rPr>
          <w:rFonts w:ascii="Times New Roman" w:hAnsi="Times New Roman" w:cs="Times New Roman"/>
          <w:sz w:val="28"/>
          <w:szCs w:val="28"/>
        </w:rPr>
        <w:t>ISBN</w:t>
      </w: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5338">
        <w:rPr>
          <w:rFonts w:ascii="Times New Roman" w:hAnsi="Times New Roman" w:cs="Times New Roman"/>
          <w:sz w:val="28"/>
          <w:szCs w:val="28"/>
          <w:lang w:val="ru-RU"/>
        </w:rPr>
        <w:t>5272002504 :</w:t>
      </w:r>
      <w:proofErr w:type="gram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Экзры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: ПИ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анул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№ 2 531902; ПИ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анул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№ 2 </w:t>
      </w:r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531903; ПИ </w:t>
      </w:r>
      <w:proofErr w:type="spellStart"/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>анул</w:t>
      </w:r>
      <w:proofErr w:type="spellEnd"/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№ 2 531904; ПИ </w:t>
      </w:r>
      <w:proofErr w:type="spellStart"/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>анул</w:t>
      </w:r>
      <w:proofErr w:type="spellEnd"/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№ 2 532294; ПИ </w:t>
      </w:r>
      <w:proofErr w:type="spellStart"/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>анул</w:t>
      </w:r>
      <w:proofErr w:type="spellEnd"/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№ 2 532295</w:t>
      </w:r>
    </w:p>
    <w:p w:rsidR="00815338" w:rsidRPr="00815338" w:rsidRDefault="0081533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6  </w:t>
      </w:r>
      <w:proofErr w:type="spellStart"/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gramStart"/>
      <w:r w:rsidRPr="00815338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3F6F53">
        <w:rPr>
          <w:rFonts w:ascii="Times New Roman" w:hAnsi="Times New Roman" w:cs="Times New Roman"/>
          <w:color w:val="FF0000"/>
          <w:sz w:val="28"/>
          <w:szCs w:val="28"/>
          <w:lang w:val="ru-RU"/>
        </w:rPr>
        <w:t>У</w:t>
      </w:r>
      <w:proofErr w:type="gramEnd"/>
      <w:r w:rsidR="003F6F53">
        <w:rPr>
          <w:rFonts w:ascii="Times New Roman" w:hAnsi="Times New Roman" w:cs="Times New Roman"/>
          <w:color w:val="FF0000"/>
          <w:sz w:val="28"/>
          <w:szCs w:val="28"/>
          <w:lang w:val="ru-RU"/>
        </w:rPr>
        <w:t>брать</w:t>
      </w:r>
      <w:proofErr w:type="spellEnd"/>
    </w:p>
    <w:p w:rsidR="00815338" w:rsidRDefault="00815338" w:rsidP="008153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2. Искусство программирования на </w:t>
      </w:r>
      <w:r w:rsidRPr="00815338">
        <w:rPr>
          <w:rFonts w:ascii="Times New Roman" w:hAnsi="Times New Roman" w:cs="Times New Roman"/>
          <w:sz w:val="28"/>
          <w:szCs w:val="28"/>
        </w:rPr>
        <w:t>Java</w:t>
      </w: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[Текст]: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научнопопулярная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литература / Г. </w:t>
      </w:r>
      <w:proofErr w:type="spellStart"/>
      <w:r w:rsidRPr="00815338">
        <w:rPr>
          <w:rFonts w:ascii="Times New Roman" w:hAnsi="Times New Roman" w:cs="Times New Roman"/>
          <w:sz w:val="28"/>
          <w:szCs w:val="28"/>
          <w:lang w:val="ru-RU"/>
        </w:rPr>
        <w:t>Шилдт</w:t>
      </w:r>
      <w:proofErr w:type="spellEnd"/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, Д. Холмс. М.: Вильямс, 2005. 336 с. </w:t>
      </w:r>
      <w:r w:rsidRPr="00815338">
        <w:rPr>
          <w:rFonts w:ascii="Times New Roman" w:hAnsi="Times New Roman" w:cs="Times New Roman"/>
          <w:sz w:val="28"/>
          <w:szCs w:val="28"/>
        </w:rPr>
        <w:t>ISBN</w:t>
      </w: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5845907861 (рус.). </w:t>
      </w:r>
      <w:r w:rsidRPr="00815338">
        <w:rPr>
          <w:rFonts w:ascii="Times New Roman" w:hAnsi="Times New Roman" w:cs="Times New Roman"/>
          <w:sz w:val="28"/>
          <w:szCs w:val="28"/>
        </w:rPr>
        <w:t>ISBN</w:t>
      </w:r>
      <w:r w:rsidRPr="00815338">
        <w:rPr>
          <w:rFonts w:ascii="Times New Roman" w:hAnsi="Times New Roman" w:cs="Times New Roman"/>
          <w:sz w:val="28"/>
          <w:szCs w:val="28"/>
          <w:lang w:val="ru-RU"/>
        </w:rPr>
        <w:t xml:space="preserve"> 007- 2229713 (англ.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Экзры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ПИ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анул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 2 543832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1экз.  нет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экземплярности</w:t>
      </w:r>
      <w:proofErr w:type="spellEnd"/>
    </w:p>
    <w:p w:rsidR="00815338" w:rsidRDefault="0081533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15338" w:rsidSect="00984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338"/>
    <w:rsid w:val="003F6F53"/>
    <w:rsid w:val="00815338"/>
    <w:rsid w:val="009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2021-09-16T08:08:00Z</dcterms:created>
  <dcterms:modified xsi:type="dcterms:W3CDTF">2021-10-18T02:34:00Z</dcterms:modified>
</cp:coreProperties>
</file>