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ind w:firstLine="400"/>
        <w:jc w:val="center"/>
        <w:rPr>
          <w:b/>
          <w:b/>
          <w:szCs w:val="28"/>
          <w:lang w:eastAsia="ru-RU"/>
        </w:rPr>
      </w:pPr>
      <w:r>
        <w:rPr>
          <w:b/>
          <w:szCs w:val="28"/>
          <w:lang w:eastAsia="ru-RU"/>
        </w:rPr>
        <w:drawing>
          <wp:anchor behindDoc="0" distT="0" distB="0" distL="114300" distR="114300" simplePos="0" locked="0" layoutInCell="0" allowOverlap="1" relativeHeight="3">
            <wp:simplePos x="0" y="0"/>
            <wp:positionH relativeFrom="column">
              <wp:posOffset>2618740</wp:posOffset>
            </wp:positionH>
            <wp:positionV relativeFrom="paragraph">
              <wp:posOffset>20320</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2"/>
                    <a:stretch>
                      <a:fillRect/>
                    </a:stretch>
                  </pic:blipFill>
                  <pic:spPr bwMode="auto">
                    <a:xfrm>
                      <a:off x="0" y="0"/>
                      <a:ext cx="638175" cy="638175"/>
                    </a:xfrm>
                    <a:prstGeom prst="rect">
                      <a:avLst/>
                    </a:prstGeom>
                  </pic:spPr>
                </pic:pic>
              </a:graphicData>
            </a:graphic>
          </wp:anchor>
        </w:drawing>
      </w:r>
    </w:p>
    <w:p>
      <w:pPr>
        <w:pStyle w:val="Normal"/>
        <w:widowControl w:val="false"/>
        <w:ind w:firstLine="400"/>
        <w:jc w:val="center"/>
        <w:rPr>
          <w:b/>
          <w:b/>
          <w:szCs w:val="28"/>
          <w:lang w:eastAsia="ru-RU"/>
        </w:rPr>
      </w:pPr>
      <w:r>
        <w:rPr>
          <w:b/>
          <w:szCs w:val="28"/>
          <w:lang w:eastAsia="ru-RU"/>
        </w:rPr>
      </w:r>
    </w:p>
    <w:p>
      <w:pPr>
        <w:pStyle w:val="Normal"/>
        <w:widowControl w:val="false"/>
        <w:ind w:hanging="0"/>
        <w:jc w:val="center"/>
        <w:rPr>
          <w:b/>
          <w:b/>
          <w:szCs w:val="28"/>
          <w:lang w:eastAsia="ru-RU"/>
        </w:rPr>
      </w:pPr>
      <w:r>
        <w:rPr>
          <w:b/>
          <w:szCs w:val="28"/>
          <w:lang w:eastAsia="ru-RU"/>
        </w:rPr>
        <w:t>МИНОБРНАУКИ РОССИИ</w:t>
      </w:r>
    </w:p>
    <w:p>
      <w:pPr>
        <w:pStyle w:val="Normal"/>
        <w:widowControl w:val="false"/>
        <w:ind w:hanging="0"/>
        <w:jc w:val="center"/>
        <w:rPr>
          <w:szCs w:val="24"/>
          <w:lang w:eastAsia="ru-RU"/>
        </w:rPr>
      </w:pPr>
      <w:r>
        <w:rPr>
          <w:szCs w:val="24"/>
          <w:lang w:eastAsia="ru-RU"/>
        </w:rPr>
        <w:t xml:space="preserve"> </w:t>
      </w:r>
      <w:r>
        <w:rPr>
          <w:szCs w:val="24"/>
          <w:lang w:eastAsia="ru-RU"/>
        </w:rPr>
        <w:t xml:space="preserve">федеральное государственное бюджетное образовательное учреждение </w:t>
      </w:r>
    </w:p>
    <w:p>
      <w:pPr>
        <w:pStyle w:val="Normal"/>
        <w:widowControl w:val="false"/>
        <w:ind w:hanging="0"/>
        <w:jc w:val="center"/>
        <w:rPr>
          <w:szCs w:val="24"/>
          <w:lang w:eastAsia="ru-RU"/>
        </w:rPr>
      </w:pPr>
      <w:r>
        <w:rPr>
          <w:szCs w:val="24"/>
          <w:lang w:eastAsia="ru-RU"/>
        </w:rPr>
        <w:t xml:space="preserve">высшего образования </w:t>
      </w:r>
    </w:p>
    <w:p>
      <w:pPr>
        <w:pStyle w:val="Normal"/>
        <w:widowControl w:val="false"/>
        <w:ind w:hanging="0"/>
        <w:jc w:val="center"/>
        <w:rPr>
          <w:b/>
          <w:b/>
          <w:szCs w:val="24"/>
          <w:lang w:eastAsia="ru-RU"/>
        </w:rPr>
      </w:pPr>
      <w:r>
        <w:rPr>
          <w:b/>
          <w:szCs w:val="24"/>
          <w:lang w:eastAsia="ru-RU"/>
        </w:rPr>
        <w:t>«ИРКУТСКИЙ ГОСУДАРСТВЕННЫЙ УНИВЕРСИТЕТ»</w:t>
      </w:r>
    </w:p>
    <w:p>
      <w:pPr>
        <w:pStyle w:val="Normal"/>
        <w:widowControl w:val="false"/>
        <w:ind w:hanging="0"/>
        <w:jc w:val="center"/>
        <w:rPr>
          <w:szCs w:val="24"/>
          <w:lang w:eastAsia="ru-RU"/>
        </w:rPr>
      </w:pPr>
      <w:r>
        <w:rPr>
          <w:szCs w:val="24"/>
          <w:lang w:eastAsia="ru-RU"/>
        </w:rPr>
        <w:t>ФГБОУ ВО «ИГУ»</w:t>
      </w:r>
    </w:p>
    <w:p>
      <w:pPr>
        <w:pStyle w:val="Normal"/>
        <w:widowControl w:val="false"/>
        <w:ind w:hanging="0"/>
        <w:jc w:val="center"/>
        <w:rPr>
          <w:b/>
          <w:b/>
          <w:szCs w:val="24"/>
          <w:lang w:eastAsia="ru-RU"/>
        </w:rPr>
      </w:pPr>
      <w:r>
        <w:rPr>
          <w:b/>
          <w:szCs w:val="24"/>
          <w:lang w:eastAsia="ru-RU"/>
        </w:rPr>
        <w:t>Кафедра Алгебраических и информационных систем</w:t>
      </w:r>
    </w:p>
    <w:p>
      <w:pPr>
        <w:pStyle w:val="Normal"/>
        <w:widowControl w:val="false"/>
        <w:ind w:firstLine="400"/>
        <w:jc w:val="center"/>
        <w:rPr>
          <w:szCs w:val="24"/>
          <w:lang w:eastAsia="ru-RU"/>
        </w:rPr>
      </w:pPr>
      <w:r>
        <w:rPr>
          <w:szCs w:val="24"/>
          <w:lang w:eastAsia="ru-RU"/>
        </w:rPr>
      </w:r>
    </w:p>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4658"/>
        <w:gridCol w:w="4978"/>
      </w:tblGrid>
      <w:tr>
        <w:trPr/>
        <w:tc>
          <w:tcPr>
            <w:tcW w:w="4658" w:type="dxa"/>
            <w:tcBorders/>
          </w:tcPr>
          <w:p>
            <w:pPr>
              <w:pStyle w:val="Normal"/>
              <w:widowControl w:val="false"/>
              <w:suppressLineNumbers/>
              <w:ind w:firstLine="400"/>
              <w:jc w:val="center"/>
              <w:rPr>
                <w:szCs w:val="24"/>
                <w:lang w:eastAsia="ru-RU"/>
              </w:rPr>
            </w:pPr>
            <w:r>
              <w:rPr>
                <w:szCs w:val="24"/>
                <w:lang w:eastAsia="ru-RU"/>
              </w:rPr>
            </w:r>
          </w:p>
        </w:tc>
        <w:tc>
          <w:tcPr>
            <w:tcW w:w="4978" w:type="dxa"/>
            <w:tcBorders/>
          </w:tcPr>
          <w:p>
            <w:pPr>
              <w:pStyle w:val="Normal"/>
              <w:widowControl w:val="false"/>
              <w:suppressLineNumbers/>
              <w:ind w:firstLine="400"/>
              <w:jc w:val="center"/>
              <w:rPr>
                <w:szCs w:val="24"/>
                <w:lang w:eastAsia="ru-RU"/>
              </w:rPr>
            </w:pPr>
            <w:r>
              <w:rPr>
                <w:caps/>
                <w:szCs w:val="24"/>
                <w:lang w:eastAsia="ru-RU"/>
              </w:rPr>
              <w:t>Утверждаю</w:t>
            </w:r>
          </w:p>
          <w:p>
            <w:pPr>
              <w:pStyle w:val="Normal"/>
              <w:widowControl w:val="false"/>
              <w:ind w:firstLine="602"/>
              <w:rPr>
                <w:szCs w:val="24"/>
              </w:rPr>
            </w:pPr>
            <w:r>
              <w:rPr>
                <w:szCs w:val="24"/>
              </w:rPr>
            </w:r>
          </w:p>
          <w:p>
            <w:pPr>
              <w:pStyle w:val="Normal"/>
              <w:widowControl w:val="false"/>
              <w:spacing w:before="0" w:after="120"/>
              <w:ind w:firstLine="601"/>
              <w:jc w:val="right"/>
              <w:rPr>
                <w:szCs w:val="24"/>
              </w:rPr>
            </w:pPr>
            <w:r>
              <w:rPr>
                <w:szCs w:val="24"/>
              </w:rPr>
              <w:t xml:space="preserve">_____________________ </w:t>
            </w:r>
          </w:p>
          <w:p>
            <w:pPr>
              <w:pStyle w:val="Normal"/>
              <w:widowControl w:val="false"/>
              <w:suppressLineNumbers/>
              <w:spacing w:before="0" w:after="120"/>
              <w:ind w:firstLine="403"/>
              <w:jc w:val="right"/>
              <w:rPr>
                <w:szCs w:val="24"/>
                <w:lang w:eastAsia="ru-RU"/>
              </w:rPr>
            </w:pPr>
            <w:r>
              <w:rPr>
                <w:szCs w:val="24"/>
                <w:lang w:eastAsia="ru-RU"/>
              </w:rPr>
              <w:t xml:space="preserve">Директор ИМИТ </w:t>
            </w:r>
            <w:r>
              <w:rPr>
                <w:szCs w:val="24"/>
              </w:rPr>
              <w:t>Фалалеев М. В.</w:t>
            </w:r>
          </w:p>
          <w:p>
            <w:pPr>
              <w:pStyle w:val="Normal"/>
              <w:widowControl w:val="false"/>
              <w:suppressLineNumbers/>
              <w:ind w:firstLine="400"/>
              <w:jc w:val="right"/>
              <w:rPr>
                <w:szCs w:val="24"/>
                <w:lang w:eastAsia="ru-RU"/>
              </w:rPr>
            </w:pPr>
            <w:r>
              <w:rPr>
                <w:szCs w:val="24"/>
                <w:lang w:eastAsia="ru-RU"/>
              </w:rPr>
              <w:t>« ___ » ______________2022 г.</w:t>
            </w:r>
          </w:p>
        </w:tc>
      </w:tr>
    </w:tbl>
    <w:p>
      <w:pPr>
        <w:pStyle w:val="Normal"/>
        <w:widowControl w:val="false"/>
        <w:ind w:firstLine="400"/>
        <w:rPr>
          <w:szCs w:val="24"/>
          <w:lang w:eastAsia="ru-RU"/>
        </w:rPr>
      </w:pPr>
      <w:r>
        <w:rPr>
          <w:szCs w:val="24"/>
          <w:lang w:eastAsia="ru-RU"/>
        </w:rPr>
      </w:r>
    </w:p>
    <w:p>
      <w:pPr>
        <w:pStyle w:val="Normal"/>
        <w:widowControl w:val="false"/>
        <w:ind w:hanging="0"/>
        <w:jc w:val="center"/>
        <w:rPr>
          <w:b/>
          <w:b/>
          <w:sz w:val="28"/>
          <w:szCs w:val="28"/>
          <w:lang w:eastAsia="ru-RU"/>
        </w:rPr>
      </w:pPr>
      <w:r>
        <w:rPr>
          <w:b/>
          <w:sz w:val="28"/>
          <w:szCs w:val="28"/>
          <w:lang w:eastAsia="ru-RU"/>
        </w:rPr>
        <w:t xml:space="preserve">Рабочая программа дисциплины </w:t>
      </w:r>
    </w:p>
    <w:p>
      <w:pPr>
        <w:pStyle w:val="Normal"/>
        <w:widowControl w:val="false"/>
        <w:ind w:firstLine="400"/>
        <w:jc w:val="center"/>
        <w:rPr>
          <w:szCs w:val="24"/>
          <w:lang w:eastAsia="ru-RU"/>
        </w:rPr>
      </w:pPr>
      <w:r>
        <w:rPr>
          <w:szCs w:val="24"/>
          <w:lang w:eastAsia="ru-RU"/>
        </w:rPr>
      </w:r>
    </w:p>
    <w:p>
      <w:pPr>
        <w:pStyle w:val="Normal"/>
        <w:widowControl w:val="false"/>
        <w:spacing w:before="0" w:after="120"/>
        <w:ind w:firstLine="567"/>
        <w:rPr>
          <w:i/>
          <w:i/>
          <w:szCs w:val="24"/>
          <w:lang w:eastAsia="ru-RU"/>
        </w:rPr>
      </w:pPr>
      <w:r>
        <w:rPr>
          <w:b/>
        </w:rPr>
        <w:t xml:space="preserve">Наименование дисциплины (модуля) </w:t>
      </w:r>
      <w:r>
        <w:rPr/>
        <w:t>Б1.В.14 Параллельное программирование</w:t>
      </w:r>
    </w:p>
    <w:p>
      <w:pPr>
        <w:pStyle w:val="Normal"/>
        <w:widowControl w:val="false"/>
        <w:spacing w:before="0" w:after="120"/>
        <w:ind w:firstLine="567"/>
        <w:rPr>
          <w:b/>
          <w:b/>
          <w:bCs/>
          <w:szCs w:val="24"/>
          <w:lang w:eastAsia="ru-RU"/>
        </w:rPr>
      </w:pPr>
      <w:r>
        <w:rPr>
          <w:b/>
        </w:rPr>
        <w:t xml:space="preserve">Направление подготовки </w:t>
      </w:r>
      <w:r>
        <w:rPr/>
        <w:t>02.03.02 Фундаментальная информатика и информационные технологии</w:t>
      </w:r>
    </w:p>
    <w:p>
      <w:pPr>
        <w:pStyle w:val="Normal"/>
        <w:widowControl w:val="false"/>
        <w:spacing w:before="0" w:after="120"/>
        <w:ind w:firstLine="567"/>
        <w:rPr>
          <w:color w:val="000000"/>
          <w:szCs w:val="24"/>
        </w:rPr>
      </w:pPr>
      <w:r>
        <w:rPr>
          <w:b/>
        </w:rPr>
        <w:t xml:space="preserve">Направленность (профиль) подготовки </w:t>
      </w:r>
      <w:r>
        <w:rPr/>
        <w:t>Фундаментальная информатика и информационные технологии</w:t>
      </w:r>
    </w:p>
    <w:p>
      <w:pPr>
        <w:pStyle w:val="Normal"/>
        <w:widowControl w:val="false"/>
        <w:spacing w:before="0" w:after="120"/>
        <w:ind w:firstLine="567"/>
        <w:rPr>
          <w:szCs w:val="24"/>
          <w:lang w:eastAsia="ru-RU"/>
        </w:rPr>
      </w:pPr>
      <w:r>
        <w:rPr>
          <w:rStyle w:val="Bold"/>
        </w:rPr>
        <w:t>Квалификация выпускника</w:t>
      </w:r>
      <w:r>
        <w:rPr>
          <w:szCs w:val="24"/>
          <w:lang w:eastAsia="ru-RU"/>
        </w:rPr>
        <w:t xml:space="preserve"> </w:t>
      </w:r>
      <w:r>
        <w:rPr>
          <w:rStyle w:val="Textany"/>
        </w:rPr>
        <w:t>– бакалавр</w:t>
      </w:r>
    </w:p>
    <w:p>
      <w:pPr>
        <w:pStyle w:val="Normal"/>
        <w:widowControl w:val="false"/>
        <w:spacing w:before="0" w:after="120"/>
        <w:ind w:firstLine="567"/>
        <w:rPr>
          <w:szCs w:val="24"/>
          <w:lang w:eastAsia="ru-RU"/>
        </w:rPr>
      </w:pPr>
      <w:r>
        <w:rPr>
          <w:rStyle w:val="Bold"/>
        </w:rPr>
        <w:t>Форма обучения</w:t>
      </w:r>
      <w:r>
        <w:rPr>
          <w:szCs w:val="24"/>
          <w:lang w:eastAsia="ru-RU"/>
        </w:rPr>
        <w:t xml:space="preserve"> </w:t>
      </w:r>
      <w:r>
        <w:rPr>
          <w:rStyle w:val="Textany"/>
        </w:rPr>
        <w:t>очная</w:t>
      </w:r>
    </w:p>
    <w:p>
      <w:pPr>
        <w:pStyle w:val="Normal"/>
        <w:widowControl w:val="false"/>
        <w:ind w:firstLine="567"/>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tabs>
          <w:tab w:val="clear" w:pos="708"/>
          <w:tab w:val="center" w:pos="4678" w:leader="none"/>
        </w:tabs>
        <w:ind w:hanging="0"/>
        <w:jc w:val="center"/>
        <w:rPr>
          <w:szCs w:val="24"/>
          <w:lang w:eastAsia="ru-RU"/>
        </w:rPr>
      </w:pPr>
      <w:r>
        <w:rPr>
          <w:szCs w:val="24"/>
          <w:lang w:eastAsia="ru-RU"/>
        </w:rPr>
      </w:r>
      <w:r>
        <w:br w:type="page"/>
      </w:r>
    </w:p>
    <w:tbl>
      <w:tblPr>
        <w:tblpPr w:bottomFromText="0" w:horzAnchor="margin" w:leftFromText="180" w:rightFromText="180" w:tblpX="0" w:tblpY="31" w:topFromText="0" w:vertAnchor="text"/>
        <w:tblW w:w="1018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147"/>
        <w:gridCol w:w="5040"/>
      </w:tblGrid>
      <w:tr>
        <w:trPr>
          <w:trHeight w:val="2700" w:hRule="atLeast"/>
        </w:trPr>
        <w:tc>
          <w:tcPr>
            <w:tcW w:w="5147" w:type="dxa"/>
            <w:tcBorders/>
          </w:tcPr>
          <w:p>
            <w:pPr>
              <w:pStyle w:val="Normal"/>
              <w:pageBreakBefore/>
              <w:widowControl w:val="false"/>
              <w:tabs>
                <w:tab w:val="clear" w:pos="708"/>
                <w:tab w:val="left" w:pos="1418" w:leader="none"/>
              </w:tabs>
              <w:ind w:firstLine="34"/>
              <w:jc w:val="left"/>
              <w:rPr>
                <w:szCs w:val="24"/>
                <w:lang w:eastAsia="ru-RU"/>
              </w:rPr>
            </w:pPr>
            <w:r>
              <w:rPr>
                <w:szCs w:val="24"/>
                <w:lang w:eastAsia="ru-RU"/>
              </w:rPr>
              <w:t>Согласовано с УМК Института математики и информационных технологий ____________________________________</w:t>
            </w:r>
          </w:p>
          <w:p>
            <w:pPr>
              <w:pStyle w:val="Normal"/>
              <w:widowControl w:val="false"/>
              <w:tabs>
                <w:tab w:val="clear" w:pos="708"/>
                <w:tab w:val="left" w:pos="1418" w:leader="none"/>
              </w:tabs>
              <w:ind w:firstLine="34"/>
              <w:rPr>
                <w:szCs w:val="24"/>
                <w:lang w:eastAsia="ru-RU"/>
              </w:rPr>
            </w:pPr>
            <w:r>
              <w:rPr>
                <w:szCs w:val="24"/>
                <w:lang w:eastAsia="ru-RU"/>
              </w:rPr>
              <w:t>Протокол №__от «___»___________2022г.</w:t>
            </w:r>
          </w:p>
          <w:p>
            <w:pPr>
              <w:pStyle w:val="Normal"/>
              <w:widowControl w:val="false"/>
              <w:ind w:firstLine="34"/>
              <w:rPr>
                <w:b/>
                <w:b/>
                <w:szCs w:val="24"/>
                <w:lang w:eastAsia="ru-RU"/>
              </w:rPr>
            </w:pPr>
            <w:r>
              <w:rPr>
                <w:szCs w:val="24"/>
                <w:lang w:eastAsia="ru-RU"/>
              </w:rPr>
              <w:t>Председатель _____________________</w:t>
            </w:r>
          </w:p>
        </w:tc>
        <w:tc>
          <w:tcPr>
            <w:tcW w:w="5040" w:type="dxa"/>
            <w:tcBorders/>
          </w:tcPr>
          <w:p>
            <w:pPr>
              <w:pStyle w:val="Normal"/>
              <w:widowControl w:val="false"/>
              <w:ind w:hanging="11"/>
              <w:rPr>
                <w:bCs/>
                <w:szCs w:val="24"/>
                <w:lang w:eastAsia="ru-RU"/>
              </w:rPr>
            </w:pPr>
            <w:r>
              <w:rPr>
                <w:bCs/>
                <w:szCs w:val="24"/>
                <w:lang w:eastAsia="ru-RU"/>
              </w:rPr>
              <w:t>Рекомендовано кафедрой ________________ ____________________________ИМИТ ИГУ:</w:t>
            </w:r>
          </w:p>
          <w:p>
            <w:pPr>
              <w:pStyle w:val="Normal"/>
              <w:widowControl w:val="false"/>
              <w:ind w:hanging="11"/>
              <w:rPr>
                <w:bCs/>
                <w:szCs w:val="24"/>
                <w:lang w:eastAsia="ru-RU"/>
              </w:rPr>
            </w:pPr>
            <w:r>
              <w:rPr>
                <w:bCs/>
                <w:szCs w:val="24"/>
                <w:lang w:eastAsia="ru-RU"/>
              </w:rPr>
            </w:r>
          </w:p>
          <w:p>
            <w:pPr>
              <w:pStyle w:val="Normal"/>
              <w:widowControl w:val="false"/>
              <w:ind w:hanging="11"/>
              <w:rPr>
                <w:bCs/>
                <w:szCs w:val="24"/>
                <w:lang w:eastAsia="ru-RU"/>
              </w:rPr>
            </w:pPr>
            <w:r>
              <w:rPr>
                <w:bCs/>
                <w:szCs w:val="24"/>
                <w:lang w:eastAsia="ru-RU"/>
              </w:rPr>
              <w:t xml:space="preserve"> </w:t>
            </w:r>
            <w:r>
              <w:rPr>
                <w:bCs/>
                <w:szCs w:val="24"/>
                <w:lang w:eastAsia="ru-RU"/>
              </w:rPr>
              <w:t xml:space="preserve">Протокол № ____ </w:t>
            </w:r>
          </w:p>
          <w:p>
            <w:pPr>
              <w:pStyle w:val="Normal"/>
              <w:widowControl w:val="false"/>
              <w:ind w:hanging="11"/>
              <w:rPr>
                <w:bCs/>
                <w:szCs w:val="24"/>
                <w:lang w:eastAsia="ru-RU"/>
              </w:rPr>
            </w:pPr>
            <w:r>
              <w:rPr>
                <w:bCs/>
                <w:szCs w:val="24"/>
                <w:lang w:eastAsia="ru-RU"/>
              </w:rPr>
              <w:t xml:space="preserve"> </w:t>
            </w:r>
            <w:r>
              <w:rPr>
                <w:bCs/>
                <w:szCs w:val="24"/>
                <w:lang w:eastAsia="ru-RU"/>
              </w:rPr>
              <w:t>От «___» _______________________2022г.</w:t>
            </w:r>
          </w:p>
          <w:p>
            <w:pPr>
              <w:pStyle w:val="Normal"/>
              <w:widowControl w:val="false"/>
              <w:ind w:hanging="11"/>
              <w:rPr>
                <w:bCs/>
                <w:szCs w:val="24"/>
                <w:lang w:eastAsia="ru-RU"/>
              </w:rPr>
            </w:pPr>
            <w:r>
              <w:rPr>
                <w:bCs/>
                <w:szCs w:val="24"/>
                <w:lang w:eastAsia="ru-RU"/>
              </w:rPr>
              <w:t xml:space="preserve"> </w:t>
            </w:r>
            <w:r>
              <w:rPr>
                <w:bCs/>
                <w:szCs w:val="24"/>
                <w:lang w:eastAsia="ru-RU"/>
              </w:rPr>
              <w:t>Зав. кафедрой _________________________</w:t>
            </w:r>
          </w:p>
          <w:p>
            <w:pPr>
              <w:pStyle w:val="Normal"/>
              <w:widowControl w:val="false"/>
              <w:ind w:hanging="11"/>
              <w:rPr>
                <w:bCs/>
                <w:szCs w:val="24"/>
                <w:lang w:eastAsia="ru-RU"/>
              </w:rPr>
            </w:pPr>
            <w:r>
              <w:rPr>
                <w:bCs/>
                <w:szCs w:val="24"/>
                <w:lang w:eastAsia="ru-RU"/>
              </w:rPr>
              <w:t xml:space="preserve"> </w:t>
            </w:r>
            <w:r>
              <w:rPr>
                <w:bCs/>
                <w:szCs w:val="24"/>
                <w:lang w:eastAsia="ru-RU"/>
              </w:rPr>
              <w:t>(</w:t>
            </w:r>
            <w:r>
              <w:rPr>
                <w:bCs/>
                <w:i/>
                <w:szCs w:val="24"/>
                <w:lang w:eastAsia="ru-RU"/>
              </w:rPr>
              <w:t>ФИО, подпись</w:t>
            </w:r>
            <w:r>
              <w:rPr>
                <w:bCs/>
                <w:szCs w:val="24"/>
                <w:lang w:eastAsia="ru-RU"/>
              </w:rPr>
              <w:t>)</w:t>
            </w:r>
          </w:p>
          <w:p>
            <w:pPr>
              <w:pStyle w:val="Normal"/>
              <w:widowControl w:val="false"/>
              <w:ind w:firstLine="400"/>
              <w:rPr>
                <w:b/>
                <w:b/>
                <w:szCs w:val="24"/>
                <w:lang w:eastAsia="ru-RU"/>
              </w:rPr>
            </w:pPr>
            <w:r>
              <w:rPr>
                <w:b/>
                <w:szCs w:val="24"/>
                <w:lang w:eastAsia="ru-RU"/>
              </w:rPr>
            </w:r>
          </w:p>
        </w:tc>
      </w:tr>
    </w:tbl>
    <w:p>
      <w:pPr>
        <w:pStyle w:val="Normal"/>
        <w:widowControl w:val="false"/>
        <w:tabs>
          <w:tab w:val="clear" w:pos="708"/>
          <w:tab w:val="center" w:pos="4678" w:leader="none"/>
        </w:tabs>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r>
        <w:br w:type="page"/>
      </w:r>
    </w:p>
    <w:p>
      <w:pPr>
        <w:pStyle w:val="Normal"/>
        <w:widowControl w:val="false"/>
        <w:ind w:firstLine="400"/>
        <w:jc w:val="center"/>
        <w:rPr>
          <w:b/>
          <w:b/>
          <w:bCs/>
          <w:caps/>
          <w:szCs w:val="24"/>
          <w:lang w:eastAsia="ru-RU"/>
        </w:rPr>
      </w:pPr>
      <w:r>
        <w:rPr>
          <w:b/>
          <w:bCs/>
          <w:caps/>
          <w:szCs w:val="24"/>
          <w:lang w:eastAsia="ru-RU"/>
        </w:rPr>
        <w:t>Содержание</w:t>
      </w:r>
    </w:p>
    <w:p>
      <w:pPr>
        <w:pStyle w:val="Normal"/>
        <w:widowControl w:val="false"/>
        <w:ind w:firstLine="400"/>
        <w:jc w:val="center"/>
        <w:rPr>
          <w:b/>
          <w:b/>
          <w:bCs/>
          <w:caps/>
          <w:szCs w:val="24"/>
          <w:lang w:eastAsia="ru-RU"/>
        </w:rPr>
      </w:pPr>
      <w:r>
        <w:rPr>
          <w:b/>
          <w:bCs/>
          <w:caps/>
          <w:szCs w:val="24"/>
          <w:lang w:eastAsia="ru-RU"/>
        </w:rPr>
      </w:r>
    </w:p>
    <w:sdt>
      <w:sdtPr>
        <w:docPartObj>
          <w:docPartGallery w:val="Table of Contents"/>
          <w:docPartUnique w:val="true"/>
        </w:docPartObj>
      </w:sdtPr>
      <w:sdtContent>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fldChar w:fldCharType="begin"/>
          </w:r>
          <w:r>
            <w:rPr/>
            <w:instrText xml:space="preserve"> TOC \o "1-9" \h</w:instrText>
          </w:r>
          <w:r>
            <w:rPr/>
            <w:fldChar w:fldCharType="separate"/>
          </w:r>
          <w:r>
            <w:rPr/>
            <w:t>1.</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Цели и задачи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2.</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Место дисциплины в структуре опоп во</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3.</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Требования к результатам освоения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4.</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Содержание и структура дисциплины</w:t>
            <w:tab/>
          </w:r>
          <w:r>
            <w:rPr/>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rFonts w:eastAsia="" w:eastAsiaTheme="majorEastAsia"/>
            </w:rPr>
            <w:t>4.1.</w:t>
          </w:r>
          <w:r>
            <w:rPr>
              <w:rFonts w:eastAsia="" w:cs="" w:ascii="Calibri" w:hAnsi="Calibri" w:asciiTheme="minorHAnsi" w:cstheme="minorBidi" w:eastAsiaTheme="minorEastAsia" w:hAnsiTheme="minorHAnsi"/>
              <w:caps w:val="false"/>
              <w:smallCaps w:val="false"/>
              <w:sz w:val="22"/>
              <w:szCs w:val="22"/>
              <w:lang w:eastAsia="ru-RU"/>
            </w:rPr>
            <w:tab/>
          </w:r>
          <w:r>
            <w:rPr/>
            <w:t>Содержание дисциплины, структурированное по темам, c указанием видов учебных занятий и отведенного на них количества академических часов</w:t>
            <w:tab/>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4.2.</w:t>
          </w:r>
          <w:r>
            <w:rPr>
              <w:rFonts w:eastAsia="" w:cs="" w:ascii="Calibri" w:hAnsi="Calibri" w:asciiTheme="minorHAnsi" w:cstheme="minorBidi" w:eastAsiaTheme="minorEastAsia" w:hAnsiTheme="minorHAnsi"/>
              <w:caps w:val="false"/>
              <w:smallCaps w:val="false"/>
              <w:sz w:val="22"/>
              <w:szCs w:val="22"/>
              <w:lang w:eastAsia="ru-RU"/>
            </w:rPr>
            <w:tab/>
          </w:r>
          <w:r>
            <w:rPr/>
            <w:t>План внеаудиторной самостоятельной работы обучающихся по дисциплине</w:t>
            <w:tab/>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4.3.</w:t>
          </w:r>
          <w:r>
            <w:rPr>
              <w:rFonts w:eastAsia="" w:cs="" w:ascii="Calibri" w:hAnsi="Calibri" w:asciiTheme="minorHAnsi" w:cstheme="minorBidi" w:eastAsiaTheme="minorEastAsia" w:hAnsiTheme="minorHAnsi"/>
              <w:caps w:val="false"/>
              <w:smallCaps w:val="false"/>
              <w:sz w:val="22"/>
              <w:szCs w:val="22"/>
              <w:lang w:eastAsia="ru-RU"/>
            </w:rPr>
            <w:tab/>
          </w:r>
          <w:r>
            <w:rPr/>
            <w:t>Cодержание учебного материала</w:t>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4.4.</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Методические указания по организации самостоятельной работы студентов</w:t>
          </w:r>
          <w:r>
            <w:rPr/>
            <w:tab/>
            <w:tab/>
            <w:t>7</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4.5.</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Примерная тематика курсовых работ (проектов)</w:t>
          </w:r>
          <w:r>
            <w:rPr/>
            <w:tab/>
            <w:t>7</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5.</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Учебно-методическое и информационное обеспечение дисциплины (модуля)</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6.</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Материально-техническое обеспечение дисциплины</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7.</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Образовательные технологии</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8.</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Оценочные материалы для текущего контроля и промежуточной аттестации</w:t>
            <w:tab/>
          </w:r>
          <w:r>
            <w:rPr/>
            <w:t>9</w:t>
          </w:r>
          <w:r>
            <w:rPr/>
            <w:fldChar w:fldCharType="end"/>
          </w:r>
        </w:p>
      </w:sdtContent>
    </w:sdt>
    <w:p>
      <w:pPr>
        <w:pStyle w:val="Normal"/>
        <w:widowControl w:val="false"/>
        <w:ind w:hanging="0"/>
        <w:rPr>
          <w:szCs w:val="24"/>
          <w:lang w:eastAsia="ru-RU"/>
        </w:rPr>
      </w:pPr>
      <w:r>
        <w:rPr>
          <w:szCs w:val="24"/>
          <w:lang w:eastAsia="ru-RU"/>
        </w:rPr>
      </w:r>
    </w:p>
    <w:p>
      <w:pPr>
        <w:pStyle w:val="Normal"/>
        <w:rPr/>
      </w:pPr>
      <w:r>
        <w:rPr/>
      </w:r>
    </w:p>
    <w:p>
      <w:pPr>
        <w:pStyle w:val="Normal"/>
        <w:widowControl w:val="false"/>
        <w:ind w:hanging="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r>
        <w:br w:type="page"/>
      </w:r>
    </w:p>
    <w:p>
      <w:pPr>
        <w:pStyle w:val="Zag"/>
        <w:numPr>
          <w:ilvl w:val="0"/>
          <w:numId w:val="6"/>
        </w:numPr>
        <w:tabs>
          <w:tab w:val="clear" w:pos="708"/>
          <w:tab w:val="left" w:pos="426" w:leader="none"/>
        </w:tabs>
        <w:ind w:left="0" w:hanging="0"/>
        <w:rPr/>
      </w:pPr>
      <w:bookmarkStart w:id="0" w:name="_Toc103663480"/>
      <w:r>
        <w:rPr/>
        <w:t>Цели и задачи дисциплины</w:t>
      </w:r>
      <w:bookmarkEnd w:id="0"/>
    </w:p>
    <w:p>
      <w:pPr>
        <w:pStyle w:val="Normal"/>
        <w:rPr>
          <w:b/>
          <w:b/>
          <w:bCs/>
          <w:lang w:eastAsia="ru-RU"/>
        </w:rPr>
      </w:pPr>
      <w:r>
        <w:rPr>
          <w:b/>
          <w:bCs/>
          <w:lang w:eastAsia="ru-RU"/>
        </w:rPr>
        <w:t>Цель</w:t>
      </w:r>
    </w:p>
    <w:p>
      <w:pPr>
        <w:pStyle w:val="Normal"/>
        <w:rPr/>
      </w:pPr>
      <w:r>
        <w:rPr/>
        <w:t>Ознакомление студентов с различными методами, языками и средствами параллельного программирования на вычислительных системах, формирование практических умений и навыков, необходимых для приобретения квалификации бакалавра прикладной информатики, формирование ключевых профильных компетенций.</w:t>
      </w:r>
    </w:p>
    <w:p>
      <w:pPr>
        <w:pStyle w:val="Normal"/>
        <w:rPr/>
      </w:pPr>
      <w:r>
        <w:rPr>
          <w:b/>
          <w:bCs/>
        </w:rPr>
        <w:t>Задачи</w:t>
      </w:r>
      <w:r>
        <w:rPr/>
        <w:t xml:space="preserve">: </w:t>
      </w:r>
    </w:p>
    <w:p>
      <w:pPr>
        <w:pStyle w:val="ListParagraph"/>
        <w:numPr>
          <w:ilvl w:val="0"/>
          <w:numId w:val="5"/>
        </w:numPr>
        <w:ind w:left="993" w:hanging="284"/>
        <w:rPr>
          <w:color w:val="auto"/>
          <w:highlight w:val="none"/>
          <w:shd w:fill="auto" w:val="clear"/>
        </w:rPr>
      </w:pPr>
      <w:r>
        <w:rPr>
          <w:color w:val="000000"/>
          <w:shd w:fill="auto" w:val="clear"/>
          <w:lang w:eastAsia="ru-RU"/>
        </w:rPr>
        <w:t>приобретение навыков анализа алгоритмов на предмет построения их параллельных схем реализации;</w:t>
      </w:r>
    </w:p>
    <w:p>
      <w:pPr>
        <w:pStyle w:val="ListParagraph"/>
        <w:numPr>
          <w:ilvl w:val="0"/>
          <w:numId w:val="5"/>
        </w:numPr>
        <w:ind w:left="993" w:hanging="284"/>
        <w:rPr>
          <w:color w:val="auto"/>
          <w:highlight w:val="none"/>
          <w:shd w:fill="auto" w:val="clear"/>
        </w:rPr>
      </w:pPr>
      <w:r>
        <w:rPr>
          <w:color w:val="000000"/>
          <w:shd w:fill="auto" w:val="clear"/>
          <w:lang w:eastAsia="ru-RU"/>
        </w:rPr>
        <w:t>приобретение навыков анализа структуры информационной модели задачи или программы с целью преобразования ее в вариант с минимизацией ссылок между подструктурами, обрабатываемыми параллельно</w:t>
      </w:r>
      <w:r>
        <w:rPr>
          <w:color w:val="000000"/>
          <w:shd w:fill="auto" w:val="clear"/>
          <w:lang w:eastAsia="ru-RU"/>
        </w:rPr>
        <w:t xml:space="preserve">; </w:t>
      </w:r>
    </w:p>
    <w:p>
      <w:pPr>
        <w:pStyle w:val="ListParagraph"/>
        <w:numPr>
          <w:ilvl w:val="0"/>
          <w:numId w:val="5"/>
        </w:numPr>
        <w:ind w:left="993" w:hanging="284"/>
        <w:rPr>
          <w:color w:val="auto"/>
          <w:highlight w:val="none"/>
          <w:shd w:fill="auto" w:val="clear"/>
        </w:rPr>
      </w:pPr>
      <w:r>
        <w:rPr>
          <w:color w:val="000000"/>
          <w:shd w:fill="auto" w:val="clear"/>
          <w:lang w:eastAsia="ru-RU"/>
        </w:rPr>
        <w:t>научиться реализовывать параллельные программы при помощи современных библиотек OpenMP, MPI</w:t>
      </w:r>
      <w:r>
        <w:rPr>
          <w:color w:val="000000"/>
          <w:shd w:fill="auto" w:val="clear"/>
          <w:lang w:eastAsia="ru-RU"/>
        </w:rPr>
        <w:t>.</w:t>
      </w:r>
    </w:p>
    <w:p>
      <w:pPr>
        <w:pStyle w:val="ListParagraph"/>
        <w:numPr>
          <w:ilvl w:val="0"/>
          <w:numId w:val="5"/>
        </w:numPr>
        <w:ind w:left="993" w:hanging="284"/>
        <w:rPr>
          <w:color w:val="auto"/>
          <w:highlight w:val="none"/>
          <w:shd w:fill="auto" w:val="clear"/>
        </w:rPr>
      </w:pPr>
      <w:r>
        <w:rPr>
          <w:color w:val="000000"/>
          <w:shd w:fill="auto" w:val="clear"/>
        </w:rPr>
        <w:t>Освоить технологии построения распределенных вычислительных процессов в локальной вычислительной сети на основе сервисов организации очередей сообщений (RabbitMQ).</w:t>
      </w:r>
    </w:p>
    <w:p>
      <w:pPr>
        <w:pStyle w:val="Zag"/>
        <w:numPr>
          <w:ilvl w:val="0"/>
          <w:numId w:val="6"/>
        </w:numPr>
        <w:tabs>
          <w:tab w:val="clear" w:pos="708"/>
          <w:tab w:val="left" w:pos="426" w:leader="none"/>
        </w:tabs>
        <w:ind w:left="0" w:hanging="0"/>
        <w:rPr/>
      </w:pPr>
      <w:bookmarkStart w:id="1" w:name="_Toc103663481"/>
      <w:bookmarkStart w:id="2" w:name="_Toc71717271"/>
      <w:r>
        <w:rPr/>
        <w:t>МЕСТО ДИСЦИПЛИНЫ В СТРУКТУРЕ ОПОП ВО</w:t>
      </w:r>
      <w:bookmarkEnd w:id="1"/>
      <w:bookmarkEnd w:id="2"/>
    </w:p>
    <w:p>
      <w:pPr>
        <w:pStyle w:val="Normal"/>
        <w:rPr/>
      </w:pPr>
      <w:r>
        <w:rPr/>
        <w:t>2.1. Учебная дисциплина (модуль) относится к части программы, формируемой участниками образовательных отношений, и изучается на четвертом курсе.</w:t>
      </w:r>
    </w:p>
    <w:p>
      <w:pPr>
        <w:pStyle w:val="Normal"/>
        <w:rPr>
          <w:iCs/>
        </w:rPr>
      </w:pPr>
      <w:r>
        <w:rPr/>
        <w:t>2.2.</w:t>
      </w:r>
      <w:r>
        <w:rPr>
          <w:lang w:val="en-US"/>
        </w:rPr>
        <w:t> </w:t>
      </w:r>
      <w:r>
        <w:rPr>
          <w:iCs/>
          <w:lang w:val="en-US"/>
        </w:rPr>
        <w:t xml:space="preserve">Для изучения данной учебной дисциплины необходимы знания, умения и навыки, формируемые предшествующими дисциплинами: </w:t>
      </w:r>
    </w:p>
    <w:p>
      <w:pPr>
        <w:pStyle w:val="Normal"/>
        <w:numPr>
          <w:ilvl w:val="1"/>
          <w:numId w:val="7"/>
        </w:numPr>
        <w:rPr>
          <w:iCs/>
        </w:rPr>
      </w:pPr>
      <w:r>
        <w:rPr>
          <w:iCs/>
          <w:lang w:val="en-US"/>
        </w:rPr>
        <w:t>Информатика и программирование.</w:t>
      </w:r>
    </w:p>
    <w:p>
      <w:pPr>
        <w:pStyle w:val="Normal"/>
        <w:rPr>
          <w:i/>
          <w:i/>
          <w:vertAlign w:val="superscript"/>
        </w:rPr>
      </w:pPr>
      <w:r>
        <w:rPr/>
        <w:t>2.3.</w:t>
      </w:r>
      <w:r>
        <w:rPr>
          <w:lang w:val="en-US"/>
        </w:rPr>
        <w:t> </w:t>
      </w:r>
      <w:r>
        <w:rPr/>
        <w:t xml:space="preserve">Перечень последующих учебных дисциплин, для которых необходимы знания, умения и навыки, формируемые данной учебной дисциплиной: </w:t>
      </w:r>
    </w:p>
    <w:p>
      <w:pPr>
        <w:pStyle w:val="Normal"/>
        <w:numPr>
          <w:ilvl w:val="1"/>
          <w:numId w:val="8"/>
        </w:numPr>
        <w:rPr>
          <w:color w:val="auto"/>
          <w:highlight w:val="none"/>
          <w:shd w:fill="auto" w:val="clear"/>
        </w:rPr>
      </w:pPr>
      <w:r>
        <w:rPr>
          <w:color w:val="000000"/>
          <w:shd w:fill="auto" w:val="clear"/>
        </w:rPr>
        <w:t>Научно-исследовательская работа,</w:t>
      </w:r>
    </w:p>
    <w:p>
      <w:pPr>
        <w:pStyle w:val="Normal"/>
        <w:numPr>
          <w:ilvl w:val="1"/>
          <w:numId w:val="8"/>
        </w:numPr>
        <w:rPr>
          <w:color w:val="auto"/>
          <w:highlight w:val="none"/>
          <w:shd w:fill="auto" w:val="clear"/>
        </w:rPr>
      </w:pPr>
      <w:r>
        <w:rPr>
          <w:color w:val="000000"/>
          <w:shd w:fill="auto" w:val="clear"/>
        </w:rPr>
        <w:t>Функциональное программирование,</w:t>
      </w:r>
    </w:p>
    <w:p>
      <w:pPr>
        <w:pStyle w:val="Normal"/>
        <w:numPr>
          <w:ilvl w:val="1"/>
          <w:numId w:val="8"/>
        </w:numPr>
        <w:rPr>
          <w:color w:val="auto"/>
          <w:highlight w:val="none"/>
          <w:shd w:fill="auto" w:val="clear"/>
        </w:rPr>
      </w:pPr>
      <w:r>
        <w:rPr>
          <w:color w:val="000000"/>
          <w:shd w:fill="auto" w:val="clear"/>
        </w:rPr>
        <w:t>Подготовка выпускной квалификационной работы.</w:t>
      </w:r>
    </w:p>
    <w:p>
      <w:pPr>
        <w:pStyle w:val="Zag"/>
        <w:numPr>
          <w:ilvl w:val="0"/>
          <w:numId w:val="6"/>
        </w:numPr>
        <w:tabs>
          <w:tab w:val="clear" w:pos="708"/>
          <w:tab w:val="left" w:pos="426" w:leader="none"/>
        </w:tabs>
        <w:ind w:left="0" w:hanging="0"/>
        <w:rPr/>
      </w:pPr>
      <w:bookmarkStart w:id="3" w:name="_Toc103663482"/>
      <w:bookmarkStart w:id="4" w:name="_Toc71717272"/>
      <w:r>
        <w:rPr/>
        <w:t>ТРЕБОВАНИЯ К РЕЗУЛЬТАТАМ ОСВОЕНИЯ ДИСЦИПЛИНЫ</w:t>
      </w:r>
      <w:bookmarkEnd w:id="3"/>
      <w:bookmarkEnd w:id="4"/>
    </w:p>
    <w:p>
      <w:pPr>
        <w:pStyle w:val="Normal"/>
        <w:rPr>
          <w:b/>
          <w:b/>
          <w:i/>
          <w:i/>
        </w:rPr>
      </w:pPr>
      <w:r>
        <w:rPr/>
        <w:t>Процесс освоения дисциплины направлен на формирование компетенций (элементов следующих компетенций) в соответствии с ФГОС ВО по соответствующему направлению подготовки.</w:t>
      </w:r>
    </w:p>
    <w:p>
      <w:pPr>
        <w:pStyle w:val="Normal"/>
        <w:jc w:val="center"/>
        <w:rPr>
          <w:b/>
          <w:b/>
          <w:szCs w:val="24"/>
        </w:rPr>
      </w:pPr>
      <w:r>
        <w:rPr>
          <w:b/>
          <w:szCs w:val="24"/>
        </w:rPr>
      </w:r>
    </w:p>
    <w:p>
      <w:pPr>
        <w:pStyle w:val="Normal"/>
        <w:jc w:val="center"/>
        <w:rPr>
          <w:b/>
          <w:b/>
          <w:szCs w:val="24"/>
        </w:rPr>
      </w:pPr>
      <w:r>
        <w:rPr>
          <w:b/>
          <w:szCs w:val="24"/>
        </w:rPr>
        <w:t>Перечень планируемых результатов обучения по дисциплине (модулю),</w:t>
        <w:br/>
        <w:t>соотнесенных с индикаторами достижения компетенций</w:t>
      </w:r>
    </w:p>
    <w:p>
      <w:pPr>
        <w:pStyle w:val="Normal"/>
        <w:jc w:val="center"/>
        <w:rPr>
          <w:szCs w:val="24"/>
        </w:rPr>
      </w:pPr>
      <w:r>
        <w:rPr>
          <w:szCs w:val="24"/>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080"/>
        <w:gridCol w:w="3054"/>
        <w:gridCol w:w="3503"/>
      </w:tblGrid>
      <w:tr>
        <w:trPr/>
        <w:tc>
          <w:tcPr>
            <w:tcW w:w="3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Компетенция</w:t>
            </w:r>
          </w:p>
        </w:tc>
        <w:tc>
          <w:tcPr>
            <w:tcW w:w="30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Индикаторы</w:t>
              <w:br/>
              <w:t>компетенций</w:t>
            </w:r>
          </w:p>
        </w:tc>
        <w:tc>
          <w:tcPr>
            <w:tcW w:w="35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Результаты обучения</w:t>
            </w:r>
          </w:p>
        </w:tc>
      </w:tr>
      <w:tr>
        <w:trPr>
          <w:trHeight w:val="848" w:hRule="atLeast"/>
        </w:trPr>
        <w:tc>
          <w:tcPr>
            <w:tcW w:w="30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position w:val="0"/>
                <w:sz w:val="20"/>
                <w:sz w:val="20"/>
                <w:szCs w:val="20"/>
                <w:vertAlign w:val="baseline"/>
              </w:rPr>
            </w:pPr>
            <w:r>
              <w:rPr>
                <w:position w:val="0"/>
                <w:sz w:val="20"/>
                <w:sz w:val="20"/>
                <w:szCs w:val="20"/>
                <w:vertAlign w:val="baseline"/>
              </w:rPr>
              <w:t>ПК–3 Способность понимать и применять в научно-исследовательской и прикладной деятельности современный математический аппарат, теоретические основы информатики</w:t>
            </w:r>
          </w:p>
        </w:tc>
        <w:tc>
          <w:tcPr>
            <w:tcW w:w="30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position w:val="0"/>
                <w:sz w:val="20"/>
                <w:sz w:val="20"/>
                <w:szCs w:val="20"/>
                <w:vertAlign w:val="baseline"/>
              </w:rPr>
            </w:pPr>
            <w:r>
              <w:rPr>
                <w:position w:val="0"/>
                <w:sz w:val="20"/>
                <w:sz w:val="20"/>
                <w:szCs w:val="20"/>
                <w:vertAlign w:val="baseline"/>
              </w:rPr>
              <w:t>ИДК ПК–3.1</w:t>
            </w:r>
          </w:p>
          <w:p>
            <w:pPr>
              <w:pStyle w:val="Normal"/>
              <w:widowControl w:val="false"/>
              <w:ind w:hanging="0"/>
              <w:jc w:val="left"/>
              <w:rPr>
                <w:position w:val="0"/>
                <w:sz w:val="20"/>
                <w:sz w:val="20"/>
                <w:szCs w:val="20"/>
                <w:vertAlign w:val="baseline"/>
              </w:rPr>
            </w:pPr>
            <w:r>
              <w:rPr>
                <w:position w:val="0"/>
                <w:sz w:val="20"/>
                <w:sz w:val="20"/>
                <w:szCs w:val="20"/>
                <w:vertAlign w:val="baseline"/>
              </w:rPr>
              <w:t>Способен понимать современный математический аппарат и теоретические основы информатики</w:t>
            </w:r>
          </w:p>
        </w:tc>
        <w:tc>
          <w:tcPr>
            <w:tcW w:w="35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position w:val="0"/>
                <w:sz w:val="20"/>
                <w:sz w:val="20"/>
                <w:szCs w:val="20"/>
                <w:vertAlign w:val="baseline"/>
              </w:rPr>
            </w:pPr>
            <w:r>
              <w:rPr>
                <w:b/>
                <w:bCs/>
                <w:position w:val="0"/>
                <w:sz w:val="20"/>
                <w:sz w:val="20"/>
                <w:szCs w:val="20"/>
                <w:vertAlign w:val="baseline"/>
              </w:rPr>
              <w:t>Знает</w:t>
            </w:r>
            <w:r>
              <w:rPr>
                <w:position w:val="0"/>
                <w:sz w:val="20"/>
                <w:sz w:val="20"/>
                <w:szCs w:val="20"/>
                <w:vertAlign w:val="baseline"/>
              </w:rPr>
              <w:t xml:space="preserve"> </w:t>
            </w:r>
            <w:r>
              <w:rPr>
                <w:position w:val="0"/>
                <w:sz w:val="20"/>
                <w:sz w:val="20"/>
                <w:szCs w:val="20"/>
                <w:vertAlign w:val="baseline"/>
              </w:rPr>
              <w:t>методики построения параллельных схем алгоритмов.</w:t>
            </w:r>
          </w:p>
          <w:p>
            <w:pPr>
              <w:pStyle w:val="Normal"/>
              <w:widowControl w:val="false"/>
              <w:ind w:hanging="0"/>
              <w:jc w:val="left"/>
              <w:rPr>
                <w:position w:val="0"/>
                <w:sz w:val="20"/>
                <w:sz w:val="20"/>
                <w:szCs w:val="20"/>
                <w:vertAlign w:val="baseline"/>
              </w:rPr>
            </w:pPr>
            <w:r>
              <w:rPr>
                <w:b/>
                <w:bCs/>
                <w:position w:val="0"/>
                <w:sz w:val="20"/>
                <w:sz w:val="20"/>
                <w:szCs w:val="20"/>
                <w:vertAlign w:val="baseline"/>
              </w:rPr>
              <w:t>Умеет</w:t>
            </w:r>
            <w:r>
              <w:rPr>
                <w:position w:val="0"/>
                <w:sz w:val="20"/>
                <w:sz w:val="20"/>
                <w:szCs w:val="20"/>
                <w:vertAlign w:val="baseline"/>
              </w:rPr>
              <w:t xml:space="preserve"> </w:t>
            </w:r>
            <w:r>
              <w:rPr>
                <w:position w:val="0"/>
                <w:sz w:val="20"/>
                <w:sz w:val="20"/>
                <w:szCs w:val="20"/>
                <w:vertAlign w:val="baseline"/>
              </w:rPr>
              <w:t>анализировать алгоритмы и выявлять участки, которые могут быть выполнены параллельно.</w:t>
            </w:r>
          </w:p>
          <w:p>
            <w:pPr>
              <w:pStyle w:val="Normal"/>
              <w:widowControl w:val="false"/>
              <w:ind w:hanging="0"/>
              <w:jc w:val="left"/>
              <w:rPr>
                <w:position w:val="0"/>
                <w:sz w:val="20"/>
                <w:sz w:val="20"/>
                <w:szCs w:val="20"/>
                <w:vertAlign w:val="baseline"/>
              </w:rPr>
            </w:pPr>
            <w:r>
              <w:rPr>
                <w:b/>
                <w:bCs/>
                <w:position w:val="0"/>
                <w:sz w:val="20"/>
                <w:sz w:val="20"/>
                <w:szCs w:val="20"/>
                <w:vertAlign w:val="baseline"/>
              </w:rPr>
              <w:t>Владеет</w:t>
            </w:r>
            <w:r>
              <w:rPr>
                <w:position w:val="0"/>
                <w:sz w:val="20"/>
                <w:sz w:val="20"/>
                <w:szCs w:val="20"/>
                <w:vertAlign w:val="baseline"/>
              </w:rPr>
              <w:t xml:space="preserve"> </w:t>
            </w:r>
            <w:r>
              <w:rPr>
                <w:position w:val="0"/>
                <w:sz w:val="20"/>
                <w:sz w:val="20"/>
                <w:szCs w:val="20"/>
                <w:vertAlign w:val="baseline"/>
              </w:rPr>
              <w:t>методами организации взаимодействия вычислительных ветвей параллельных алгоритмов.</w:t>
            </w:r>
          </w:p>
        </w:tc>
      </w:tr>
      <w:tr>
        <w:trPr/>
        <w:tc>
          <w:tcPr>
            <w:tcW w:w="30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left"/>
              <w:rPr>
                <w:position w:val="0"/>
                <w:sz w:val="20"/>
                <w:sz w:val="20"/>
                <w:szCs w:val="20"/>
                <w:vertAlign w:val="baseline"/>
              </w:rPr>
            </w:pPr>
            <w:r>
              <w:rPr>
                <w:position w:val="0"/>
                <w:sz w:val="20"/>
                <w:sz w:val="20"/>
                <w:szCs w:val="20"/>
                <w:vertAlign w:val="baseline"/>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rPr>
            </w:pPr>
            <w:r>
              <w:rPr>
                <w:position w:val="0"/>
                <w:sz w:val="20"/>
                <w:sz w:val="20"/>
                <w:szCs w:val="20"/>
                <w:vertAlign w:val="baseline"/>
              </w:rPr>
              <w:t>ИДК ПК–3.2</w:t>
            </w:r>
          </w:p>
          <w:p>
            <w:pPr>
              <w:pStyle w:val="Normal"/>
              <w:widowControl w:val="false"/>
              <w:ind w:hanging="0"/>
              <w:jc w:val="left"/>
              <w:rPr>
                <w:position w:val="0"/>
                <w:sz w:val="20"/>
                <w:sz w:val="20"/>
                <w:szCs w:val="20"/>
                <w:vertAlign w:val="baseline"/>
              </w:rPr>
            </w:pPr>
            <w:r>
              <w:rPr>
                <w:position w:val="0"/>
                <w:sz w:val="20"/>
                <w:sz w:val="20"/>
                <w:szCs w:val="20"/>
                <w:vertAlign w:val="baseline"/>
              </w:rPr>
              <w:t>Способен применять в научно-исследовательской и прикладной деятельности современный математический аппарат</w:t>
            </w:r>
          </w:p>
        </w:tc>
        <w:tc>
          <w:tcPr>
            <w:tcW w:w="350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rPr>
            </w:pPr>
            <w:r>
              <w:rPr>
                <w:b/>
                <w:bCs/>
                <w:position w:val="0"/>
                <w:sz w:val="20"/>
                <w:sz w:val="20"/>
                <w:szCs w:val="20"/>
                <w:vertAlign w:val="baseline"/>
              </w:rPr>
              <w:t>Знает</w:t>
            </w:r>
            <w:r>
              <w:rPr>
                <w:position w:val="0"/>
                <w:sz w:val="20"/>
                <w:sz w:val="20"/>
                <w:szCs w:val="20"/>
                <w:vertAlign w:val="baseline"/>
              </w:rPr>
              <w:t xml:space="preserve"> </w:t>
            </w:r>
            <w:r>
              <w:rPr>
                <w:position w:val="0"/>
                <w:sz w:val="20"/>
                <w:sz w:val="20"/>
                <w:szCs w:val="20"/>
                <w:vertAlign w:val="baseline"/>
              </w:rPr>
              <w:t>свойства основных математических операций и возможности построения их параллельных схем.</w:t>
            </w:r>
          </w:p>
          <w:p>
            <w:pPr>
              <w:pStyle w:val="Normal"/>
              <w:widowControl w:val="false"/>
              <w:ind w:hanging="0"/>
              <w:jc w:val="left"/>
              <w:rPr>
                <w:position w:val="0"/>
                <w:sz w:val="20"/>
                <w:sz w:val="20"/>
                <w:szCs w:val="20"/>
                <w:vertAlign w:val="baseline"/>
              </w:rPr>
            </w:pPr>
            <w:r>
              <w:rPr>
                <w:b/>
                <w:bCs/>
                <w:position w:val="0"/>
                <w:sz w:val="20"/>
                <w:sz w:val="20"/>
                <w:szCs w:val="20"/>
                <w:vertAlign w:val="baseline"/>
              </w:rPr>
              <w:t>Умеет</w:t>
            </w:r>
            <w:r>
              <w:rPr>
                <w:position w:val="0"/>
                <w:sz w:val="20"/>
                <w:sz w:val="20"/>
                <w:szCs w:val="20"/>
                <w:vertAlign w:val="baseline"/>
              </w:rPr>
              <w:t xml:space="preserve"> </w:t>
            </w:r>
            <w:r>
              <w:rPr>
                <w:position w:val="0"/>
                <w:sz w:val="20"/>
                <w:sz w:val="20"/>
                <w:szCs w:val="20"/>
                <w:vertAlign w:val="baseline"/>
              </w:rPr>
              <w:t>декомпозировать математические операции на элементарные, затем строить параллельные схемы вычисления этих выражений.</w:t>
            </w:r>
          </w:p>
          <w:p>
            <w:pPr>
              <w:pStyle w:val="Normal"/>
              <w:widowControl w:val="false"/>
              <w:ind w:hanging="0"/>
              <w:jc w:val="left"/>
              <w:rPr>
                <w:position w:val="0"/>
                <w:sz w:val="20"/>
                <w:sz w:val="20"/>
                <w:szCs w:val="20"/>
                <w:vertAlign w:val="baseline"/>
              </w:rPr>
            </w:pPr>
            <w:r>
              <w:rPr>
                <w:b/>
                <w:bCs/>
                <w:position w:val="0"/>
                <w:sz w:val="20"/>
                <w:sz w:val="20"/>
                <w:szCs w:val="20"/>
                <w:vertAlign w:val="baseline"/>
              </w:rPr>
              <w:t>Владеет</w:t>
            </w:r>
            <w:r>
              <w:rPr>
                <w:position w:val="0"/>
                <w:sz w:val="20"/>
                <w:sz w:val="20"/>
                <w:szCs w:val="20"/>
                <w:vertAlign w:val="baseline"/>
              </w:rPr>
              <w:t xml:space="preserve"> </w:t>
            </w:r>
            <w:r>
              <w:rPr>
                <w:position w:val="0"/>
                <w:sz w:val="20"/>
                <w:sz w:val="20"/>
                <w:szCs w:val="20"/>
                <w:vertAlign w:val="baseline"/>
              </w:rPr>
              <w:t>программным обеспечением для реализации параллельных процессов в программном обеспечении.</w:t>
            </w:r>
          </w:p>
        </w:tc>
      </w:tr>
      <w:tr>
        <w:trPr/>
        <w:tc>
          <w:tcPr>
            <w:tcW w:w="30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left"/>
              <w:rPr>
                <w:position w:val="0"/>
                <w:sz w:val="20"/>
                <w:sz w:val="20"/>
                <w:szCs w:val="20"/>
                <w:vertAlign w:val="baseline"/>
              </w:rPr>
            </w:pPr>
            <w:r>
              <w:rPr>
                <w:position w:val="0"/>
                <w:sz w:val="20"/>
                <w:sz w:val="20"/>
                <w:szCs w:val="20"/>
                <w:vertAlign w:val="baseline"/>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rPr>
            </w:pPr>
            <w:r>
              <w:rPr>
                <w:position w:val="0"/>
                <w:sz w:val="20"/>
                <w:sz w:val="20"/>
                <w:szCs w:val="20"/>
                <w:vertAlign w:val="baseline"/>
              </w:rPr>
              <w:t>ИДК ПК–3.3</w:t>
            </w:r>
          </w:p>
          <w:p>
            <w:pPr>
              <w:pStyle w:val="Normal"/>
              <w:widowControl w:val="false"/>
              <w:ind w:hanging="0"/>
              <w:jc w:val="left"/>
              <w:rPr>
                <w:position w:val="0"/>
                <w:sz w:val="20"/>
                <w:sz w:val="20"/>
                <w:szCs w:val="20"/>
                <w:vertAlign w:val="baseline"/>
              </w:rPr>
            </w:pPr>
            <w:r>
              <w:rPr>
                <w:position w:val="0"/>
                <w:sz w:val="20"/>
                <w:sz w:val="20"/>
                <w:szCs w:val="20"/>
                <w:vertAlign w:val="baseline"/>
              </w:rPr>
              <w:t>Способен применять в научно-исследовательской и прикладной деятельности теоретические основы информатики</w:t>
            </w:r>
          </w:p>
        </w:tc>
        <w:tc>
          <w:tcPr>
            <w:tcW w:w="350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rPr>
            </w:pPr>
            <w:r>
              <w:rPr>
                <w:b/>
                <w:bCs/>
                <w:position w:val="0"/>
                <w:sz w:val="20"/>
                <w:sz w:val="20"/>
                <w:szCs w:val="20"/>
                <w:vertAlign w:val="baseline"/>
              </w:rPr>
              <w:t>Знает</w:t>
            </w:r>
            <w:r>
              <w:rPr>
                <w:position w:val="0"/>
                <w:sz w:val="20"/>
                <w:sz w:val="20"/>
                <w:szCs w:val="20"/>
                <w:vertAlign w:val="baseline"/>
              </w:rPr>
              <w:t xml:space="preserve"> </w:t>
            </w:r>
            <w:r>
              <w:rPr>
                <w:position w:val="0"/>
                <w:sz w:val="20"/>
                <w:sz w:val="20"/>
                <w:szCs w:val="20"/>
                <w:vertAlign w:val="baseline"/>
              </w:rPr>
              <w:t>методы анализа задач с целью выявления независимых подзадач.</w:t>
            </w:r>
          </w:p>
          <w:p>
            <w:pPr>
              <w:pStyle w:val="Normal"/>
              <w:widowControl w:val="false"/>
              <w:ind w:hanging="0"/>
              <w:jc w:val="left"/>
              <w:rPr>
                <w:position w:val="0"/>
                <w:sz w:val="20"/>
                <w:sz w:val="20"/>
                <w:szCs w:val="20"/>
                <w:vertAlign w:val="baseline"/>
              </w:rPr>
            </w:pPr>
            <w:r>
              <w:rPr>
                <w:b/>
                <w:bCs/>
                <w:position w:val="0"/>
                <w:sz w:val="20"/>
                <w:sz w:val="20"/>
                <w:szCs w:val="20"/>
                <w:vertAlign w:val="baseline"/>
              </w:rPr>
              <w:t>Умеет</w:t>
            </w:r>
            <w:r>
              <w:rPr>
                <w:position w:val="0"/>
                <w:sz w:val="20"/>
                <w:sz w:val="20"/>
                <w:szCs w:val="20"/>
                <w:vertAlign w:val="baseline"/>
              </w:rPr>
              <w:t xml:space="preserve"> </w:t>
            </w:r>
            <w:r>
              <w:rPr>
                <w:position w:val="0"/>
                <w:sz w:val="20"/>
                <w:sz w:val="20"/>
                <w:szCs w:val="20"/>
                <w:vertAlign w:val="baseline"/>
              </w:rPr>
              <w:t>декомпозировать структуры данных и преобразовывать их ближе к древовидным с минимизацией зависимости между ветвями.</w:t>
            </w:r>
          </w:p>
          <w:p>
            <w:pPr>
              <w:pStyle w:val="Normal"/>
              <w:widowControl w:val="false"/>
              <w:ind w:hanging="0"/>
              <w:jc w:val="left"/>
              <w:rPr>
                <w:position w:val="0"/>
                <w:sz w:val="20"/>
                <w:sz w:val="20"/>
                <w:szCs w:val="20"/>
                <w:vertAlign w:val="baseline"/>
              </w:rPr>
            </w:pPr>
            <w:r>
              <w:rPr>
                <w:b/>
                <w:bCs/>
                <w:position w:val="0"/>
                <w:sz w:val="20"/>
                <w:sz w:val="20"/>
                <w:szCs w:val="20"/>
                <w:vertAlign w:val="baseline"/>
              </w:rPr>
              <w:t>Владеет</w:t>
            </w:r>
            <w:r>
              <w:rPr>
                <w:position w:val="0"/>
                <w:sz w:val="20"/>
                <w:sz w:val="20"/>
                <w:szCs w:val="20"/>
                <w:vertAlign w:val="baseline"/>
              </w:rPr>
              <w:t xml:space="preserve"> </w:t>
            </w:r>
            <w:r>
              <w:rPr>
                <w:position w:val="0"/>
                <w:sz w:val="20"/>
                <w:sz w:val="20"/>
                <w:szCs w:val="20"/>
                <w:vertAlign w:val="baseline"/>
              </w:rPr>
              <w:t>методиками представления и передачи данных между процессами.</w:t>
            </w:r>
          </w:p>
        </w:tc>
      </w:tr>
      <w:tr>
        <w:trPr/>
        <w:tc>
          <w:tcPr>
            <w:tcW w:w="308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rPr>
            </w:pPr>
            <w:r>
              <w:rPr>
                <w:position w:val="0"/>
                <w:sz w:val="20"/>
                <w:sz w:val="20"/>
                <w:szCs w:val="20"/>
                <w:vertAlign w:val="baseline"/>
              </w:rPr>
              <w:t>ПК–4 Способность понимать и применять в научно-исследовательской и прикладной деятельности современные языки программирования и программное обеспечение; операционные системы и сетевые технологии; применять алгоритмы и структуры данных при разработке программных решений</w:t>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rPr>
            </w:pPr>
            <w:r>
              <w:rPr>
                <w:position w:val="0"/>
                <w:sz w:val="20"/>
                <w:sz w:val="20"/>
                <w:szCs w:val="20"/>
                <w:vertAlign w:val="baseline"/>
              </w:rPr>
              <w:t>ИДК ПК–4.1</w:t>
            </w:r>
          </w:p>
          <w:p>
            <w:pPr>
              <w:pStyle w:val="Normal"/>
              <w:widowControl w:val="false"/>
              <w:ind w:hanging="0"/>
              <w:jc w:val="left"/>
              <w:rPr>
                <w:position w:val="0"/>
                <w:sz w:val="20"/>
                <w:sz w:val="20"/>
                <w:szCs w:val="20"/>
                <w:vertAlign w:val="baseline"/>
              </w:rPr>
            </w:pPr>
            <w:r>
              <w:rPr>
                <w:position w:val="0"/>
                <w:sz w:val="20"/>
                <w:sz w:val="20"/>
                <w:szCs w:val="20"/>
                <w:vertAlign w:val="baseline"/>
              </w:rPr>
              <w:t>Способен понимать современные языки программирования и программное обеспечение; операционные системы и сетевые технологии</w:t>
            </w:r>
          </w:p>
        </w:tc>
        <w:tc>
          <w:tcPr>
            <w:tcW w:w="350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rPr>
            </w:pPr>
            <w:r>
              <w:rPr>
                <w:b/>
                <w:bCs/>
                <w:position w:val="0"/>
                <w:sz w:val="20"/>
                <w:sz w:val="20"/>
                <w:szCs w:val="20"/>
                <w:vertAlign w:val="baseline"/>
              </w:rPr>
              <w:t>Знает</w:t>
            </w:r>
            <w:r>
              <w:rPr>
                <w:position w:val="0"/>
                <w:sz w:val="20"/>
                <w:sz w:val="20"/>
                <w:szCs w:val="20"/>
                <w:vertAlign w:val="baseline"/>
              </w:rPr>
              <w:t xml:space="preserve"> </w:t>
            </w:r>
            <w:r>
              <w:rPr>
                <w:position w:val="0"/>
                <w:sz w:val="20"/>
                <w:sz w:val="20"/>
                <w:szCs w:val="20"/>
                <w:vertAlign w:val="baseline"/>
              </w:rPr>
              <w:t>возможности синтаксических расширений языков С, С++, Fortran для реализации схемы OpenMP в архитектуре NUMA.</w:t>
            </w:r>
          </w:p>
          <w:p>
            <w:pPr>
              <w:pStyle w:val="Normal"/>
              <w:widowControl w:val="false"/>
              <w:ind w:hanging="0"/>
              <w:jc w:val="left"/>
              <w:rPr>
                <w:position w:val="0"/>
                <w:sz w:val="20"/>
                <w:sz w:val="20"/>
                <w:szCs w:val="20"/>
                <w:vertAlign w:val="baseline"/>
              </w:rPr>
            </w:pPr>
            <w:r>
              <w:rPr>
                <w:b/>
                <w:bCs/>
                <w:position w:val="0"/>
                <w:sz w:val="20"/>
                <w:sz w:val="20"/>
                <w:szCs w:val="20"/>
                <w:vertAlign w:val="baseline"/>
              </w:rPr>
              <w:t>Умеет</w:t>
            </w:r>
            <w:r>
              <w:rPr>
                <w:position w:val="0"/>
                <w:sz w:val="20"/>
                <w:sz w:val="20"/>
                <w:szCs w:val="20"/>
                <w:vertAlign w:val="baseline"/>
              </w:rPr>
              <w:t xml:space="preserve"> </w:t>
            </w:r>
            <w:r>
              <w:rPr>
                <w:position w:val="0"/>
                <w:sz w:val="20"/>
                <w:sz w:val="20"/>
                <w:szCs w:val="20"/>
                <w:vertAlign w:val="baseline"/>
              </w:rPr>
              <w:t>пользоваться функциональными возможностями языков высокого уровня для разработки слабосвязанных параллельных программ.</w:t>
            </w:r>
          </w:p>
          <w:p>
            <w:pPr>
              <w:pStyle w:val="Normal"/>
              <w:widowControl w:val="false"/>
              <w:ind w:hanging="0"/>
              <w:jc w:val="left"/>
              <w:rPr>
                <w:position w:val="0"/>
                <w:sz w:val="20"/>
                <w:sz w:val="20"/>
                <w:szCs w:val="20"/>
                <w:vertAlign w:val="baseline"/>
              </w:rPr>
            </w:pPr>
            <w:r>
              <w:rPr>
                <w:b/>
                <w:bCs/>
                <w:position w:val="0"/>
                <w:sz w:val="20"/>
                <w:sz w:val="20"/>
                <w:szCs w:val="20"/>
                <w:vertAlign w:val="baseline"/>
              </w:rPr>
              <w:t>Владеет</w:t>
            </w:r>
            <w:r>
              <w:rPr>
                <w:position w:val="0"/>
                <w:sz w:val="20"/>
                <w:sz w:val="20"/>
                <w:szCs w:val="20"/>
                <w:vertAlign w:val="baseline"/>
              </w:rPr>
              <w:t xml:space="preserve"> </w:t>
            </w:r>
            <w:r>
              <w:rPr>
                <w:position w:val="0"/>
                <w:sz w:val="20"/>
                <w:sz w:val="20"/>
                <w:szCs w:val="20"/>
                <w:vertAlign w:val="baseline"/>
              </w:rPr>
              <w:t>методами синхронизации параллельных потоков исполнения и вычисления агрегированных значений.</w:t>
            </w:r>
          </w:p>
        </w:tc>
      </w:tr>
      <w:tr>
        <w:trPr/>
        <w:tc>
          <w:tcPr>
            <w:tcW w:w="308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left"/>
              <w:rPr>
                <w:position w:val="0"/>
                <w:sz w:val="20"/>
                <w:sz w:val="20"/>
                <w:szCs w:val="20"/>
                <w:vertAlign w:val="baseline"/>
              </w:rPr>
            </w:pPr>
            <w:r>
              <w:rPr>
                <w:position w:val="0"/>
                <w:sz w:val="20"/>
                <w:sz w:val="20"/>
                <w:szCs w:val="20"/>
                <w:vertAlign w:val="baseline"/>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rPr>
            </w:pPr>
            <w:r>
              <w:rPr>
                <w:position w:val="0"/>
                <w:sz w:val="20"/>
                <w:sz w:val="20"/>
                <w:szCs w:val="20"/>
                <w:vertAlign w:val="baseline"/>
              </w:rPr>
              <w:t>ИДК ПК–4.2</w:t>
            </w:r>
          </w:p>
          <w:p>
            <w:pPr>
              <w:pStyle w:val="Normal"/>
              <w:widowControl w:val="false"/>
              <w:ind w:hanging="0"/>
              <w:jc w:val="left"/>
              <w:rPr>
                <w:position w:val="0"/>
                <w:sz w:val="20"/>
                <w:sz w:val="20"/>
                <w:szCs w:val="20"/>
                <w:vertAlign w:val="baseline"/>
              </w:rPr>
            </w:pPr>
            <w:r>
              <w:rPr>
                <w:position w:val="0"/>
                <w:sz w:val="20"/>
                <w:sz w:val="20"/>
                <w:szCs w:val="20"/>
                <w:vertAlign w:val="baseline"/>
              </w:rPr>
              <w:t>Способен применять в научно-исследовательской и прикладной деятельности современные языки программирования и программное обеспечение; операционные системы и сетевые технологии</w:t>
            </w:r>
          </w:p>
        </w:tc>
        <w:tc>
          <w:tcPr>
            <w:tcW w:w="350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rPr>
            </w:pPr>
            <w:r>
              <w:rPr>
                <w:b/>
                <w:bCs/>
                <w:position w:val="0"/>
                <w:sz w:val="20"/>
                <w:sz w:val="20"/>
                <w:szCs w:val="20"/>
                <w:vertAlign w:val="baseline"/>
              </w:rPr>
              <w:t>Знает</w:t>
            </w:r>
            <w:r>
              <w:rPr>
                <w:position w:val="0"/>
                <w:sz w:val="20"/>
                <w:sz w:val="20"/>
                <w:szCs w:val="20"/>
                <w:vertAlign w:val="baseline"/>
              </w:rPr>
              <w:t xml:space="preserve"> </w:t>
            </w:r>
            <w:r>
              <w:rPr>
                <w:position w:val="0"/>
                <w:sz w:val="20"/>
                <w:sz w:val="20"/>
                <w:szCs w:val="20"/>
                <w:vertAlign w:val="baseline"/>
              </w:rPr>
              <w:t>возможности сервисов организации очередей сообщений RabbitMQ и его аналогов.</w:t>
            </w:r>
          </w:p>
          <w:p>
            <w:pPr>
              <w:pStyle w:val="Normal"/>
              <w:widowControl w:val="false"/>
              <w:ind w:hanging="0"/>
              <w:jc w:val="left"/>
              <w:rPr>
                <w:position w:val="0"/>
                <w:sz w:val="20"/>
                <w:sz w:val="20"/>
                <w:szCs w:val="20"/>
                <w:vertAlign w:val="baseline"/>
              </w:rPr>
            </w:pPr>
            <w:r>
              <w:rPr>
                <w:b/>
                <w:bCs/>
                <w:position w:val="0"/>
                <w:sz w:val="20"/>
                <w:sz w:val="20"/>
                <w:szCs w:val="20"/>
                <w:vertAlign w:val="baseline"/>
              </w:rPr>
              <w:t>Умеет</w:t>
            </w:r>
            <w:r>
              <w:rPr>
                <w:position w:val="0"/>
                <w:sz w:val="20"/>
                <w:sz w:val="20"/>
                <w:szCs w:val="20"/>
                <w:vertAlign w:val="baseline"/>
              </w:rPr>
              <w:t xml:space="preserve"> </w:t>
            </w:r>
            <w:r>
              <w:rPr>
                <w:position w:val="0"/>
                <w:sz w:val="20"/>
                <w:sz w:val="20"/>
                <w:szCs w:val="20"/>
                <w:vertAlign w:val="baseline"/>
              </w:rPr>
              <w:t>проектировать локальную распределенную вычислительную среду при помощи сервисов очередей сообщений.</w:t>
            </w:r>
          </w:p>
          <w:p>
            <w:pPr>
              <w:pStyle w:val="Normal"/>
              <w:widowControl w:val="false"/>
              <w:ind w:hanging="0"/>
              <w:jc w:val="left"/>
              <w:rPr>
                <w:position w:val="0"/>
                <w:sz w:val="20"/>
                <w:sz w:val="20"/>
                <w:szCs w:val="20"/>
                <w:vertAlign w:val="baseline"/>
              </w:rPr>
            </w:pPr>
            <w:r>
              <w:rPr>
                <w:b/>
                <w:bCs/>
                <w:position w:val="0"/>
                <w:sz w:val="20"/>
                <w:sz w:val="20"/>
                <w:szCs w:val="20"/>
                <w:vertAlign w:val="baseline"/>
              </w:rPr>
              <w:t>Владеет</w:t>
            </w:r>
            <w:r>
              <w:rPr>
                <w:position w:val="0"/>
                <w:sz w:val="20"/>
                <w:sz w:val="20"/>
                <w:szCs w:val="20"/>
                <w:vertAlign w:val="baseline"/>
              </w:rPr>
              <w:t xml:space="preserve"> </w:t>
            </w:r>
            <w:r>
              <w:rPr>
                <w:position w:val="0"/>
                <w:sz w:val="20"/>
                <w:sz w:val="20"/>
                <w:szCs w:val="20"/>
                <w:vertAlign w:val="baseline"/>
              </w:rPr>
              <w:t>библиотеками передачи и приема сообщений из сервисов организации очередей сообщений.</w:t>
            </w:r>
          </w:p>
        </w:tc>
      </w:tr>
      <w:tr>
        <w:trPr/>
        <w:tc>
          <w:tcPr>
            <w:tcW w:w="308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left"/>
              <w:rPr>
                <w:position w:val="0"/>
                <w:sz w:val="20"/>
                <w:sz w:val="20"/>
                <w:szCs w:val="20"/>
                <w:vertAlign w:val="baseline"/>
              </w:rPr>
            </w:pPr>
            <w:r>
              <w:rPr>
                <w:position w:val="0"/>
                <w:sz w:val="20"/>
                <w:sz w:val="20"/>
                <w:szCs w:val="20"/>
                <w:vertAlign w:val="baseline"/>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rPr>
            </w:pPr>
            <w:r>
              <w:rPr>
                <w:position w:val="0"/>
                <w:sz w:val="20"/>
                <w:sz w:val="20"/>
                <w:szCs w:val="20"/>
                <w:vertAlign w:val="baseline"/>
              </w:rPr>
              <w:t>ИДК ПК–4.3</w:t>
            </w:r>
          </w:p>
          <w:p>
            <w:pPr>
              <w:pStyle w:val="Normal"/>
              <w:widowControl w:val="false"/>
              <w:ind w:hanging="0"/>
              <w:jc w:val="left"/>
              <w:rPr>
                <w:position w:val="0"/>
                <w:sz w:val="20"/>
                <w:sz w:val="20"/>
                <w:szCs w:val="20"/>
                <w:vertAlign w:val="baseline"/>
              </w:rPr>
            </w:pPr>
            <w:r>
              <w:rPr>
                <w:position w:val="0"/>
                <w:sz w:val="20"/>
                <w:sz w:val="20"/>
                <w:szCs w:val="20"/>
                <w:vertAlign w:val="baseline"/>
              </w:rPr>
              <w:t>Способен применять алгоритмы и структуры данных при разработке программных решений</w:t>
            </w:r>
          </w:p>
        </w:tc>
        <w:tc>
          <w:tcPr>
            <w:tcW w:w="350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rPr>
            </w:pPr>
            <w:r>
              <w:rPr>
                <w:b/>
                <w:bCs/>
                <w:position w:val="0"/>
                <w:sz w:val="20"/>
                <w:sz w:val="20"/>
                <w:szCs w:val="20"/>
                <w:vertAlign w:val="baseline"/>
              </w:rPr>
              <w:t>Знает</w:t>
            </w:r>
            <w:r>
              <w:rPr>
                <w:position w:val="0"/>
                <w:sz w:val="20"/>
                <w:sz w:val="20"/>
                <w:szCs w:val="20"/>
                <w:vertAlign w:val="baseline"/>
              </w:rPr>
              <w:t xml:space="preserve"> </w:t>
            </w:r>
            <w:r>
              <w:rPr>
                <w:position w:val="0"/>
                <w:sz w:val="20"/>
                <w:sz w:val="20"/>
                <w:szCs w:val="20"/>
                <w:vertAlign w:val="baseline"/>
              </w:rPr>
              <w:t>общие свойства формата сообщений AMQP.</w:t>
            </w:r>
          </w:p>
          <w:p>
            <w:pPr>
              <w:pStyle w:val="Normal"/>
              <w:widowControl w:val="false"/>
              <w:ind w:hanging="0"/>
              <w:jc w:val="left"/>
              <w:rPr>
                <w:position w:val="0"/>
                <w:sz w:val="20"/>
                <w:sz w:val="20"/>
                <w:szCs w:val="20"/>
                <w:vertAlign w:val="baseline"/>
              </w:rPr>
            </w:pPr>
            <w:r>
              <w:rPr>
                <w:b/>
                <w:bCs/>
                <w:position w:val="0"/>
                <w:sz w:val="20"/>
                <w:sz w:val="20"/>
                <w:szCs w:val="20"/>
                <w:vertAlign w:val="baseline"/>
              </w:rPr>
              <w:t>Умеет</w:t>
            </w:r>
            <w:r>
              <w:rPr>
                <w:position w:val="0"/>
                <w:sz w:val="20"/>
                <w:sz w:val="20"/>
                <w:szCs w:val="20"/>
                <w:vertAlign w:val="baseline"/>
              </w:rPr>
              <w:t xml:space="preserve"> </w:t>
            </w:r>
            <w:r>
              <w:rPr>
                <w:position w:val="0"/>
                <w:sz w:val="20"/>
                <w:sz w:val="20"/>
                <w:szCs w:val="20"/>
                <w:vertAlign w:val="baseline"/>
              </w:rPr>
              <w:t>кодировать, декодировать и интерпретировать сообщения AMQP при помощи прикладных библиотек.</w:t>
            </w:r>
          </w:p>
          <w:p>
            <w:pPr>
              <w:pStyle w:val="Normal"/>
              <w:widowControl w:val="false"/>
              <w:ind w:hanging="0"/>
              <w:jc w:val="left"/>
              <w:rPr>
                <w:position w:val="0"/>
                <w:sz w:val="20"/>
                <w:sz w:val="20"/>
                <w:szCs w:val="20"/>
                <w:vertAlign w:val="baseline"/>
              </w:rPr>
            </w:pPr>
            <w:r>
              <w:rPr>
                <w:b/>
                <w:bCs/>
                <w:position w:val="0"/>
                <w:sz w:val="20"/>
                <w:sz w:val="20"/>
                <w:szCs w:val="20"/>
                <w:vertAlign w:val="baseline"/>
              </w:rPr>
              <w:t>Владеет</w:t>
            </w:r>
            <w:r>
              <w:rPr>
                <w:position w:val="0"/>
                <w:sz w:val="20"/>
                <w:sz w:val="20"/>
                <w:szCs w:val="20"/>
                <w:vertAlign w:val="baseline"/>
              </w:rPr>
              <w:t xml:space="preserve"> </w:t>
            </w:r>
            <w:r>
              <w:rPr>
                <w:position w:val="0"/>
                <w:sz w:val="20"/>
                <w:sz w:val="20"/>
                <w:szCs w:val="20"/>
                <w:vertAlign w:val="baseline"/>
              </w:rPr>
              <w:t>общими навыками организации очередей в прикладных задачах.</w:t>
            </w:r>
          </w:p>
        </w:tc>
      </w:tr>
    </w:tbl>
    <w:p>
      <w:pPr>
        <w:sectPr>
          <w:footerReference w:type="even" r:id="rId3"/>
          <w:footerReference w:type="default" r:id="rId4"/>
          <w:footerReference w:type="first" r:id="rId5"/>
          <w:type w:val="nextPage"/>
          <w:pgSz w:w="11906" w:h="16838"/>
          <w:pgMar w:left="1418" w:right="851" w:gutter="0" w:header="0" w:top="1134" w:footer="709" w:bottom="1134"/>
          <w:pgNumType w:fmt="decimal"/>
          <w:formProt w:val="false"/>
          <w:titlePg/>
          <w:textDirection w:val="lrTb"/>
          <w:docGrid w:type="default" w:linePitch="360" w:charSpace="0"/>
        </w:sectPr>
      </w:pPr>
    </w:p>
    <w:p>
      <w:pPr>
        <w:pStyle w:val="Zag"/>
        <w:numPr>
          <w:ilvl w:val="0"/>
          <w:numId w:val="6"/>
        </w:numPr>
        <w:tabs>
          <w:tab w:val="clear" w:pos="708"/>
          <w:tab w:val="left" w:pos="426" w:leader="none"/>
        </w:tabs>
        <w:ind w:left="0" w:hanging="0"/>
        <w:rPr/>
      </w:pPr>
      <w:bookmarkStart w:id="5" w:name="_Toc103663483"/>
      <w:bookmarkStart w:id="6" w:name="_Toc71717273"/>
      <w:r>
        <w:rPr/>
        <w:t>СОДЕРЖАНИЕ И СТРУКТУРА ДИСЦИПЛИНЫ</w:t>
      </w:r>
      <w:bookmarkEnd w:id="5"/>
      <w:bookmarkEnd w:id="6"/>
    </w:p>
    <w:p>
      <w:pPr>
        <w:pStyle w:val="Normal"/>
        <w:jc w:val="center"/>
        <w:rPr>
          <w:b/>
          <w:b/>
          <w:szCs w:val="24"/>
        </w:rPr>
      </w:pPr>
      <w:r>
        <w:rPr>
          <w:b/>
          <w:szCs w:val="24"/>
        </w:rPr>
      </w:r>
    </w:p>
    <w:p>
      <w:pPr>
        <w:pStyle w:val="Normal"/>
        <w:rPr>
          <w:bCs/>
        </w:rPr>
      </w:pPr>
      <w:r>
        <w:rPr/>
        <w:t>Объем дисциплины составляет 2 зачетных единиц, 72 часа, практическая подготовка _____.</w:t>
        <w:tab/>
      </w:r>
    </w:p>
    <w:p>
      <w:pPr>
        <w:pStyle w:val="Normal"/>
        <w:rPr>
          <w:bCs/>
        </w:rPr>
      </w:pPr>
      <w:r>
        <w:rPr/>
        <w:t>Форма промежуточной аттестации: 7 семестр - зачет.</w:t>
      </w:r>
    </w:p>
    <w:p>
      <w:pPr>
        <w:pStyle w:val="Normal"/>
        <w:rPr>
          <w:b/>
          <w:b/>
          <w:szCs w:val="24"/>
        </w:rPr>
      </w:pPr>
      <w:r>
        <w:rPr>
          <w:b/>
          <w:szCs w:val="24"/>
        </w:rPr>
      </w:r>
    </w:p>
    <w:p>
      <w:pPr>
        <w:pStyle w:val="Zag1"/>
        <w:numPr>
          <w:ilvl w:val="0"/>
          <w:numId w:val="2"/>
        </w:numPr>
        <w:spacing w:before="120" w:after="120"/>
        <w:ind w:left="814" w:hanging="360"/>
        <w:rPr>
          <w:rStyle w:val="Style14"/>
          <w:rFonts w:eastAsia="" w:eastAsiaTheme="majorEastAsia"/>
          <w:szCs w:val="24"/>
        </w:rPr>
      </w:pPr>
      <w:r>
        <w:rPr/>
        <w:t> </w:t>
      </w:r>
      <w:bookmarkStart w:id="7" w:name="_Toc103663484"/>
      <w:bookmarkStart w:id="8" w:name="_Toc103598734"/>
      <w:r>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7"/>
      <w:bookmarkEnd w:id="8"/>
    </w:p>
    <w:tbl>
      <w:tblPr>
        <w:tblpPr w:bottomFromText="0" w:horzAnchor="text" w:leftFromText="180" w:rightFromText="180" w:tblpX="0" w:tblpXSpec="center" w:tblpY="1" w:topFromText="0" w:vertAnchor="text"/>
        <w:tblW w:w="5000" w:type="pct"/>
        <w:jc w:val="center"/>
        <w:tblInd w:w="0" w:type="dxa"/>
        <w:tblLayout w:type="fixed"/>
        <w:tblCellMar>
          <w:top w:w="28" w:type="dxa"/>
          <w:left w:w="28" w:type="dxa"/>
          <w:bottom w:w="28" w:type="dxa"/>
          <w:right w:w="28" w:type="dxa"/>
        </w:tblCellMar>
        <w:tblLook w:val="01e0" w:noHBand="0" w:noVBand="0" w:firstColumn="1" w:lastRow="1" w:lastColumn="1" w:firstRow="1"/>
      </w:tblPr>
      <w:tblGrid>
        <w:gridCol w:w="419"/>
        <w:gridCol w:w="7749"/>
        <w:gridCol w:w="443"/>
        <w:gridCol w:w="887"/>
        <w:gridCol w:w="1279"/>
        <w:gridCol w:w="1132"/>
        <w:gridCol w:w="1127"/>
        <w:gridCol w:w="1531"/>
      </w:tblGrid>
      <w:tr>
        <w:trPr>
          <w:tblHeader w:val="true"/>
          <w:trHeight w:val="653" w:hRule="atLeast"/>
          <w:cantSplit w:val="true"/>
        </w:trPr>
        <w:tc>
          <w:tcPr>
            <w:tcW w:w="41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bookmarkStart w:id="9" w:name="_Hlk71716890"/>
            <w:bookmarkEnd w:id="9"/>
            <w:r>
              <w:rPr>
                <w:b/>
                <w:bCs/>
                <w:sz w:val="22"/>
              </w:rPr>
              <w:t xml:space="preserve">№ </w:t>
            </w:r>
            <w:r>
              <w:rPr>
                <w:b/>
                <w:bCs/>
                <w:sz w:val="22"/>
              </w:rPr>
              <w:t>п/п</w:t>
            </w:r>
          </w:p>
        </w:tc>
        <w:tc>
          <w:tcPr>
            <w:tcW w:w="77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Раздел дисциплины/темы</w:t>
            </w:r>
          </w:p>
        </w:tc>
        <w:tc>
          <w:tcPr>
            <w:tcW w:w="443"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Семестр</w:t>
            </w:r>
          </w:p>
        </w:tc>
        <w:tc>
          <w:tcPr>
            <w:tcW w:w="4425"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Виды учебной работы, включая самостоятельную работу обучающихся и трудоемкость (в часах)</w:t>
            </w:r>
          </w:p>
        </w:tc>
        <w:tc>
          <w:tcPr>
            <w:tcW w:w="15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i/>
                <w:i/>
                <w:sz w:val="22"/>
              </w:rPr>
            </w:pPr>
            <w:r>
              <w:rPr>
                <w:b/>
                <w:bCs/>
                <w:sz w:val="22"/>
              </w:rPr>
              <w:t xml:space="preserve">Формы текущего контроля успеваемости </w:t>
            </w:r>
          </w:p>
          <w:p>
            <w:pPr>
              <w:pStyle w:val="Normal"/>
              <w:widowControl w:val="false"/>
              <w:ind w:hanging="0"/>
              <w:jc w:val="center"/>
              <w:rPr>
                <w:b/>
                <w:b/>
                <w:bCs/>
                <w:i/>
                <w:i/>
                <w:sz w:val="22"/>
              </w:rPr>
            </w:pPr>
            <w:r>
              <w:rPr>
                <w:b/>
                <w:bCs/>
                <w:i/>
                <w:sz w:val="22"/>
              </w:rPr>
            </w:r>
          </w:p>
        </w:tc>
      </w:tr>
      <w:tr>
        <w:trPr>
          <w:tblHeader w:val="true"/>
          <w:trHeight w:val="477" w:hRule="atLeast"/>
          <w:cantSplit w:val="true"/>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329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Контактная работа преподавателя с обучающимися</w:t>
            </w:r>
          </w:p>
        </w:tc>
        <w:tc>
          <w:tcPr>
            <w:tcW w:w="1127"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Самостоятельная работа + контроль</w:t>
            </w:r>
          </w:p>
        </w:tc>
        <w:tc>
          <w:tcPr>
            <w:tcW w:w="15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 w:val="22"/>
              </w:rPr>
            </w:pPr>
            <w:r>
              <w:rPr>
                <w:b/>
                <w:sz w:val="22"/>
              </w:rPr>
            </w:r>
          </w:p>
        </w:tc>
      </w:tr>
      <w:tr>
        <w:trPr>
          <w:trHeight w:val="284" w:hRule="atLeast"/>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lang w:val="en-US"/>
              </w:rPr>
            </w:pPr>
            <w:r>
              <w:rPr>
                <w:b/>
                <w:sz w:val="22"/>
                <w:lang w:val="en-US"/>
              </w:rPr>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Лекции</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Семинарские (практические занятия)</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Контроль обучения</w:t>
            </w:r>
          </w:p>
        </w:tc>
        <w:tc>
          <w:tcPr>
            <w:tcW w:w="11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c>
          <w:tcPr>
            <w:tcW w:w="15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rPr>
                <w:sz w:val="20"/>
                <w:szCs w:val="20"/>
              </w:rPr>
            </w:pPr>
            <w:r>
              <w:rPr>
                <w:b/>
                <w:bCs/>
                <w:color w:val="000000"/>
                <w:sz w:val="20"/>
                <w:szCs w:val="20"/>
              </w:rPr>
              <w:t>Тема 1</w:t>
            </w:r>
            <w:r>
              <w:rPr>
                <w:bCs/>
                <w:color w:val="000000"/>
                <w:sz w:val="20"/>
                <w:szCs w:val="20"/>
              </w:rPr>
              <w:t xml:space="preserve">. </w:t>
            </w:r>
            <w:r>
              <w:rPr>
                <w:b w:val="false"/>
                <w:bCs w:val="false"/>
                <w:color w:val="000000"/>
                <w:sz w:val="20"/>
                <w:szCs w:val="20"/>
              </w:rPr>
              <w:t>Введение в параллельное программирование, обзор технологий.</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4</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Обсуждение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rPr>
                <w:sz w:val="20"/>
                <w:szCs w:val="20"/>
              </w:rPr>
            </w:pPr>
            <w:r>
              <w:rPr>
                <w:b/>
                <w:bCs/>
                <w:color w:val="000000"/>
                <w:sz w:val="20"/>
                <w:szCs w:val="20"/>
              </w:rPr>
              <w:t>Тема 2</w:t>
            </w:r>
            <w:r>
              <w:rPr>
                <w:bCs/>
                <w:color w:val="000000"/>
                <w:sz w:val="20"/>
                <w:szCs w:val="20"/>
              </w:rPr>
              <w:t xml:space="preserve">. </w:t>
            </w:r>
            <w:r>
              <w:rPr>
                <w:b w:val="false"/>
                <w:bCs w:val="false"/>
                <w:color w:val="000000"/>
                <w:sz w:val="20"/>
                <w:szCs w:val="20"/>
              </w:rPr>
              <w:t>Эффективность вычислений.</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4</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Обсуждение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3</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rPr>
                <w:sz w:val="20"/>
                <w:szCs w:val="20"/>
              </w:rPr>
            </w:pPr>
            <w:r>
              <w:rPr>
                <w:b/>
                <w:color w:val="000000"/>
                <w:sz w:val="20"/>
                <w:szCs w:val="20"/>
              </w:rPr>
              <w:t>Тема 3</w:t>
            </w:r>
            <w:r>
              <w:rPr>
                <w:color w:val="000000"/>
                <w:sz w:val="20"/>
                <w:szCs w:val="20"/>
              </w:rPr>
              <w:t xml:space="preserve">. </w:t>
            </w:r>
            <w:r>
              <w:rPr>
                <w:b w:val="false"/>
                <w:bCs w:val="false"/>
                <w:color w:val="000000"/>
                <w:sz w:val="20"/>
                <w:szCs w:val="20"/>
              </w:rPr>
              <w:t xml:space="preserve">Стандарт многоядерного программирования OpenMP.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4</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8</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4</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rPr>
                <w:sz w:val="20"/>
                <w:szCs w:val="20"/>
              </w:rPr>
            </w:pPr>
            <w:r>
              <w:rPr>
                <w:b/>
                <w:color w:val="000000"/>
                <w:sz w:val="20"/>
                <w:szCs w:val="20"/>
              </w:rPr>
              <w:t>Тема 4</w:t>
            </w:r>
            <w:r>
              <w:rPr>
                <w:color w:val="000000"/>
                <w:sz w:val="20"/>
                <w:szCs w:val="20"/>
              </w:rPr>
              <w:t xml:space="preserve">. </w:t>
            </w:r>
            <w:r>
              <w:rPr>
                <w:b w:val="false"/>
                <w:bCs w:val="false"/>
                <w:color w:val="000000"/>
                <w:sz w:val="20"/>
                <w:szCs w:val="20"/>
              </w:rPr>
              <w:t>Стандарт интерфейса передачи сообщений MPI.</w:t>
            </w:r>
            <w:r>
              <w:rPr>
                <w:color w:val="000000"/>
                <w:sz w:val="20"/>
                <w:szCs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6</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6</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8</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rPr>
                <w:sz w:val="20"/>
                <w:szCs w:val="20"/>
              </w:rPr>
            </w:pPr>
            <w:r>
              <w:rPr>
                <w:b/>
                <w:color w:val="000000"/>
                <w:sz w:val="20"/>
                <w:szCs w:val="20"/>
              </w:rPr>
              <w:t>Тема 5</w:t>
            </w:r>
            <w:r>
              <w:rPr>
                <w:color w:val="000000"/>
                <w:sz w:val="20"/>
                <w:szCs w:val="20"/>
              </w:rPr>
              <w:t xml:space="preserve">. </w:t>
            </w:r>
            <w:r>
              <w:rPr>
                <w:b w:val="false"/>
                <w:bCs w:val="false"/>
                <w:color w:val="000000"/>
                <w:sz w:val="20"/>
                <w:szCs w:val="20"/>
              </w:rPr>
              <w:t>Распределенные вычислительные процессы в локальной вычислительной сети.</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4</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4</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8</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Лабораторная работа</w:t>
            </w:r>
          </w:p>
        </w:tc>
      </w:tr>
      <w:tr>
        <w:trPr>
          <w:trHeight w:val="272" w:hRule="atLeast"/>
        </w:trPr>
        <w:tc>
          <w:tcPr>
            <w:tcW w:w="816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Cs w:val="24"/>
              </w:rPr>
            </w:pPr>
            <w:r>
              <w:rPr>
                <w:b/>
                <w:szCs w:val="24"/>
              </w:rPr>
              <w:t>Итого часов</w:t>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16</w:t>
            </w:r>
          </w:p>
        </w:tc>
        <w:tc>
          <w:tcPr>
            <w:tcW w:w="127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16</w:t>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8</w:t>
            </w:r>
          </w:p>
        </w:tc>
        <w:tc>
          <w:tcPr>
            <w:tcW w:w="112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32</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bookmarkStart w:id="10" w:name="_Hlk717168901"/>
            <w:bookmarkStart w:id="11" w:name="_Hlk717168901"/>
            <w:bookmarkEnd w:id="11"/>
          </w:p>
        </w:tc>
      </w:tr>
    </w:tbl>
    <w:p>
      <w:pPr>
        <w:pStyle w:val="Default"/>
        <w:ind w:firstLine="540"/>
        <w:jc w:val="center"/>
        <w:rPr>
          <w:rFonts w:eastAsia="Times New Roman"/>
          <w:b/>
          <w:b/>
          <w:color w:val="auto"/>
        </w:rPr>
      </w:pPr>
      <w:r>
        <w:rPr>
          <w:rFonts w:eastAsia="Times New Roman"/>
          <w:b/>
          <w:color w:val="auto"/>
        </w:rPr>
      </w:r>
    </w:p>
    <w:p>
      <w:pPr>
        <w:pStyle w:val="Default"/>
        <w:ind w:firstLine="540"/>
        <w:jc w:val="center"/>
        <w:rPr>
          <w:rFonts w:eastAsia="Times New Roman"/>
          <w:b/>
          <w:b/>
          <w:color w:val="auto"/>
        </w:rPr>
      </w:pPr>
      <w:r>
        <w:rPr>
          <w:rFonts w:eastAsia="Times New Roman"/>
          <w:b/>
          <w:color w:val="auto"/>
        </w:rPr>
      </w:r>
    </w:p>
    <w:p>
      <w:pPr>
        <w:pStyle w:val="Zag1"/>
        <w:numPr>
          <w:ilvl w:val="0"/>
          <w:numId w:val="2"/>
        </w:numPr>
        <w:spacing w:before="120" w:after="120"/>
        <w:rPr>
          <w:i/>
          <w:i/>
        </w:rPr>
      </w:pPr>
      <w:bookmarkStart w:id="12" w:name="_Toc103663485"/>
      <w:bookmarkStart w:id="13" w:name="_Toc103598735"/>
      <w:r>
        <w:rPr/>
        <w:t>План внеаудиторной самостоятельной работы обучающихся по дисциплине</w:t>
      </w:r>
      <w:bookmarkEnd w:id="12"/>
      <w:bookmarkEnd w:id="13"/>
    </w:p>
    <w:tbl>
      <w:tblPr>
        <w:tblW w:w="5000" w:type="pct"/>
        <w:jc w:val="center"/>
        <w:tblInd w:w="0" w:type="dxa"/>
        <w:tblLayout w:type="fixed"/>
        <w:tblCellMar>
          <w:top w:w="0" w:type="dxa"/>
          <w:left w:w="28" w:type="dxa"/>
          <w:bottom w:w="0" w:type="dxa"/>
          <w:right w:w="28" w:type="dxa"/>
        </w:tblCellMar>
        <w:tblLook w:val="0000" w:noHBand="0" w:noVBand="0" w:firstColumn="0" w:lastRow="0" w:lastColumn="0" w:firstRow="0"/>
      </w:tblPr>
      <w:tblGrid>
        <w:gridCol w:w="874"/>
        <w:gridCol w:w="5970"/>
        <w:gridCol w:w="1696"/>
        <w:gridCol w:w="1146"/>
        <w:gridCol w:w="1358"/>
        <w:gridCol w:w="1763"/>
        <w:gridCol w:w="1761"/>
      </w:tblGrid>
      <w:tr>
        <w:trPr>
          <w:tblHeader w:val="true"/>
          <w:cantSplit w:val="true"/>
        </w:trPr>
        <w:tc>
          <w:tcPr>
            <w:tcW w:w="874"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Семестр</w:t>
            </w:r>
          </w:p>
        </w:tc>
        <w:tc>
          <w:tcPr>
            <w:tcW w:w="5970"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Название раздела, темы</w:t>
            </w:r>
          </w:p>
        </w:tc>
        <w:tc>
          <w:tcPr>
            <w:tcW w:w="4200" w:type="dxa"/>
            <w:gridSpan w:val="3"/>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Самостоятельная работа обучающихся</w:t>
            </w:r>
          </w:p>
        </w:tc>
        <w:tc>
          <w:tcPr>
            <w:tcW w:w="1763" w:type="dxa"/>
            <w:vMerge w:val="restart"/>
            <w:tcBorders>
              <w:top w:val="single" w:sz="6" w:space="0" w:color="000000"/>
              <w:left w:val="single" w:sz="6" w:space="0" w:color="000000"/>
              <w:bottom w:val="single" w:sz="4" w:space="0" w:color="000000"/>
              <w:right w:val="single" w:sz="6" w:space="0" w:color="000000"/>
            </w:tcBorders>
            <w:vAlign w:val="center"/>
          </w:tcPr>
          <w:p>
            <w:pPr>
              <w:pStyle w:val="13"/>
              <w:widowControl w:val="false"/>
              <w:jc w:val="center"/>
              <w:rPr>
                <w:b/>
                <w:b/>
                <w:sz w:val="22"/>
                <w:szCs w:val="22"/>
              </w:rPr>
            </w:pPr>
            <w:r>
              <w:rPr>
                <w:b/>
                <w:sz w:val="22"/>
                <w:szCs w:val="22"/>
              </w:rPr>
              <w:t>Оценочное средство</w:t>
            </w:r>
          </w:p>
        </w:tc>
        <w:tc>
          <w:tcPr>
            <w:tcW w:w="1761" w:type="dxa"/>
            <w:vMerge w:val="restart"/>
            <w:tcBorders>
              <w:top w:val="single" w:sz="6" w:space="0" w:color="000000"/>
              <w:left w:val="single" w:sz="6" w:space="0" w:color="000000"/>
              <w:bottom w:val="single" w:sz="4" w:space="0" w:color="000000"/>
              <w:right w:val="single" w:sz="6" w:space="0" w:color="000000"/>
            </w:tcBorders>
          </w:tcPr>
          <w:p>
            <w:pPr>
              <w:pStyle w:val="13"/>
              <w:widowControl w:val="false"/>
              <w:jc w:val="center"/>
              <w:rPr>
                <w:b/>
                <w:b/>
                <w:sz w:val="22"/>
                <w:szCs w:val="22"/>
              </w:rPr>
            </w:pPr>
            <w:r>
              <w:rPr>
                <w:b/>
                <w:sz w:val="22"/>
                <w:szCs w:val="22"/>
              </w:rPr>
              <w:t xml:space="preserve">Учебно-методическое обеспечение самостоятельной работы </w:t>
            </w:r>
          </w:p>
        </w:tc>
      </w:tr>
      <w:tr>
        <w:trPr>
          <w:tblHeader w:val="true"/>
          <w:cantSplit w:val="true"/>
        </w:trPr>
        <w:tc>
          <w:tcPr>
            <w:tcW w:w="874" w:type="dxa"/>
            <w:vMerge w:val="continue"/>
            <w:tcBorders>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vMerge w:val="continue"/>
            <w:tcBorders>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Вид самостоятельной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Сроки выполнения</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Затраты времени (час.)</w:t>
            </w:r>
          </w:p>
        </w:tc>
        <w:tc>
          <w:tcPr>
            <w:tcW w:w="1763"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c>
          <w:tcPr>
            <w:tcW w:w="1761"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left"/>
              <w:rPr>
                <w:sz w:val="20"/>
                <w:szCs w:val="20"/>
              </w:rPr>
            </w:pPr>
            <w:r>
              <w:rPr>
                <w:b/>
                <w:bCs/>
                <w:color w:val="000000"/>
                <w:sz w:val="20"/>
                <w:szCs w:val="20"/>
              </w:rPr>
              <w:t>Тема 1</w:t>
            </w:r>
            <w:r>
              <w:rPr>
                <w:bCs/>
                <w:color w:val="000000"/>
                <w:sz w:val="20"/>
                <w:szCs w:val="20"/>
              </w:rPr>
              <w:t xml:space="preserve">. </w:t>
            </w:r>
            <w:r>
              <w:rPr>
                <w:b w:val="false"/>
                <w:bCs w:val="false"/>
                <w:color w:val="000000"/>
                <w:sz w:val="20"/>
                <w:szCs w:val="20"/>
              </w:rPr>
              <w:t>Введение в параллельное программирование, обзор технологий.</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опросу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color w:val="auto"/>
                <w:sz w:val="20"/>
                <w:szCs w:val="20"/>
                <w:highlight w:val="none"/>
                <w:shd w:fill="auto" w:val="clear"/>
              </w:rPr>
            </w:pPr>
            <w:r>
              <w:rPr>
                <w:color w:val="000000"/>
                <w:sz w:val="20"/>
                <w:szCs w:val="20"/>
                <w:shd w:fill="auto" w:val="clear"/>
              </w:rPr>
              <w:t>2 нед.</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4</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left"/>
              <w:rPr>
                <w:sz w:val="20"/>
                <w:szCs w:val="20"/>
              </w:rPr>
            </w:pPr>
            <w:r>
              <w:rPr>
                <w:b/>
                <w:bCs/>
                <w:color w:val="000000"/>
                <w:sz w:val="20"/>
                <w:szCs w:val="20"/>
              </w:rPr>
              <w:t>Тема 2</w:t>
            </w:r>
            <w:r>
              <w:rPr>
                <w:bCs/>
                <w:color w:val="000000"/>
                <w:sz w:val="20"/>
                <w:szCs w:val="20"/>
              </w:rPr>
              <w:t xml:space="preserve">. </w:t>
            </w:r>
            <w:r>
              <w:rPr>
                <w:b w:val="false"/>
                <w:bCs w:val="false"/>
                <w:color w:val="000000"/>
                <w:sz w:val="20"/>
                <w:szCs w:val="20"/>
              </w:rPr>
              <w:t>Эффективность вычислений.</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опросу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color w:val="auto"/>
                <w:sz w:val="20"/>
                <w:szCs w:val="20"/>
                <w:highlight w:val="none"/>
                <w:shd w:fill="auto" w:val="clear"/>
              </w:rPr>
            </w:pPr>
            <w:r>
              <w:rPr>
                <w:color w:val="000000"/>
                <w:sz w:val="20"/>
                <w:szCs w:val="20"/>
                <w:shd w:fill="auto" w:val="clear"/>
              </w:rPr>
              <w:t>3</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4</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left"/>
              <w:rPr>
                <w:sz w:val="20"/>
                <w:szCs w:val="20"/>
              </w:rPr>
            </w:pPr>
            <w:r>
              <w:rPr>
                <w:b/>
                <w:color w:val="000000"/>
                <w:sz w:val="20"/>
                <w:szCs w:val="20"/>
              </w:rPr>
              <w:t>Тема 3</w:t>
            </w:r>
            <w:r>
              <w:rPr>
                <w:color w:val="000000"/>
                <w:sz w:val="20"/>
                <w:szCs w:val="20"/>
              </w:rPr>
              <w:t xml:space="preserve">. </w:t>
            </w:r>
            <w:r>
              <w:rPr>
                <w:b w:val="false"/>
                <w:bCs w:val="false"/>
                <w:color w:val="000000"/>
                <w:sz w:val="20"/>
                <w:szCs w:val="20"/>
              </w:rPr>
              <w:t xml:space="preserve">Стандарт многоядерного программирования OpenMP.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защите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color w:val="auto"/>
                <w:sz w:val="20"/>
                <w:szCs w:val="20"/>
                <w:highlight w:val="none"/>
                <w:shd w:fill="auto" w:val="clear"/>
              </w:rPr>
            </w:pPr>
            <w:r>
              <w:rPr>
                <w:color w:val="000000"/>
                <w:sz w:val="20"/>
                <w:szCs w:val="20"/>
                <w:shd w:fill="auto" w:val="clear"/>
              </w:rPr>
              <w:t>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8</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b w:val="false"/>
                <w:b w:val="false"/>
                <w:bCs w:val="false"/>
                <w:sz w:val="20"/>
                <w:szCs w:val="20"/>
                <w:lang w:val="ru-RU"/>
              </w:rPr>
            </w:pPr>
            <w:r>
              <w:rPr>
                <w:b w:val="false"/>
                <w:bCs w:val="false"/>
                <w:lang w:val="ru-RU"/>
              </w:rPr>
              <w:t>Обсуждение результатов лабораторных работ</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left"/>
              <w:rPr>
                <w:sz w:val="20"/>
                <w:szCs w:val="20"/>
              </w:rPr>
            </w:pPr>
            <w:r>
              <w:rPr>
                <w:b/>
                <w:color w:val="000000"/>
                <w:sz w:val="20"/>
                <w:szCs w:val="20"/>
              </w:rPr>
              <w:t>Тема 4</w:t>
            </w:r>
            <w:r>
              <w:rPr>
                <w:color w:val="000000"/>
                <w:sz w:val="20"/>
                <w:szCs w:val="20"/>
              </w:rPr>
              <w:t xml:space="preserve">. </w:t>
            </w:r>
            <w:r>
              <w:rPr>
                <w:b w:val="false"/>
                <w:bCs w:val="false"/>
                <w:color w:val="000000"/>
                <w:sz w:val="20"/>
                <w:szCs w:val="20"/>
              </w:rPr>
              <w:t>Стандарт интерфейса передачи сообщений MPI.</w:t>
            </w:r>
            <w:r>
              <w:rPr>
                <w:color w:val="000000"/>
                <w:sz w:val="20"/>
                <w:szCs w:val="20"/>
              </w:rPr>
              <w:t xml:space="preserve">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защите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color w:val="auto"/>
                <w:sz w:val="20"/>
                <w:szCs w:val="20"/>
                <w:highlight w:val="none"/>
                <w:shd w:fill="auto" w:val="clear"/>
              </w:rPr>
            </w:pPr>
            <w:r>
              <w:rPr>
                <w:color w:val="000000"/>
                <w:sz w:val="20"/>
                <w:szCs w:val="20"/>
                <w:shd w:fill="auto" w:val="clear"/>
              </w:rPr>
              <w:t>10</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8</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b w:val="false"/>
                <w:b w:val="false"/>
                <w:bCs w:val="false"/>
                <w:sz w:val="20"/>
                <w:szCs w:val="20"/>
                <w:lang w:val="ru-RU"/>
              </w:rPr>
            </w:pPr>
            <w:r>
              <w:rPr>
                <w:b w:val="false"/>
                <w:bCs w:val="false"/>
                <w:lang w:val="ru-RU"/>
              </w:rPr>
              <w:t>Обсуждение результатов лабораторных работ</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left"/>
              <w:rPr>
                <w:sz w:val="20"/>
                <w:szCs w:val="20"/>
              </w:rPr>
            </w:pPr>
            <w:r>
              <w:rPr>
                <w:b/>
                <w:color w:val="000000"/>
                <w:sz w:val="20"/>
                <w:szCs w:val="20"/>
              </w:rPr>
              <w:t>Тема 5</w:t>
            </w:r>
            <w:r>
              <w:rPr>
                <w:color w:val="000000"/>
                <w:sz w:val="20"/>
                <w:szCs w:val="20"/>
              </w:rPr>
              <w:t xml:space="preserve">. </w:t>
            </w:r>
            <w:r>
              <w:rPr>
                <w:b w:val="false"/>
                <w:bCs w:val="false"/>
                <w:color w:val="000000"/>
                <w:sz w:val="20"/>
                <w:szCs w:val="20"/>
              </w:rPr>
              <w:t>Распределенные вычислительные процессы в локальной вычислительной сети.</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защите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color w:val="auto"/>
                <w:sz w:val="20"/>
                <w:szCs w:val="20"/>
                <w:highlight w:val="none"/>
                <w:shd w:fill="auto" w:val="clear"/>
              </w:rPr>
            </w:pPr>
            <w:r>
              <w:rPr>
                <w:color w:val="000000"/>
                <w:sz w:val="20"/>
                <w:szCs w:val="20"/>
                <w:shd w:fill="auto" w:val="clear"/>
              </w:rPr>
              <w:t>15</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8</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b w:val="false"/>
                <w:b w:val="false"/>
                <w:bCs w:val="false"/>
                <w:sz w:val="20"/>
                <w:szCs w:val="20"/>
                <w:lang w:val="ru-RU"/>
              </w:rPr>
            </w:pPr>
            <w:r>
              <w:rPr>
                <w:b w:val="false"/>
                <w:bCs w:val="false"/>
                <w:lang w:val="ru-RU"/>
              </w:rPr>
              <w:t>Обсуждение результатов лабораторных работ</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Style27"/>
              <w:widowControl w:val="false"/>
              <w:ind w:hanging="0"/>
              <w:jc w:val="left"/>
              <w:rPr>
                <w:sz w:val="20"/>
                <w:szCs w:val="20"/>
              </w:rPr>
            </w:pPr>
            <w:r>
              <w:rPr>
                <w:bCs/>
                <w:sz w:val="20"/>
                <w:szCs w:val="20"/>
              </w:rPr>
              <w:t xml:space="preserve">Общая трудоемкость самостоятельной работы по дисциплине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32</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0"/>
                <w:szCs w:val="20"/>
              </w:rPr>
            </w:pPr>
            <w:r>
              <w:rPr>
                <w:sz w:val="20"/>
                <w:szCs w:val="20"/>
              </w:rPr>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13"/>
              <w:widowControl w:val="false"/>
              <w:rPr>
                <w:sz w:val="24"/>
                <w:szCs w:val="24"/>
                <w:highlight w:val="yellow"/>
              </w:rPr>
            </w:pPr>
            <w:r>
              <w:rPr>
                <w:sz w:val="24"/>
                <w:szCs w:val="24"/>
              </w:rPr>
              <w:t xml:space="preserve">Из них объем </w:t>
            </w:r>
            <w:r>
              <w:rPr>
                <w:bCs/>
                <w:sz w:val="24"/>
                <w:szCs w:val="24"/>
              </w:rPr>
              <w:t>самостоятельной работы</w:t>
            </w:r>
            <w:r>
              <w:rPr>
                <w:sz w:val="24"/>
                <w:szCs w:val="24"/>
              </w:rPr>
              <w:t xml:space="preserve"> с использованием электронного обучения и дистанционных образовательных технологий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4"/>
                <w:szCs w:val="24"/>
              </w:rPr>
            </w:pPr>
            <w:r>
              <w:rPr>
                <w:b/>
                <w:sz w:val="24"/>
                <w:szCs w:val="24"/>
              </w:rPr>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bl>
    <w:p>
      <w:pPr>
        <w:pStyle w:val="Normal"/>
        <w:ind w:firstLine="567"/>
        <w:rPr>
          <w:i/>
          <w:i/>
          <w:szCs w:val="24"/>
          <w:lang w:eastAsia="ru-RU"/>
        </w:rPr>
      </w:pPr>
      <w:r>
        <w:rPr>
          <w:i/>
          <w:szCs w:val="24"/>
          <w:lang w:eastAsia="ru-RU"/>
        </w:rPr>
      </w:r>
    </w:p>
    <w:p>
      <w:pPr>
        <w:pStyle w:val="Zag1"/>
        <w:numPr>
          <w:ilvl w:val="0"/>
          <w:numId w:val="2"/>
        </w:numPr>
        <w:tabs>
          <w:tab w:val="clear" w:pos="708"/>
          <w:tab w:val="left" w:pos="993" w:leader="none"/>
        </w:tabs>
        <w:spacing w:before="120" w:after="120"/>
        <w:ind w:left="814" w:hanging="360"/>
        <w:rPr/>
      </w:pPr>
      <w:bookmarkStart w:id="14" w:name="_Toc103663486"/>
      <w:bookmarkStart w:id="15" w:name="_Toc103598736"/>
      <w:r>
        <w:rPr/>
        <w:t>Cодержание учебного материала</w:t>
      </w:r>
      <w:bookmarkEnd w:id="14"/>
      <w:bookmarkEnd w:id="15"/>
    </w:p>
    <w:p>
      <w:pPr>
        <w:pStyle w:val="Style30"/>
        <w:widowControl w:val="false"/>
        <w:tabs>
          <w:tab w:val="clear" w:pos="708"/>
          <w:tab w:val="left" w:pos="454" w:leader="none"/>
        </w:tabs>
        <w:spacing w:lineRule="auto" w:line="240"/>
        <w:ind w:left="33" w:hanging="0"/>
        <w:jc w:val="both"/>
        <w:rPr/>
      </w:pPr>
      <w:r>
        <w:rPr>
          <w:b/>
          <w:bCs/>
          <w:color w:val="000000"/>
          <w:sz w:val="24"/>
          <w:szCs w:val="24"/>
        </w:rPr>
        <w:t>Тема 1</w:t>
      </w:r>
      <w:r>
        <w:rPr>
          <w:b w:val="false"/>
          <w:bCs/>
          <w:color w:val="000000"/>
          <w:sz w:val="24"/>
          <w:szCs w:val="24"/>
        </w:rPr>
        <w:t xml:space="preserve">. Введение в параллельное программирование, обзор технологий. </w:t>
      </w:r>
    </w:p>
    <w:p>
      <w:pPr>
        <w:pStyle w:val="Style30"/>
        <w:widowControl w:val="false"/>
        <w:tabs>
          <w:tab w:val="clear" w:pos="708"/>
          <w:tab w:val="left" w:pos="454" w:leader="none"/>
        </w:tabs>
        <w:spacing w:lineRule="auto" w:line="240"/>
        <w:ind w:left="33" w:hanging="0"/>
        <w:jc w:val="both"/>
        <w:rPr/>
      </w:pPr>
      <w:r>
        <w:rPr>
          <w:b w:val="false"/>
          <w:bCs/>
          <w:color w:val="000000"/>
          <w:sz w:val="24"/>
          <w:szCs w:val="24"/>
        </w:rPr>
        <w:t xml:space="preserve">Область применения параллельных и распределенных систем. Программные и аппаратные средства для создания параллельных и распределенных вычислительных систем. Современные технологии параллельных вычислений. Построение алгоритмов параллельной обработки данных. Разбиение задачи. Определение участков, пригодных к распараллеливанию. Группировка функционала по процессам. Определение структуры передаваемых данных. Оценка производительности. Общие методы оценки производительности параллельных и распределенных вычислительных систем. </w:t>
      </w:r>
    </w:p>
    <w:p>
      <w:pPr>
        <w:pStyle w:val="Style30"/>
        <w:widowControl w:val="false"/>
        <w:tabs>
          <w:tab w:val="clear" w:pos="708"/>
          <w:tab w:val="left" w:pos="454" w:leader="none"/>
        </w:tabs>
        <w:spacing w:lineRule="auto" w:line="240"/>
        <w:ind w:left="33" w:hanging="0"/>
        <w:jc w:val="both"/>
        <w:rPr/>
      </w:pPr>
      <w:r>
        <w:rPr>
          <w:b/>
          <w:bCs/>
          <w:color w:val="000000"/>
          <w:sz w:val="24"/>
          <w:szCs w:val="24"/>
        </w:rPr>
        <w:t>Тема 2</w:t>
      </w:r>
      <w:r>
        <w:rPr>
          <w:b w:val="false"/>
          <w:bCs/>
          <w:color w:val="000000"/>
          <w:sz w:val="24"/>
          <w:szCs w:val="24"/>
        </w:rPr>
        <w:t>. Эффективность вычислений.</w:t>
      </w:r>
    </w:p>
    <w:p>
      <w:pPr>
        <w:pStyle w:val="Style30"/>
        <w:widowControl w:val="false"/>
        <w:tabs>
          <w:tab w:val="clear" w:pos="708"/>
          <w:tab w:val="left" w:pos="454" w:leader="none"/>
        </w:tabs>
        <w:spacing w:lineRule="auto" w:line="240"/>
        <w:ind w:left="33" w:hanging="0"/>
        <w:jc w:val="both"/>
        <w:rPr/>
      </w:pPr>
      <w:r>
        <w:rPr>
          <w:b w:val="false"/>
          <w:bCs/>
          <w:color w:val="000000"/>
          <w:sz w:val="24"/>
          <w:szCs w:val="24"/>
        </w:rPr>
        <w:t xml:space="preserve">Переносимость и масштабирование, оптимизация систем параллельных вычислений. Оценка оптимальности механизма параллельных вычислений. Оценка оптимальности структуры передаваемых данных, оптимизация систем параллельных вычислений. Методы оптимизации алгоритмов параллельных и распределенных систем. Методы оптимизации структуры передаваемых данных. </w:t>
      </w:r>
    </w:p>
    <w:p>
      <w:pPr>
        <w:pStyle w:val="Style30"/>
        <w:widowControl w:val="false"/>
        <w:tabs>
          <w:tab w:val="clear" w:pos="708"/>
          <w:tab w:val="left" w:pos="454" w:leader="none"/>
        </w:tabs>
        <w:spacing w:lineRule="auto" w:line="240"/>
        <w:ind w:left="33" w:hanging="0"/>
        <w:jc w:val="both"/>
        <w:rPr/>
      </w:pPr>
      <w:r>
        <w:rPr>
          <w:b/>
          <w:bCs/>
          <w:color w:val="000000"/>
          <w:sz w:val="24"/>
          <w:szCs w:val="24"/>
        </w:rPr>
        <w:t>Тема 3</w:t>
      </w:r>
      <w:r>
        <w:rPr>
          <w:b w:val="false"/>
          <w:bCs/>
          <w:color w:val="000000"/>
          <w:sz w:val="24"/>
          <w:szCs w:val="24"/>
        </w:rPr>
        <w:t xml:space="preserve">. Стандарт многоядерного программирования OpenMP. </w:t>
      </w:r>
    </w:p>
    <w:p>
      <w:pPr>
        <w:pStyle w:val="Style30"/>
        <w:widowControl w:val="false"/>
        <w:tabs>
          <w:tab w:val="clear" w:pos="708"/>
          <w:tab w:val="left" w:pos="454" w:leader="none"/>
        </w:tabs>
        <w:spacing w:lineRule="auto" w:line="240"/>
        <w:ind w:left="33" w:hanging="0"/>
        <w:jc w:val="both"/>
        <w:rPr/>
      </w:pPr>
      <w:r>
        <w:rPr>
          <w:b w:val="false"/>
          <w:bCs/>
          <w:color w:val="000000"/>
          <w:sz w:val="24"/>
          <w:szCs w:val="24"/>
        </w:rPr>
        <w:t>Модель межпроцессного взаимодействия OpenMPI. Архитектуры микропроцессоров SMP, NUMA. Соотнесение модели OpenMP с различными архитекторами микропроцессоров. Библиотека PThreads. Директивы OpenMP. Управление Компиляцией программ. Декомпозиция программы на параллельные, последовательные участки, директивы задания участков. Синхронизация выполнения потоков исполнения. Обмен данными между потоками. Разделяемая память. Агрегативные функции.</w:t>
      </w:r>
    </w:p>
    <w:p>
      <w:pPr>
        <w:pStyle w:val="Style30"/>
        <w:widowControl w:val="false"/>
        <w:tabs>
          <w:tab w:val="clear" w:pos="708"/>
          <w:tab w:val="left" w:pos="454" w:leader="none"/>
        </w:tabs>
        <w:spacing w:lineRule="auto" w:line="240"/>
        <w:ind w:left="33" w:hanging="0"/>
        <w:jc w:val="both"/>
        <w:rPr/>
      </w:pPr>
      <w:r>
        <w:rPr>
          <w:b/>
          <w:bCs/>
          <w:color w:val="000000"/>
          <w:sz w:val="24"/>
          <w:szCs w:val="24"/>
        </w:rPr>
        <w:t>Тема 4</w:t>
      </w:r>
      <w:r>
        <w:rPr>
          <w:b w:val="false"/>
          <w:bCs/>
          <w:color w:val="000000"/>
          <w:sz w:val="24"/>
          <w:szCs w:val="24"/>
        </w:rPr>
        <w:t xml:space="preserve">. Стандарт интерфейса передачи сообщений MPI. </w:t>
      </w:r>
    </w:p>
    <w:p>
      <w:pPr>
        <w:pStyle w:val="Style30"/>
        <w:widowControl w:val="false"/>
        <w:tabs>
          <w:tab w:val="clear" w:pos="708"/>
          <w:tab w:val="left" w:pos="454" w:leader="none"/>
        </w:tabs>
        <w:spacing w:lineRule="auto" w:line="240"/>
        <w:ind w:left="33" w:hanging="0"/>
        <w:jc w:val="both"/>
        <w:rPr/>
      </w:pPr>
      <w:r>
        <w:rPr>
          <w:b w:val="false"/>
          <w:bCs/>
          <w:color w:val="000000"/>
          <w:sz w:val="24"/>
          <w:szCs w:val="24"/>
        </w:rPr>
        <w:t>Библиотека MPI, способы построения параллельных приложений на основе механизма обмена сообщениями. Базовые понятия, терминология. Функции без взаимодействия. Сервисные и вспомогательные функции MPI Функции индивидуального взаимодействия. Типизация сообщений. Понятие блокировки. Работа с тупиковыми ситуациями. Функции индивидуального взаимодействия с блокировкой. Функции индивидуального взаимодействия без блокировки. Особенности использования, специфика построения неблокирующихся приложений. Функции коллективного взаимодействия. Передача данных «от одного многим», передача данных «от многих к одному», стандартные глобальные операции, слияние и разбиение данных, определение новых глобальных операций. Работа с группами и коммуникаторами. Управление группами, создание коммуникаторов на основе групп. Перенумерация процессов. Виртуальные топологии. Топологии параллельных вычислительных систем. Виртуальные топологии MPI: декартова топология, топология графа.</w:t>
      </w:r>
    </w:p>
    <w:p>
      <w:pPr>
        <w:pStyle w:val="Style30"/>
        <w:widowControl w:val="false"/>
        <w:tabs>
          <w:tab w:val="clear" w:pos="708"/>
          <w:tab w:val="left" w:pos="454" w:leader="none"/>
        </w:tabs>
        <w:spacing w:lineRule="auto" w:line="240"/>
        <w:ind w:left="33" w:hanging="0"/>
        <w:jc w:val="both"/>
        <w:rPr/>
      </w:pPr>
      <w:r>
        <w:rPr>
          <w:b/>
          <w:bCs/>
          <w:color w:val="000000"/>
          <w:sz w:val="24"/>
          <w:szCs w:val="24"/>
        </w:rPr>
        <w:t>Тема 5</w:t>
      </w:r>
      <w:r>
        <w:rPr>
          <w:b w:val="false"/>
          <w:bCs/>
          <w:color w:val="000000"/>
          <w:sz w:val="24"/>
          <w:szCs w:val="24"/>
        </w:rPr>
        <w:t>. Распределенные вычислительные процессы в локальной вычислительной сети.</w:t>
      </w:r>
    </w:p>
    <w:p>
      <w:pPr>
        <w:pStyle w:val="Style30"/>
        <w:widowControl w:val="false"/>
        <w:tabs>
          <w:tab w:val="clear" w:pos="708"/>
          <w:tab w:val="left" w:pos="454" w:leader="none"/>
        </w:tabs>
        <w:spacing w:lineRule="auto" w:line="240"/>
        <w:ind w:left="33" w:hanging="0"/>
        <w:jc w:val="both"/>
        <w:rPr>
          <w:b w:val="false"/>
          <w:b w:val="false"/>
          <w:sz w:val="24"/>
          <w:szCs w:val="24"/>
        </w:rPr>
      </w:pPr>
      <w:r>
        <w:rPr>
          <w:b w:val="false"/>
          <w:bCs/>
          <w:color w:val="000000"/>
          <w:sz w:val="24"/>
          <w:szCs w:val="24"/>
        </w:rPr>
        <w:t>Архитектура распределенных информационных систем. Методы передачи информации между распределенными компонентами. Сообщения. Основные форматы сообщений. Архитектура RabbitMQ приложения. Протокол AMQP. Терминология: Источник, потребитель сообщений, Очередь сообщений. Поименованные и анонимные очереди. Распределяющий узел. Типы распределяющий узлов. Интерфейс прикладного программирования. Автомат обработки сообщений. Подтверждение сообщений. Формат ключа сообщения. Установка и настройка сервера RabitMQ. Взаимодействие RabbitMQ с базами данных.</w:t>
      </w:r>
    </w:p>
    <w:p>
      <w:pPr>
        <w:pStyle w:val="Style30"/>
        <w:widowControl w:val="false"/>
        <w:tabs>
          <w:tab w:val="clear" w:pos="708"/>
          <w:tab w:val="left" w:pos="454" w:leader="none"/>
        </w:tabs>
        <w:spacing w:lineRule="auto" w:line="240"/>
        <w:ind w:left="33" w:hanging="0"/>
        <w:rPr>
          <w:b w:val="false"/>
          <w:b w:val="false"/>
          <w:sz w:val="24"/>
          <w:szCs w:val="24"/>
        </w:rPr>
      </w:pPr>
      <w:r>
        <w:rPr>
          <w:b w:val="false"/>
          <w:sz w:val="24"/>
          <w:szCs w:val="24"/>
        </w:rPr>
      </w:r>
    </w:p>
    <w:p>
      <w:pPr>
        <w:pStyle w:val="Normal"/>
        <w:spacing w:before="120" w:after="0"/>
        <w:rPr>
          <w:i/>
          <w:i/>
          <w:szCs w:val="24"/>
        </w:rPr>
      </w:pPr>
      <w:r>
        <w:rPr>
          <w:b/>
          <w:bCs/>
        </w:rPr>
        <w:t xml:space="preserve">4.3.1. </w:t>
      </w:r>
      <w:r>
        <w:rPr>
          <w:b/>
          <w:szCs w:val="24"/>
          <w:lang w:eastAsia="ru-RU"/>
        </w:rPr>
        <w:t>Перечень семинарских, практических занятий и лабораторных работ</w:t>
      </w:r>
    </w:p>
    <w:p>
      <w:pPr>
        <w:pStyle w:val="Normal"/>
        <w:spacing w:before="120" w:after="0"/>
        <w:rPr>
          <w:i/>
          <w:i/>
          <w:szCs w:val="24"/>
        </w:rPr>
      </w:pPr>
      <w:r>
        <w:rPr>
          <w:i/>
          <w:szCs w:val="24"/>
        </w:rPr>
      </w:r>
    </w:p>
    <w:tbl>
      <w:tblPr>
        <w:tblStyle w:val="ae"/>
        <w:tblW w:w="5000" w:type="pct"/>
        <w:jc w:val="left"/>
        <w:tblInd w:w="0" w:type="dxa"/>
        <w:tblLayout w:type="fixed"/>
        <w:tblCellMar>
          <w:top w:w="0" w:type="dxa"/>
          <w:left w:w="28" w:type="dxa"/>
          <w:bottom w:w="0" w:type="dxa"/>
          <w:right w:w="28" w:type="dxa"/>
        </w:tblCellMar>
        <w:tblLook w:val="04a0" w:noHBand="0" w:noVBand="1" w:firstColumn="1" w:lastRow="0" w:lastColumn="0" w:firstRow="1"/>
      </w:tblPr>
      <w:tblGrid>
        <w:gridCol w:w="897"/>
        <w:gridCol w:w="1305"/>
        <w:gridCol w:w="6411"/>
        <w:gridCol w:w="882"/>
        <w:gridCol w:w="1105"/>
        <w:gridCol w:w="2217"/>
        <w:gridCol w:w="1751"/>
      </w:tblGrid>
      <w:tr>
        <w:trPr>
          <w:trHeight w:val="450" w:hRule="atLeast"/>
        </w:trPr>
        <w:tc>
          <w:tcPr>
            <w:tcW w:w="89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п/н</w:t>
            </w:r>
          </w:p>
        </w:tc>
        <w:tc>
          <w:tcPr>
            <w:tcW w:w="1305" w:type="dxa"/>
            <w:vMerge w:val="restart"/>
            <w:tcBorders/>
          </w:tcPr>
          <w:p>
            <w:pPr>
              <w:pStyle w:val="Normal"/>
              <w:widowControl w:val="false"/>
              <w:spacing w:before="0" w:after="0"/>
              <w:ind w:hanging="0"/>
              <w:jc w:val="center"/>
              <w:rPr>
                <w:b/>
                <w:b/>
                <w:sz w:val="22"/>
              </w:rPr>
            </w:pPr>
            <w:r>
              <w:rPr>
                <w:b/>
                <w:kern w:val="0"/>
                <w:sz w:val="22"/>
                <w:szCs w:val="22"/>
                <w:lang w:val="ru-RU" w:eastAsia="en-US" w:bidi="ar-SA"/>
              </w:rPr>
              <w:t xml:space="preserve">№ </w:t>
            </w:r>
            <w:r>
              <w:rPr>
                <w:b/>
                <w:kern w:val="0"/>
                <w:sz w:val="22"/>
                <w:szCs w:val="22"/>
                <w:lang w:val="ru-RU" w:eastAsia="en-US" w:bidi="ar-SA"/>
              </w:rPr>
              <w:t>раздела и темы</w:t>
            </w:r>
          </w:p>
        </w:tc>
        <w:tc>
          <w:tcPr>
            <w:tcW w:w="641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Наименование семинаров, практических и лабораторных работ</w:t>
            </w:r>
          </w:p>
        </w:tc>
        <w:tc>
          <w:tcPr>
            <w:tcW w:w="1987" w:type="dxa"/>
            <w:gridSpan w:val="2"/>
            <w:tcBorders/>
          </w:tcPr>
          <w:p>
            <w:pPr>
              <w:pStyle w:val="Normal"/>
              <w:widowControl w:val="false"/>
              <w:spacing w:before="0" w:after="0"/>
              <w:ind w:hanging="0"/>
              <w:jc w:val="center"/>
              <w:rPr>
                <w:b/>
                <w:b/>
                <w:sz w:val="22"/>
              </w:rPr>
            </w:pPr>
            <w:r>
              <w:rPr>
                <w:b/>
                <w:kern w:val="0"/>
                <w:sz w:val="22"/>
                <w:szCs w:val="22"/>
                <w:lang w:val="ru-RU" w:eastAsia="en-US" w:bidi="ar-SA"/>
              </w:rPr>
              <w:t>Трудоемкость</w:t>
            </w:r>
          </w:p>
          <w:p>
            <w:pPr>
              <w:pStyle w:val="Normal"/>
              <w:widowControl w:val="false"/>
              <w:spacing w:before="0" w:after="0"/>
              <w:ind w:hanging="0"/>
              <w:jc w:val="center"/>
              <w:rPr>
                <w:b/>
                <w:b/>
                <w:sz w:val="22"/>
              </w:rPr>
            </w:pPr>
            <w:r>
              <w:rPr>
                <w:b/>
                <w:kern w:val="0"/>
                <w:sz w:val="22"/>
                <w:szCs w:val="22"/>
                <w:lang w:val="ru-RU" w:eastAsia="en-US" w:bidi="ar-SA"/>
              </w:rPr>
              <w:t>(час.)</w:t>
            </w:r>
          </w:p>
        </w:tc>
        <w:tc>
          <w:tcPr>
            <w:tcW w:w="221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Оценочные</w:t>
            </w:r>
          </w:p>
          <w:p>
            <w:pPr>
              <w:pStyle w:val="Normal"/>
              <w:widowControl w:val="false"/>
              <w:spacing w:before="0" w:after="0"/>
              <w:ind w:hanging="0"/>
              <w:jc w:val="center"/>
              <w:rPr>
                <w:b/>
                <w:b/>
                <w:sz w:val="22"/>
              </w:rPr>
            </w:pPr>
            <w:r>
              <w:rPr>
                <w:b/>
                <w:kern w:val="0"/>
                <w:sz w:val="22"/>
                <w:szCs w:val="22"/>
                <w:lang w:val="ru-RU" w:eastAsia="en-US" w:bidi="ar-SA"/>
              </w:rPr>
              <w:t>средства</w:t>
            </w:r>
          </w:p>
        </w:tc>
        <w:tc>
          <w:tcPr>
            <w:tcW w:w="175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Формируемые компетенции (индикаторы)*</w:t>
            </w:r>
          </w:p>
        </w:tc>
      </w:tr>
      <w:tr>
        <w:trPr>
          <w:trHeight w:val="375" w:hRule="atLeast"/>
        </w:trPr>
        <w:tc>
          <w:tcPr>
            <w:tcW w:w="897" w:type="dxa"/>
            <w:vMerge w:val="continue"/>
            <w:tcBorders/>
          </w:tcPr>
          <w:p>
            <w:pPr>
              <w:pStyle w:val="Normal"/>
              <w:widowControl w:val="false"/>
              <w:spacing w:before="0" w:after="0"/>
              <w:ind w:hanging="0"/>
              <w:rPr>
                <w:sz w:val="22"/>
              </w:rPr>
            </w:pPr>
            <w:r>
              <w:rPr>
                <w:sz w:val="22"/>
              </w:rPr>
            </w:r>
          </w:p>
        </w:tc>
        <w:tc>
          <w:tcPr>
            <w:tcW w:w="1305" w:type="dxa"/>
            <w:vMerge w:val="continue"/>
            <w:tcBorders/>
          </w:tcPr>
          <w:p>
            <w:pPr>
              <w:pStyle w:val="Normal"/>
              <w:widowControl w:val="false"/>
              <w:spacing w:before="0" w:after="0"/>
              <w:ind w:hanging="0"/>
              <w:rPr>
                <w:sz w:val="22"/>
              </w:rPr>
            </w:pPr>
            <w:r>
              <w:rPr>
                <w:sz w:val="22"/>
              </w:rPr>
            </w:r>
          </w:p>
        </w:tc>
        <w:tc>
          <w:tcPr>
            <w:tcW w:w="6411" w:type="dxa"/>
            <w:vMerge w:val="continue"/>
            <w:tcBorders/>
          </w:tcPr>
          <w:p>
            <w:pPr>
              <w:pStyle w:val="Normal"/>
              <w:widowControl w:val="false"/>
              <w:spacing w:before="0" w:after="0"/>
              <w:ind w:hanging="0"/>
              <w:rPr>
                <w:sz w:val="22"/>
              </w:rPr>
            </w:pPr>
            <w:r>
              <w:rPr>
                <w:sz w:val="22"/>
              </w:rPr>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Всего</w:t>
            </w:r>
          </w:p>
          <w:p>
            <w:pPr>
              <w:pStyle w:val="Normal"/>
              <w:widowControl w:val="false"/>
              <w:spacing w:before="0" w:after="0"/>
              <w:ind w:hanging="0"/>
              <w:jc w:val="center"/>
              <w:rPr>
                <w:b/>
                <w:b/>
                <w:sz w:val="22"/>
              </w:rPr>
            </w:pPr>
            <w:r>
              <w:rPr>
                <w:b/>
                <w:kern w:val="0"/>
                <w:sz w:val="22"/>
                <w:szCs w:val="22"/>
                <w:lang w:val="ru-RU" w:eastAsia="en-US" w:bidi="ar-SA"/>
              </w:rPr>
              <w:t>часов</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Из них</w:t>
            </w:r>
          </w:p>
          <w:p>
            <w:pPr>
              <w:pStyle w:val="Normal"/>
              <w:widowControl w:val="false"/>
              <w:spacing w:before="0" w:after="0"/>
              <w:ind w:hanging="0"/>
              <w:jc w:val="center"/>
              <w:rPr>
                <w:b/>
                <w:b/>
                <w:sz w:val="22"/>
              </w:rPr>
            </w:pPr>
            <w:r>
              <w:rPr>
                <w:b/>
                <w:kern w:val="0"/>
                <w:sz w:val="22"/>
                <w:szCs w:val="22"/>
                <w:lang w:val="ru-RU" w:eastAsia="en-US" w:bidi="ar-SA"/>
              </w:rPr>
              <w:t>практическая</w:t>
            </w:r>
          </w:p>
          <w:p>
            <w:pPr>
              <w:pStyle w:val="Normal"/>
              <w:widowControl w:val="false"/>
              <w:spacing w:before="0" w:after="0"/>
              <w:ind w:hanging="0"/>
              <w:jc w:val="center"/>
              <w:rPr>
                <w:b/>
                <w:b/>
                <w:sz w:val="22"/>
              </w:rPr>
            </w:pPr>
            <w:r>
              <w:rPr>
                <w:b/>
                <w:kern w:val="0"/>
                <w:sz w:val="22"/>
                <w:szCs w:val="22"/>
                <w:lang w:val="ru-RU" w:eastAsia="en-US" w:bidi="ar-SA"/>
              </w:rPr>
              <w:t>подготовка</w:t>
            </w:r>
          </w:p>
        </w:tc>
        <w:tc>
          <w:tcPr>
            <w:tcW w:w="2217" w:type="dxa"/>
            <w:vMerge w:val="continue"/>
            <w:tcBorders/>
          </w:tcPr>
          <w:p>
            <w:pPr>
              <w:pStyle w:val="Normal"/>
              <w:widowControl w:val="false"/>
              <w:spacing w:before="0" w:after="0"/>
              <w:ind w:hanging="0"/>
              <w:rPr>
                <w:sz w:val="22"/>
              </w:rPr>
            </w:pPr>
            <w:r>
              <w:rPr>
                <w:sz w:val="22"/>
              </w:rPr>
            </w:r>
          </w:p>
        </w:tc>
        <w:tc>
          <w:tcPr>
            <w:tcW w:w="1751" w:type="dxa"/>
            <w:vMerge w:val="continue"/>
            <w:tcBorders/>
          </w:tcPr>
          <w:p>
            <w:pPr>
              <w:pStyle w:val="Normal"/>
              <w:widowControl w:val="false"/>
              <w:spacing w:before="0" w:after="0"/>
              <w:ind w:hanging="0"/>
              <w:rPr>
                <w:sz w:val="22"/>
              </w:rPr>
            </w:pPr>
            <w:r>
              <w:rPr>
                <w:sz w:val="22"/>
              </w:rPr>
            </w:r>
          </w:p>
        </w:tc>
      </w:tr>
      <w:tr>
        <w:trPr/>
        <w:tc>
          <w:tcPr>
            <w:tcW w:w="897" w:type="dxa"/>
            <w:tcBorders/>
          </w:tcPr>
          <w:p>
            <w:pPr>
              <w:pStyle w:val="Normal"/>
              <w:widowControl w:val="false"/>
              <w:spacing w:before="0" w:after="0"/>
              <w:ind w:hanging="0"/>
              <w:jc w:val="center"/>
              <w:rPr>
                <w:b/>
                <w:b/>
                <w:sz w:val="22"/>
              </w:rPr>
            </w:pPr>
            <w:r>
              <w:rPr>
                <w:b/>
                <w:kern w:val="0"/>
                <w:sz w:val="22"/>
                <w:szCs w:val="22"/>
                <w:lang w:val="ru-RU" w:eastAsia="en-US" w:bidi="ar-SA"/>
              </w:rPr>
              <w:t>1</w:t>
            </w:r>
          </w:p>
        </w:tc>
        <w:tc>
          <w:tcPr>
            <w:tcW w:w="1305" w:type="dxa"/>
            <w:tcBorders/>
          </w:tcPr>
          <w:p>
            <w:pPr>
              <w:pStyle w:val="Normal"/>
              <w:widowControl w:val="false"/>
              <w:spacing w:before="0" w:after="0"/>
              <w:ind w:hanging="0"/>
              <w:jc w:val="center"/>
              <w:rPr>
                <w:b/>
                <w:b/>
                <w:sz w:val="22"/>
              </w:rPr>
            </w:pPr>
            <w:r>
              <w:rPr>
                <w:b/>
                <w:kern w:val="0"/>
                <w:sz w:val="22"/>
                <w:szCs w:val="22"/>
                <w:lang w:val="ru-RU" w:eastAsia="en-US" w:bidi="ar-SA"/>
              </w:rPr>
              <w:t>2</w:t>
            </w:r>
          </w:p>
        </w:tc>
        <w:tc>
          <w:tcPr>
            <w:tcW w:w="6411" w:type="dxa"/>
            <w:tcBorders/>
          </w:tcPr>
          <w:p>
            <w:pPr>
              <w:pStyle w:val="Normal"/>
              <w:widowControl w:val="false"/>
              <w:spacing w:before="0" w:after="0"/>
              <w:ind w:hanging="0"/>
              <w:jc w:val="center"/>
              <w:rPr>
                <w:b/>
                <w:b/>
                <w:sz w:val="22"/>
              </w:rPr>
            </w:pPr>
            <w:r>
              <w:rPr>
                <w:b/>
                <w:kern w:val="0"/>
                <w:sz w:val="22"/>
                <w:szCs w:val="22"/>
                <w:lang w:val="ru-RU" w:eastAsia="en-US" w:bidi="ar-SA"/>
              </w:rPr>
              <w:t>3</w:t>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4</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5</w:t>
            </w:r>
          </w:p>
        </w:tc>
        <w:tc>
          <w:tcPr>
            <w:tcW w:w="2217" w:type="dxa"/>
            <w:tcBorders/>
          </w:tcPr>
          <w:p>
            <w:pPr>
              <w:pStyle w:val="Normal"/>
              <w:widowControl w:val="false"/>
              <w:spacing w:before="0" w:after="0"/>
              <w:ind w:hanging="0"/>
              <w:jc w:val="center"/>
              <w:rPr>
                <w:b/>
                <w:b/>
                <w:sz w:val="22"/>
              </w:rPr>
            </w:pPr>
            <w:r>
              <w:rPr>
                <w:b/>
                <w:kern w:val="0"/>
                <w:sz w:val="22"/>
                <w:szCs w:val="22"/>
                <w:lang w:val="ru-RU" w:eastAsia="en-US" w:bidi="ar-SA"/>
              </w:rPr>
              <w:t>6</w:t>
            </w:r>
          </w:p>
        </w:tc>
        <w:tc>
          <w:tcPr>
            <w:tcW w:w="1751" w:type="dxa"/>
            <w:tcBorders/>
          </w:tcPr>
          <w:p>
            <w:pPr>
              <w:pStyle w:val="Normal"/>
              <w:widowControl w:val="false"/>
              <w:spacing w:before="0" w:after="0"/>
              <w:ind w:hanging="0"/>
              <w:jc w:val="center"/>
              <w:rPr>
                <w:b/>
                <w:b/>
                <w:sz w:val="22"/>
              </w:rPr>
            </w:pPr>
            <w:r>
              <w:rPr>
                <w:b/>
                <w:kern w:val="0"/>
                <w:sz w:val="22"/>
                <w:szCs w:val="22"/>
                <w:lang w:val="ru-RU" w:eastAsia="en-US" w:bidi="ar-SA"/>
              </w:rPr>
              <w:t>7</w:t>
            </w:r>
          </w:p>
        </w:tc>
      </w:tr>
      <w:tr>
        <w:trPr/>
        <w:tc>
          <w:tcPr>
            <w:tcW w:w="897"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1</w:t>
            </w:r>
          </w:p>
        </w:tc>
        <w:tc>
          <w:tcPr>
            <w:tcW w:w="1305"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Тема 1,2</w:t>
            </w:r>
          </w:p>
        </w:tc>
        <w:tc>
          <w:tcPr>
            <w:tcW w:w="6411" w:type="dxa"/>
            <w:tcBorders/>
          </w:tcPr>
          <w:p>
            <w:pPr>
              <w:pStyle w:val="Normal"/>
              <w:widowControl w:val="false"/>
              <w:spacing w:before="0" w:after="0"/>
              <w:ind w:hanging="0"/>
              <w:jc w:val="left"/>
              <w:rPr>
                <w:kern w:val="0"/>
                <w:sz w:val="20"/>
                <w:szCs w:val="20"/>
                <w:lang w:val="ru-RU" w:eastAsia="en-US" w:bidi="ar-SA"/>
              </w:rPr>
            </w:pPr>
            <w:r>
              <w:rPr>
                <w:kern w:val="0"/>
                <w:sz w:val="20"/>
                <w:szCs w:val="20"/>
                <w:lang w:val="ru-RU" w:eastAsia="en-US" w:bidi="ar-SA"/>
              </w:rPr>
              <w:t>Семинар по теме построения параллельных схем программ и оценки их производительности</w:t>
            </w:r>
          </w:p>
        </w:tc>
        <w:tc>
          <w:tcPr>
            <w:tcW w:w="882"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2</w:t>
            </w:r>
          </w:p>
        </w:tc>
        <w:tc>
          <w:tcPr>
            <w:tcW w:w="1105"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0</w:t>
            </w:r>
          </w:p>
        </w:tc>
        <w:tc>
          <w:tcPr>
            <w:tcW w:w="2217" w:type="dxa"/>
            <w:tcBorders/>
          </w:tcPr>
          <w:p>
            <w:pPr>
              <w:pStyle w:val="Normal"/>
              <w:widowControl w:val="false"/>
              <w:spacing w:before="0" w:after="0"/>
              <w:ind w:hanging="0"/>
              <w:rPr>
                <w:kern w:val="0"/>
                <w:sz w:val="20"/>
                <w:szCs w:val="20"/>
                <w:lang w:val="ru-RU" w:eastAsia="en-US" w:bidi="ar-SA"/>
              </w:rPr>
            </w:pPr>
            <w:r>
              <w:rPr>
                <w:kern w:val="0"/>
                <w:sz w:val="20"/>
                <w:szCs w:val="20"/>
                <w:lang w:val="ru-RU" w:eastAsia="en-US" w:bidi="ar-SA"/>
              </w:rPr>
              <w:t>Дискуссия</w:t>
            </w:r>
          </w:p>
        </w:tc>
        <w:tc>
          <w:tcPr>
            <w:tcW w:w="1751"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а-1</w:t>
            </w:r>
          </w:p>
        </w:tc>
      </w:tr>
      <w:tr>
        <w:trPr/>
        <w:tc>
          <w:tcPr>
            <w:tcW w:w="897" w:type="dxa"/>
            <w:tcBorders/>
          </w:tcPr>
          <w:p>
            <w:pPr>
              <w:pStyle w:val="Normal"/>
              <w:widowControl w:val="false"/>
              <w:spacing w:before="0" w:after="0"/>
              <w:ind w:hanging="0"/>
              <w:jc w:val="center"/>
              <w:rPr>
                <w:kern w:val="0"/>
                <w:sz w:val="20"/>
                <w:szCs w:val="20"/>
                <w:lang w:val="en-US" w:eastAsia="en-US" w:bidi="ar-SA"/>
              </w:rPr>
            </w:pPr>
            <w:r>
              <w:rPr>
                <w:kern w:val="0"/>
                <w:sz w:val="20"/>
                <w:szCs w:val="20"/>
                <w:lang w:val="en-US" w:eastAsia="en-US" w:bidi="ar-SA"/>
              </w:rPr>
              <w:t>2</w:t>
            </w:r>
          </w:p>
        </w:tc>
        <w:tc>
          <w:tcPr>
            <w:tcW w:w="1305"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Тема 3</w:t>
            </w:r>
          </w:p>
        </w:tc>
        <w:tc>
          <w:tcPr>
            <w:tcW w:w="6411" w:type="dxa"/>
            <w:tcBorders/>
          </w:tcPr>
          <w:p>
            <w:pPr>
              <w:pStyle w:val="Normal"/>
              <w:widowControl w:val="false"/>
              <w:spacing w:before="0" w:after="0"/>
              <w:ind w:hanging="0"/>
              <w:jc w:val="left"/>
              <w:rPr>
                <w:kern w:val="0"/>
                <w:sz w:val="20"/>
                <w:szCs w:val="20"/>
                <w:lang w:val="ru-RU" w:eastAsia="en-US" w:bidi="ar-SA"/>
              </w:rPr>
            </w:pPr>
            <w:r>
              <w:rPr>
                <w:kern w:val="0"/>
                <w:sz w:val="20"/>
                <w:szCs w:val="20"/>
                <w:lang w:val="ru-RU" w:eastAsia="en-US" w:bidi="ar-SA"/>
              </w:rPr>
              <w:t>Лабораторная работа 1. Разработка программы с использованием OpenMP</w:t>
            </w:r>
          </w:p>
        </w:tc>
        <w:tc>
          <w:tcPr>
            <w:tcW w:w="882"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4</w:t>
            </w:r>
          </w:p>
        </w:tc>
        <w:tc>
          <w:tcPr>
            <w:tcW w:w="1105"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0</w:t>
            </w:r>
          </w:p>
        </w:tc>
        <w:tc>
          <w:tcPr>
            <w:tcW w:w="2217" w:type="dxa"/>
            <w:tcBorders/>
          </w:tcPr>
          <w:p>
            <w:pPr>
              <w:pStyle w:val="Normal"/>
              <w:widowControl w:val="false"/>
              <w:spacing w:before="0" w:after="0"/>
              <w:ind w:hanging="0"/>
              <w:rPr>
                <w:kern w:val="0"/>
                <w:sz w:val="20"/>
                <w:szCs w:val="20"/>
                <w:lang w:val="ru-RU" w:eastAsia="en-US" w:bidi="ar-SA"/>
              </w:rPr>
            </w:pPr>
            <w:r>
              <w:rPr>
                <w:kern w:val="0"/>
                <w:sz w:val="20"/>
                <w:szCs w:val="20"/>
                <w:lang w:val="ru-RU" w:eastAsia="en-US" w:bidi="ar-SA"/>
              </w:rPr>
              <w:t>Обсуждение результатов лабораторной работы</w:t>
            </w:r>
          </w:p>
        </w:tc>
        <w:tc>
          <w:tcPr>
            <w:tcW w:w="1751"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а-2</w:t>
            </w:r>
          </w:p>
        </w:tc>
      </w:tr>
      <w:tr>
        <w:trPr/>
        <w:tc>
          <w:tcPr>
            <w:tcW w:w="897" w:type="dxa"/>
            <w:tcBorders>
              <w:top w:val="nil"/>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3</w:t>
            </w:r>
          </w:p>
        </w:tc>
        <w:tc>
          <w:tcPr>
            <w:tcW w:w="1305" w:type="dxa"/>
            <w:tcBorders>
              <w:top w:val="nil"/>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Тема 4</w:t>
            </w:r>
          </w:p>
        </w:tc>
        <w:tc>
          <w:tcPr>
            <w:tcW w:w="6411" w:type="dxa"/>
            <w:tcBorders>
              <w:top w:val="nil"/>
            </w:tcBorders>
          </w:tcPr>
          <w:p>
            <w:pPr>
              <w:pStyle w:val="Normal"/>
              <w:widowControl w:val="false"/>
              <w:spacing w:before="0" w:after="0"/>
              <w:ind w:hanging="0"/>
              <w:jc w:val="left"/>
              <w:rPr>
                <w:kern w:val="0"/>
                <w:sz w:val="20"/>
                <w:szCs w:val="20"/>
                <w:lang w:val="ru-RU" w:eastAsia="en-US" w:bidi="ar-SA"/>
              </w:rPr>
            </w:pPr>
            <w:r>
              <w:rPr>
                <w:kern w:val="0"/>
                <w:sz w:val="20"/>
                <w:szCs w:val="20"/>
                <w:lang w:val="ru-RU" w:eastAsia="en-US" w:bidi="ar-SA"/>
              </w:rPr>
              <w:t>Лабораторная работа 2. Разработка программы с использованием MPI</w:t>
            </w:r>
          </w:p>
        </w:tc>
        <w:tc>
          <w:tcPr>
            <w:tcW w:w="882" w:type="dxa"/>
            <w:tcBorders>
              <w:top w:val="nil"/>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4</w:t>
            </w:r>
          </w:p>
        </w:tc>
        <w:tc>
          <w:tcPr>
            <w:tcW w:w="1105" w:type="dxa"/>
            <w:tcBorders>
              <w:top w:val="nil"/>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0</w:t>
            </w:r>
          </w:p>
        </w:tc>
        <w:tc>
          <w:tcPr>
            <w:tcW w:w="2217" w:type="dxa"/>
            <w:tcBorders>
              <w:top w:val="nil"/>
            </w:tcBorders>
          </w:tcPr>
          <w:p>
            <w:pPr>
              <w:pStyle w:val="Normal"/>
              <w:widowControl w:val="false"/>
              <w:spacing w:before="0" w:after="0"/>
              <w:ind w:hanging="0"/>
              <w:rPr>
                <w:kern w:val="0"/>
                <w:sz w:val="20"/>
                <w:szCs w:val="20"/>
                <w:lang w:val="ru-RU" w:eastAsia="en-US" w:bidi="ar-SA"/>
              </w:rPr>
            </w:pPr>
            <w:r>
              <w:rPr>
                <w:kern w:val="0"/>
                <w:sz w:val="20"/>
                <w:szCs w:val="20"/>
                <w:lang w:val="ru-RU" w:eastAsia="en-US" w:bidi="ar-SA"/>
              </w:rPr>
              <w:t>Обсуждение результатов лабораторной работы</w:t>
            </w:r>
          </w:p>
        </w:tc>
        <w:tc>
          <w:tcPr>
            <w:tcW w:w="1751" w:type="dxa"/>
            <w:tcBorders>
              <w:top w:val="nil"/>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а-3</w:t>
            </w:r>
          </w:p>
        </w:tc>
      </w:tr>
      <w:tr>
        <w:trPr/>
        <w:tc>
          <w:tcPr>
            <w:tcW w:w="897"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4</w:t>
            </w:r>
          </w:p>
        </w:tc>
        <w:tc>
          <w:tcPr>
            <w:tcW w:w="1305"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Тема 4</w:t>
            </w:r>
          </w:p>
        </w:tc>
        <w:tc>
          <w:tcPr>
            <w:tcW w:w="6411" w:type="dxa"/>
            <w:tcBorders/>
          </w:tcPr>
          <w:p>
            <w:pPr>
              <w:pStyle w:val="Normal"/>
              <w:widowControl w:val="false"/>
              <w:spacing w:before="0" w:after="0"/>
              <w:ind w:hanging="0"/>
              <w:jc w:val="left"/>
              <w:rPr>
                <w:kern w:val="0"/>
                <w:sz w:val="20"/>
                <w:szCs w:val="20"/>
                <w:lang w:val="ru-RU" w:eastAsia="en-US" w:bidi="ar-SA"/>
              </w:rPr>
            </w:pPr>
            <w:r>
              <w:rPr>
                <w:kern w:val="0"/>
                <w:sz w:val="20"/>
                <w:szCs w:val="20"/>
                <w:lang w:val="ru-RU" w:eastAsia="en-US" w:bidi="ar-SA"/>
              </w:rPr>
              <w:t>Лабораторная работа 3. Коллективное взаимодействие в MPI</w:t>
            </w:r>
          </w:p>
        </w:tc>
        <w:tc>
          <w:tcPr>
            <w:tcW w:w="882"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2</w:t>
            </w:r>
          </w:p>
        </w:tc>
        <w:tc>
          <w:tcPr>
            <w:tcW w:w="1105"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0</w:t>
            </w:r>
          </w:p>
        </w:tc>
        <w:tc>
          <w:tcPr>
            <w:tcW w:w="2217" w:type="dxa"/>
            <w:tcBorders/>
          </w:tcPr>
          <w:p>
            <w:pPr>
              <w:pStyle w:val="Normal"/>
              <w:widowControl w:val="false"/>
              <w:spacing w:before="0" w:after="0"/>
              <w:ind w:hanging="0"/>
              <w:rPr>
                <w:kern w:val="0"/>
                <w:sz w:val="20"/>
                <w:szCs w:val="20"/>
                <w:lang w:val="ru-RU" w:eastAsia="en-US" w:bidi="ar-SA"/>
              </w:rPr>
            </w:pPr>
            <w:r>
              <w:rPr>
                <w:kern w:val="0"/>
                <w:sz w:val="20"/>
                <w:szCs w:val="20"/>
                <w:lang w:val="ru-RU" w:eastAsia="en-US" w:bidi="ar-SA"/>
              </w:rPr>
              <w:t>Обсуждение результатов лабораторной работы</w:t>
            </w:r>
          </w:p>
        </w:tc>
        <w:tc>
          <w:tcPr>
            <w:tcW w:w="1751"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а-3</w:t>
            </w:r>
          </w:p>
        </w:tc>
      </w:tr>
      <w:tr>
        <w:trPr/>
        <w:tc>
          <w:tcPr>
            <w:tcW w:w="897"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5</w:t>
            </w:r>
          </w:p>
        </w:tc>
        <w:tc>
          <w:tcPr>
            <w:tcW w:w="1305"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Тема 5</w:t>
            </w:r>
          </w:p>
        </w:tc>
        <w:tc>
          <w:tcPr>
            <w:tcW w:w="6411" w:type="dxa"/>
            <w:tcBorders/>
          </w:tcPr>
          <w:p>
            <w:pPr>
              <w:pStyle w:val="Normal"/>
              <w:widowControl w:val="false"/>
              <w:spacing w:before="0" w:after="0"/>
              <w:ind w:hanging="0"/>
              <w:jc w:val="left"/>
              <w:rPr>
                <w:kern w:val="0"/>
                <w:sz w:val="20"/>
                <w:szCs w:val="20"/>
                <w:lang w:val="ru-RU" w:eastAsia="en-US" w:bidi="ar-SA"/>
              </w:rPr>
            </w:pPr>
            <w:r>
              <w:rPr>
                <w:kern w:val="0"/>
                <w:sz w:val="20"/>
                <w:szCs w:val="20"/>
                <w:lang w:val="ru-RU" w:eastAsia="en-US" w:bidi="ar-SA"/>
              </w:rPr>
              <w:t>Лабораторная работа 4. Проектирование локальной вычислительной среды с использованием RabbitMQ.</w:t>
            </w:r>
          </w:p>
        </w:tc>
        <w:tc>
          <w:tcPr>
            <w:tcW w:w="882"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4</w:t>
            </w:r>
          </w:p>
        </w:tc>
        <w:tc>
          <w:tcPr>
            <w:tcW w:w="1105"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0</w:t>
            </w:r>
          </w:p>
        </w:tc>
        <w:tc>
          <w:tcPr>
            <w:tcW w:w="2217" w:type="dxa"/>
            <w:tcBorders/>
          </w:tcPr>
          <w:p>
            <w:pPr>
              <w:pStyle w:val="Normal"/>
              <w:widowControl w:val="false"/>
              <w:spacing w:before="0" w:after="0"/>
              <w:ind w:hanging="0"/>
              <w:rPr>
                <w:kern w:val="0"/>
                <w:sz w:val="20"/>
                <w:szCs w:val="20"/>
                <w:lang w:val="ru-RU" w:eastAsia="en-US" w:bidi="ar-SA"/>
              </w:rPr>
            </w:pPr>
            <w:r>
              <w:rPr>
                <w:kern w:val="0"/>
                <w:sz w:val="20"/>
                <w:szCs w:val="20"/>
                <w:lang w:val="ru-RU" w:eastAsia="en-US" w:bidi="ar-SA"/>
              </w:rPr>
              <w:t>Обсуждение результатов лабораторной работы</w:t>
            </w:r>
          </w:p>
        </w:tc>
        <w:tc>
          <w:tcPr>
            <w:tcW w:w="1751" w:type="dxa"/>
            <w:tcBorders/>
          </w:tcPr>
          <w:p>
            <w:pPr>
              <w:pStyle w:val="Normal"/>
              <w:widowControl w:val="false"/>
              <w:spacing w:before="0" w:after="0"/>
              <w:ind w:hanging="0"/>
              <w:jc w:val="center"/>
              <w:rPr>
                <w:kern w:val="0"/>
                <w:sz w:val="20"/>
                <w:szCs w:val="20"/>
                <w:lang w:val="ru-RU" w:eastAsia="en-US" w:bidi="ar-SA"/>
              </w:rPr>
            </w:pPr>
            <w:r>
              <w:rPr>
                <w:kern w:val="0"/>
                <w:sz w:val="20"/>
                <w:szCs w:val="20"/>
                <w:lang w:val="ru-RU" w:eastAsia="en-US" w:bidi="ar-SA"/>
              </w:rPr>
              <w:t>а-1</w:t>
            </w:r>
          </w:p>
        </w:tc>
      </w:tr>
      <w:tr>
        <w:trPr/>
        <w:tc>
          <w:tcPr>
            <w:tcW w:w="897" w:type="dxa"/>
            <w:tcBorders/>
          </w:tcPr>
          <w:p>
            <w:pPr>
              <w:pStyle w:val="Normal"/>
              <w:widowControl w:val="false"/>
              <w:spacing w:before="0" w:after="0"/>
              <w:ind w:hanging="0"/>
              <w:jc w:val="center"/>
              <w:rPr>
                <w:szCs w:val="24"/>
              </w:rPr>
            </w:pPr>
            <w:r>
              <w:rPr>
                <w:szCs w:val="24"/>
              </w:rPr>
            </w:r>
          </w:p>
        </w:tc>
        <w:tc>
          <w:tcPr>
            <w:tcW w:w="1305" w:type="dxa"/>
            <w:tcBorders/>
          </w:tcPr>
          <w:p>
            <w:pPr>
              <w:pStyle w:val="Normal"/>
              <w:widowControl w:val="false"/>
              <w:spacing w:before="0" w:after="0"/>
              <w:ind w:hanging="0"/>
              <w:rPr>
                <w:szCs w:val="24"/>
              </w:rPr>
            </w:pPr>
            <w:r>
              <w:rPr>
                <w:szCs w:val="24"/>
              </w:rPr>
            </w:r>
          </w:p>
        </w:tc>
        <w:tc>
          <w:tcPr>
            <w:tcW w:w="6411" w:type="dxa"/>
            <w:tcBorders/>
          </w:tcPr>
          <w:p>
            <w:pPr>
              <w:pStyle w:val="Normal"/>
              <w:widowControl w:val="false"/>
              <w:spacing w:before="0" w:after="0"/>
              <w:ind w:hanging="0"/>
              <w:rPr>
                <w:b/>
                <w:b/>
                <w:bCs/>
                <w:szCs w:val="24"/>
              </w:rPr>
            </w:pPr>
            <w:r>
              <w:rPr>
                <w:b/>
                <w:bCs/>
                <w:kern w:val="0"/>
                <w:szCs w:val="24"/>
                <w:lang w:val="ru-RU" w:eastAsia="en-US" w:bidi="ar-SA"/>
              </w:rPr>
              <w:t>Всего</w:t>
            </w:r>
          </w:p>
        </w:tc>
        <w:tc>
          <w:tcPr>
            <w:tcW w:w="882" w:type="dxa"/>
            <w:tcBorders/>
          </w:tcPr>
          <w:p>
            <w:pPr>
              <w:pStyle w:val="Normal"/>
              <w:widowControl w:val="false"/>
              <w:spacing w:before="0" w:after="0"/>
              <w:ind w:hanging="0"/>
              <w:jc w:val="center"/>
              <w:rPr>
                <w:szCs w:val="24"/>
              </w:rPr>
            </w:pPr>
            <w:r>
              <w:rPr>
                <w:kern w:val="0"/>
                <w:szCs w:val="22"/>
                <w:lang w:val="ru-RU" w:eastAsia="en-US" w:bidi="ar-SA"/>
              </w:rPr>
              <w:t>16</w:t>
            </w:r>
          </w:p>
        </w:tc>
        <w:tc>
          <w:tcPr>
            <w:tcW w:w="1105" w:type="dxa"/>
            <w:tcBorders/>
          </w:tcPr>
          <w:p>
            <w:pPr>
              <w:pStyle w:val="Normal"/>
              <w:widowControl w:val="false"/>
              <w:spacing w:before="0" w:after="0"/>
              <w:ind w:hanging="0"/>
              <w:jc w:val="center"/>
              <w:rPr>
                <w:szCs w:val="24"/>
              </w:rPr>
            </w:pPr>
            <w:r>
              <w:rPr>
                <w:kern w:val="0"/>
                <w:szCs w:val="22"/>
                <w:lang w:val="ru-RU" w:eastAsia="en-US" w:bidi="ar-SA"/>
              </w:rPr>
              <w:t>0</w:t>
            </w:r>
          </w:p>
        </w:tc>
        <w:tc>
          <w:tcPr>
            <w:tcW w:w="2217" w:type="dxa"/>
            <w:tcBorders/>
          </w:tcPr>
          <w:p>
            <w:pPr>
              <w:pStyle w:val="Normal"/>
              <w:widowControl w:val="false"/>
              <w:spacing w:before="0" w:after="0"/>
              <w:ind w:hanging="0"/>
              <w:rPr>
                <w:szCs w:val="24"/>
              </w:rPr>
            </w:pPr>
            <w:r>
              <w:rPr>
                <w:szCs w:val="24"/>
              </w:rPr>
            </w:r>
          </w:p>
        </w:tc>
        <w:tc>
          <w:tcPr>
            <w:tcW w:w="1751" w:type="dxa"/>
            <w:tcBorders/>
          </w:tcPr>
          <w:p>
            <w:pPr>
              <w:pStyle w:val="Normal"/>
              <w:widowControl w:val="false"/>
              <w:spacing w:before="0" w:after="0"/>
              <w:ind w:hanging="0"/>
              <w:rPr>
                <w:szCs w:val="24"/>
              </w:rPr>
            </w:pPr>
            <w:r>
              <w:rPr>
                <w:szCs w:val="24"/>
              </w:rPr>
            </w:r>
          </w:p>
        </w:tc>
      </w:tr>
    </w:tbl>
    <w:p>
      <w:pPr>
        <w:pStyle w:val="ListParagraph"/>
        <w:spacing w:before="120" w:after="0"/>
        <w:ind w:left="720" w:hanging="11"/>
        <w:contextualSpacing/>
        <w:rPr>
          <w:b/>
          <w:b/>
          <w:bCs/>
        </w:rPr>
      </w:pPr>
      <w:r>
        <w:rPr>
          <w:b/>
          <w:bCs/>
        </w:rPr>
        <w:t xml:space="preserve">4.3.2. </w:t>
      </w:r>
      <w:r>
        <w:rPr>
          <w:b/>
          <w:szCs w:val="24"/>
          <w:lang w:eastAsia="ru-RU"/>
        </w:rPr>
        <w:t>Перечень тем (вопросов), выносимых на самостоятельное изучение студентами в рамках самостоятельной работы (СР)</w:t>
      </w:r>
      <w:r>
        <w:rPr>
          <w:b/>
          <w:bCs/>
        </w:rPr>
        <w:t xml:space="preserve"> </w:t>
      </w:r>
    </w:p>
    <w:p>
      <w:pPr>
        <w:pStyle w:val="Normal"/>
        <w:rPr>
          <w:highlight w:val="none"/>
          <w:shd w:fill="auto" w:val="clear"/>
        </w:rPr>
      </w:pPr>
      <w:r>
        <w:rPr>
          <w:shd w:fill="auto" w:val="clear"/>
          <w:lang w:eastAsia="ru-RU"/>
        </w:rPr>
        <w:t>«Не предусмотрено».</w:t>
      </w:r>
    </w:p>
    <w:p>
      <w:pPr>
        <w:pStyle w:val="Zag1"/>
        <w:numPr>
          <w:ilvl w:val="0"/>
          <w:numId w:val="2"/>
        </w:numPr>
        <w:spacing w:before="120" w:after="120"/>
        <w:ind w:left="851" w:hanging="397"/>
        <w:rPr>
          <w:lang w:eastAsia="ru-RU"/>
        </w:rPr>
      </w:pPr>
      <w:bookmarkStart w:id="16" w:name="_Toc103598737"/>
      <w:r>
        <w:rPr>
          <w:lang w:eastAsia="ru-RU"/>
        </w:rPr>
        <w:t xml:space="preserve"> </w:t>
      </w:r>
      <w:bookmarkStart w:id="17" w:name="_Toc103663487"/>
      <w:r>
        <w:rPr>
          <w:lang w:eastAsia="ru-RU"/>
        </w:rPr>
        <w:t>Методические указания по организации самостоятельной работы студентов</w:t>
      </w:r>
      <w:bookmarkEnd w:id="16"/>
      <w:bookmarkEnd w:id="17"/>
      <w:r>
        <w:rPr>
          <w:lang w:eastAsia="ru-RU"/>
        </w:rPr>
        <w:t xml:space="preserve"> </w:t>
      </w:r>
    </w:p>
    <w:p>
      <w:pPr>
        <w:pStyle w:val="Style22"/>
        <w:rPr>
          <w:rFonts w:ascii="Times New Roman" w:hAnsi="Times New Roman"/>
          <w:b w:val="false"/>
          <w:b w:val="false"/>
          <w:i w:val="false"/>
          <w:i w:val="false"/>
          <w:caps w:val="false"/>
          <w:smallCaps w:val="false"/>
          <w:color w:val="000000"/>
          <w:spacing w:val="0"/>
          <w:sz w:val="24"/>
          <w:szCs w:val="24"/>
          <w:highlight w:val="none"/>
          <w:shd w:fill="auto" w:val="clear"/>
        </w:rPr>
      </w:pPr>
      <w:r>
        <w:rPr>
          <w:b w:val="false"/>
          <w:i w:val="false"/>
          <w:caps w:val="false"/>
          <w:smallCaps w:val="false"/>
          <w:color w:val="000000"/>
          <w:spacing w:val="0"/>
          <w:sz w:val="24"/>
          <w:szCs w:val="24"/>
          <w:shd w:fill="auto" w:val="clear"/>
          <w:lang w:eastAsia="ru-RU"/>
        </w:rPr>
        <w:t>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w:t>
      </w:r>
    </w:p>
    <w:p>
      <w:pPr>
        <w:pStyle w:val="Style22"/>
        <w:widowControl/>
        <w:numPr>
          <w:ilvl w:val="1"/>
          <w:numId w:val="9"/>
        </w:numPr>
        <w:spacing w:before="0" w:after="0"/>
        <w:rPr/>
      </w:pPr>
      <w:r>
        <w:rPr>
          <w:b w:val="false"/>
          <w:i w:val="false"/>
          <w:caps w:val="false"/>
          <w:smallCaps w:val="false"/>
          <w:color w:val="000000"/>
          <w:spacing w:val="0"/>
          <w:sz w:val="24"/>
          <w:szCs w:val="24"/>
        </w:rPr>
        <w:t>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w:t>
      </w:r>
    </w:p>
    <w:p>
      <w:pPr>
        <w:pStyle w:val="Style22"/>
        <w:widowControl/>
        <w:numPr>
          <w:ilvl w:val="1"/>
          <w:numId w:val="9"/>
        </w:numPr>
        <w:spacing w:before="0" w:after="0"/>
        <w:rPr/>
      </w:pPr>
      <w:r>
        <w:rPr>
          <w:b w:val="false"/>
          <w:i w:val="false"/>
          <w:caps w:val="false"/>
          <w:smallCaps w:val="false"/>
          <w:color w:val="000000"/>
          <w:spacing w:val="0"/>
          <w:sz w:val="24"/>
          <w:szCs w:val="24"/>
        </w:rPr>
        <w:t>приобретение дополнительных знаний и навыков по дисциплинам учебного плана;</w:t>
      </w:r>
    </w:p>
    <w:p>
      <w:pPr>
        <w:pStyle w:val="Style22"/>
        <w:widowControl/>
        <w:numPr>
          <w:ilvl w:val="1"/>
          <w:numId w:val="9"/>
        </w:numPr>
        <w:spacing w:before="0" w:after="0"/>
        <w:rPr/>
      </w:pPr>
      <w:r>
        <w:rPr>
          <w:b w:val="false"/>
          <w:i w:val="false"/>
          <w:caps w:val="false"/>
          <w:smallCaps w:val="false"/>
          <w:color w:val="000000"/>
          <w:spacing w:val="0"/>
          <w:sz w:val="24"/>
          <w:szCs w:val="24"/>
        </w:rPr>
        <w:t>формирование и развитие знаний и навыков, связанных с научно-исследовательской деятельностью;</w:t>
      </w:r>
    </w:p>
    <w:p>
      <w:pPr>
        <w:pStyle w:val="Style22"/>
        <w:widowControl/>
        <w:numPr>
          <w:ilvl w:val="1"/>
          <w:numId w:val="9"/>
        </w:numPr>
        <w:spacing w:before="0" w:after="0"/>
        <w:rPr/>
      </w:pPr>
      <w:r>
        <w:rPr>
          <w:b w:val="false"/>
          <w:i w:val="false"/>
          <w:caps w:val="false"/>
          <w:smallCaps w:val="false"/>
          <w:color w:val="000000"/>
          <w:spacing w:val="0"/>
          <w:sz w:val="24"/>
          <w:szCs w:val="24"/>
        </w:rPr>
        <w:t>развитие ориентации и установки на качественное освоение образовательной программы;</w:t>
      </w:r>
    </w:p>
    <w:p>
      <w:pPr>
        <w:pStyle w:val="Style22"/>
        <w:widowControl/>
        <w:numPr>
          <w:ilvl w:val="1"/>
          <w:numId w:val="9"/>
        </w:numPr>
        <w:spacing w:before="0" w:after="0"/>
        <w:rPr/>
      </w:pPr>
      <w:r>
        <w:rPr>
          <w:b w:val="false"/>
          <w:i w:val="false"/>
          <w:caps w:val="false"/>
          <w:smallCaps w:val="false"/>
          <w:color w:val="000000"/>
          <w:spacing w:val="0"/>
          <w:sz w:val="24"/>
          <w:szCs w:val="24"/>
        </w:rPr>
        <w:t>развитие навыков самоорганизации;</w:t>
      </w:r>
    </w:p>
    <w:p>
      <w:pPr>
        <w:pStyle w:val="Style22"/>
        <w:widowControl/>
        <w:numPr>
          <w:ilvl w:val="1"/>
          <w:numId w:val="9"/>
        </w:numPr>
        <w:spacing w:before="0" w:after="0"/>
        <w:rPr/>
      </w:pPr>
      <w:r>
        <w:rPr>
          <w:b w:val="false"/>
          <w:i w:val="false"/>
          <w:caps w:val="false"/>
          <w:smallCaps w:val="false"/>
          <w:color w:val="000000"/>
          <w:spacing w:val="0"/>
          <w:sz w:val="24"/>
          <w:szCs w:val="24"/>
        </w:rPr>
        <w:t>формирование самостоятельности мышления, способности к саморазвитию, самосовершенствованию и самореализации;</w:t>
      </w:r>
    </w:p>
    <w:p>
      <w:pPr>
        <w:pStyle w:val="Style22"/>
        <w:widowControl/>
        <w:numPr>
          <w:ilvl w:val="1"/>
          <w:numId w:val="9"/>
        </w:numPr>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выработка навыков эффективной самостоятельной профессиональной теоретической, практической и учебно-исследовательской деятельности.</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лекции.</w:t>
      </w:r>
      <w:r>
        <w:rPr>
          <w:b w:val="false"/>
          <w:i w:val="false"/>
          <w:caps w:val="false"/>
          <w:smallCaps w:val="false"/>
          <w:color w:val="000000"/>
          <w:spacing w:val="0"/>
          <w:sz w:val="24"/>
          <w:szCs w:val="24"/>
        </w:rPr>
        <w:t>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практическому занятию.</w:t>
      </w:r>
      <w:r>
        <w:rPr>
          <w:b w:val="false"/>
          <w:i w:val="false"/>
          <w:caps w:val="false"/>
          <w:smallCaps w:val="false"/>
          <w:color w:val="000000"/>
          <w:spacing w:val="0"/>
          <w:sz w:val="24"/>
          <w:szCs w:val="24"/>
        </w:rPr>
        <w:t>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семинарскому занятию.</w:t>
      </w:r>
      <w:r>
        <w:rPr>
          <w:b w:val="false"/>
          <w:i w:val="false"/>
          <w:caps w:val="false"/>
          <w:smallCaps w:val="false"/>
          <w:color w:val="000000"/>
          <w:spacing w:val="0"/>
          <w:sz w:val="24"/>
          <w:szCs w:val="24"/>
        </w:rPr>
        <w:t>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коллоквиуму.</w:t>
      </w:r>
      <w:r>
        <w:rPr>
          <w:b w:val="false"/>
          <w:i w:val="false"/>
          <w:caps w:val="false"/>
          <w:smallCaps w:val="false"/>
          <w:color w:val="000000"/>
          <w:spacing w:val="0"/>
          <w:sz w:val="24"/>
          <w:szCs w:val="24"/>
        </w:rPr>
        <w:t> 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контрольной работе.</w:t>
      </w:r>
      <w:r>
        <w:rPr>
          <w:b w:val="false"/>
          <w:i w:val="false"/>
          <w:caps w:val="false"/>
          <w:smallCaps w:val="false"/>
          <w:color w:val="000000"/>
          <w:spacing w:val="0"/>
          <w:sz w:val="24"/>
          <w:szCs w:val="24"/>
        </w:rPr>
        <w:t>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зачету.</w:t>
      </w:r>
      <w:r>
        <w:rPr>
          <w:b w:val="false"/>
          <w:i w:val="false"/>
          <w:caps w:val="false"/>
          <w:smallCaps w:val="false"/>
          <w:color w:val="000000"/>
          <w:spacing w:val="0"/>
          <w:sz w:val="24"/>
          <w:szCs w:val="24"/>
        </w:rPr>
        <w:t>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экзамену.</w:t>
      </w:r>
      <w:r>
        <w:rPr>
          <w:b w:val="false"/>
          <w:i w:val="false"/>
          <w:caps w:val="false"/>
          <w:smallCaps w:val="false"/>
          <w:color w:val="000000"/>
          <w:spacing w:val="0"/>
          <w:sz w:val="24"/>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pPr>
        <w:pStyle w:val="Style22"/>
        <w:widowControl/>
        <w:ind w:left="0" w:right="0" w:hanging="0"/>
        <w:rPr>
          <w:color w:val="auto"/>
          <w:highlight w:val="none"/>
          <w:shd w:fill="auto" w:val="clear"/>
        </w:rPr>
      </w:pPr>
      <w:r>
        <w:rPr>
          <w:b w:val="false"/>
          <w:i w:val="false"/>
          <w:caps w:val="false"/>
          <w:smallCaps w:val="false"/>
          <w:color w:val="000000"/>
          <w:spacing w:val="0"/>
          <w:sz w:val="24"/>
          <w:szCs w:val="24"/>
          <w:shd w:fill="auto" w:val="clear"/>
          <w:lang w:eastAsia="ru-RU"/>
        </w:rPr>
        <w:t>В ФБГОУ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pPr>
        <w:pStyle w:val="Zag1"/>
        <w:numPr>
          <w:ilvl w:val="0"/>
          <w:numId w:val="2"/>
        </w:numPr>
        <w:spacing w:before="120" w:after="120"/>
        <w:ind w:left="814" w:hanging="360"/>
        <w:rPr>
          <w:lang w:eastAsia="ru-RU"/>
        </w:rPr>
      </w:pPr>
      <w:bookmarkStart w:id="18" w:name="_Toc103598738"/>
      <w:bookmarkStart w:id="19" w:name="_Toc103663488"/>
      <w:r>
        <w:rPr>
          <w:lang w:eastAsia="ru-RU"/>
        </w:rPr>
        <w:t>Примерная тематика курсовых работ (проектов)</w:t>
      </w:r>
      <w:bookmarkEnd w:id="18"/>
      <w:bookmarkEnd w:id="19"/>
      <w:r>
        <w:rPr>
          <w:lang w:eastAsia="ru-RU"/>
        </w:rPr>
        <w:t xml:space="preserve"> </w:t>
      </w:r>
    </w:p>
    <w:p>
      <w:pPr>
        <w:sectPr>
          <w:footerReference w:type="default" r:id="rId6"/>
          <w:type w:val="nextPage"/>
          <w:pgSz w:orient="landscape" w:w="16838" w:h="11906"/>
          <w:pgMar w:left="1418" w:right="851" w:gutter="0" w:header="0" w:top="1134" w:footer="709" w:bottom="1134"/>
          <w:pgNumType w:fmt="decimal"/>
          <w:formProt w:val="false"/>
          <w:textDirection w:val="lrTb"/>
          <w:docGrid w:type="default" w:linePitch="360" w:charSpace="0"/>
        </w:sectPr>
        <w:pStyle w:val="Normal"/>
        <w:rPr>
          <w:highlight w:val="none"/>
          <w:shd w:fill="auto" w:val="clear"/>
        </w:rPr>
      </w:pPr>
      <w:r>
        <w:rPr>
          <w:b w:val="false"/>
          <w:i w:val="false"/>
          <w:caps w:val="false"/>
          <w:smallCaps w:val="false"/>
          <w:color w:val="000000"/>
          <w:spacing w:val="0"/>
          <w:sz w:val="24"/>
          <w:szCs w:val="24"/>
          <w:shd w:fill="auto" w:val="clear"/>
          <w:lang w:eastAsia="ru-RU"/>
        </w:rPr>
        <w:t>«Не предусмотрено».</w:t>
      </w:r>
    </w:p>
    <w:p>
      <w:pPr>
        <w:pStyle w:val="Zag"/>
        <w:numPr>
          <w:ilvl w:val="0"/>
          <w:numId w:val="6"/>
        </w:numPr>
        <w:tabs>
          <w:tab w:val="clear" w:pos="708"/>
          <w:tab w:val="left" w:pos="426" w:leader="none"/>
        </w:tabs>
        <w:ind w:left="0" w:hanging="0"/>
        <w:rPr/>
      </w:pPr>
      <w:bookmarkStart w:id="20" w:name="_Toc103663489"/>
      <w:bookmarkStart w:id="21" w:name="_Toc71717274"/>
      <w:r>
        <w:rPr/>
        <w:t>УЧЕБНО-МЕТОДИЧЕСКОЕ И ИНФОРМАЦИОННОЕ ОБЕСПЕЧЕНИЕ</w:t>
        <w:br/>
        <w:t>ДИСЦИПЛИНЫ (МОДУЛЯ)</w:t>
      </w:r>
      <w:bookmarkEnd w:id="20"/>
      <w:bookmarkEnd w:id="21"/>
    </w:p>
    <w:p>
      <w:pPr>
        <w:pStyle w:val="2"/>
        <w:spacing w:before="0" w:after="0"/>
        <w:ind w:left="0" w:firstLine="709"/>
        <w:jc w:val="both"/>
        <w:rPr>
          <w:rFonts w:ascii="Times New Roman" w:hAnsi="Times New Roman"/>
          <w:i w:val="false"/>
          <w:i w:val="false"/>
          <w:iCs w:val="false"/>
          <w:color w:val="auto"/>
          <w:highlight w:val="none"/>
          <w:shd w:fill="auto" w:val="clear"/>
        </w:rPr>
      </w:pPr>
      <w:r>
        <w:rPr>
          <w:b/>
          <w:i w:val="false"/>
          <w:iCs w:val="false"/>
          <w:caps w:val="false"/>
          <w:smallCaps w:val="false"/>
          <w:color w:val="000000"/>
          <w:spacing w:val="0"/>
          <w:sz w:val="24"/>
          <w:szCs w:val="24"/>
          <w:shd w:fill="auto" w:val="clear"/>
        </w:rPr>
        <w:t>а) основная литература:</w:t>
      </w:r>
    </w:p>
    <w:p>
      <w:pPr>
        <w:pStyle w:val="Style29"/>
        <w:numPr>
          <w:ilvl w:val="0"/>
          <w:numId w:val="17"/>
        </w:numPr>
        <w:spacing w:before="0" w:after="0"/>
        <w:jc w:val="both"/>
        <w:rPr>
          <w:i w:val="false"/>
          <w:i w:val="false"/>
          <w:iCs w:val="false"/>
          <w:color w:val="auto"/>
          <w:highlight w:val="none"/>
          <w:shd w:fill="auto" w:val="clear"/>
        </w:rPr>
      </w:pPr>
      <w:r>
        <w:rPr>
          <w:i w:val="false"/>
          <w:iCs w:val="false"/>
          <w:color w:val="000000"/>
          <w:sz w:val="24"/>
          <w:szCs w:val="24"/>
          <w:shd w:fill="auto" w:val="clear"/>
        </w:rPr>
        <w:t>Богачёв, К. Ю. Основы параллельного программирования : учебное пособие / К. Ю. Богачёв. — 4-е изд. — Москва : Лаборатория знаний, 2020. — 345 с. — ISBN 978-5-00101-758-5. — Текст : электронный // Лань : электронно-библиотечная система. — URL: https://e.lanbook.com/book/135516 (дата обращения: 31.10.2022). — Режим доступа: для авториз. пользователей.</w:t>
      </w:r>
    </w:p>
    <w:p>
      <w:pPr>
        <w:pStyle w:val="Style29"/>
        <w:numPr>
          <w:ilvl w:val="0"/>
          <w:numId w:val="17"/>
        </w:numPr>
        <w:spacing w:before="0" w:after="0"/>
        <w:jc w:val="both"/>
        <w:rPr>
          <w:i w:val="false"/>
          <w:i w:val="false"/>
          <w:iCs w:val="false"/>
          <w:color w:val="auto"/>
          <w:highlight w:val="none"/>
          <w:shd w:fill="auto" w:val="clear"/>
        </w:rPr>
      </w:pPr>
      <w:r>
        <w:rPr>
          <w:i w:val="false"/>
          <w:iCs w:val="false"/>
          <w:color w:val="000000"/>
          <w:sz w:val="24"/>
          <w:szCs w:val="24"/>
          <w:shd w:fill="auto" w:val="clear"/>
        </w:rPr>
        <w:t>Левин, М. П. Параллельное программирование с использованием OpenMP : учебное пособие / М. П. Левин. — 2-е изд. — Москва : ИНТУИТ, 2016. — 133 с. — ISBN 978-5-94774-857-4. — Текст : электронный // Лань : электронно-библиотечная система. — URL: https://e.lanbook.com/book/100358 (дата обращения: 31.10.2022). — Режим доступа: для авториз. Пользователей.</w:t>
      </w:r>
    </w:p>
    <w:p>
      <w:pPr>
        <w:pStyle w:val="Style29"/>
        <w:numPr>
          <w:ilvl w:val="0"/>
          <w:numId w:val="17"/>
        </w:numPr>
        <w:spacing w:before="0" w:after="0"/>
        <w:jc w:val="both"/>
        <w:rPr>
          <w:i w:val="false"/>
          <w:i w:val="false"/>
          <w:iCs w:val="false"/>
          <w:color w:val="auto"/>
          <w:highlight w:val="none"/>
          <w:shd w:fill="auto" w:val="clear"/>
        </w:rPr>
      </w:pPr>
      <w:r>
        <w:rPr>
          <w:i w:val="false"/>
          <w:iCs w:val="false"/>
          <w:color w:val="000000"/>
          <w:sz w:val="24"/>
          <w:szCs w:val="24"/>
          <w:shd w:fill="auto" w:val="clear"/>
        </w:rPr>
        <w:t>Антонов, А. С. Параллельное программирование с использованием технологии MPI : учебное пособие / А. С. Антонов. — 2-е изд. — Москва : ИНТУИТ, 2016. — 83 с. — Текст : электронный // Лань : электронно-библиотечная система. — URL: https://e.lanbook.com/book/100359 (дата обращения: 31.10.2022). — Режим доступа: для авториз. Пользователей.</w:t>
      </w:r>
    </w:p>
    <w:p>
      <w:pPr>
        <w:pStyle w:val="Style29"/>
        <w:spacing w:before="0" w:after="0"/>
        <w:ind w:left="0" w:firstLine="709"/>
        <w:jc w:val="both"/>
        <w:rPr>
          <w:sz w:val="24"/>
          <w:szCs w:val="24"/>
        </w:rPr>
      </w:pPr>
      <w:r>
        <w:rPr>
          <w:b/>
          <w:sz w:val="24"/>
          <w:szCs w:val="24"/>
        </w:rPr>
        <w:t>в</w:t>
      </w:r>
      <w:r>
        <w:rPr>
          <w:b/>
          <w:sz w:val="24"/>
          <w:szCs w:val="24"/>
        </w:rPr>
        <w:t>) базы данных, информационно-справочные и поисковые системы</w:t>
      </w:r>
    </w:p>
    <w:p>
      <w:pPr>
        <w:pStyle w:val="Normal"/>
        <w:widowControl/>
        <w:numPr>
          <w:ilvl w:val="0"/>
          <w:numId w:val="13"/>
        </w:numPr>
        <w:suppressAutoHyphens w:val="false"/>
        <w:bidi w:val="0"/>
        <w:spacing w:lineRule="auto" w:line="240" w:before="0" w:after="0"/>
        <w:jc w:val="both"/>
        <w:rPr/>
      </w:pPr>
      <w:r>
        <w:rPr>
          <w:bCs/>
          <w:lang w:eastAsia="ru-RU"/>
        </w:rPr>
        <w:t xml:space="preserve">Литература по параллельному программированию [Сайт] – </w:t>
      </w:r>
      <w:r>
        <w:rPr>
          <w:bCs/>
          <w:lang w:eastAsia="ru-RU"/>
        </w:rPr>
        <w:t>Информационные ресурсы ИДСТУ им. В.М.Матросова</w:t>
      </w:r>
      <w:r>
        <w:rPr>
          <w:bCs/>
          <w:lang w:eastAsia="ru-RU"/>
        </w:rPr>
        <w:t xml:space="preserve"> </w:t>
      </w:r>
      <w:r>
        <w:rPr>
          <w:bCs/>
          <w:lang w:eastAsia="ru-RU"/>
        </w:rPr>
        <w:t xml:space="preserve">СО РАН </w:t>
      </w:r>
      <w:r>
        <w:rPr>
          <w:bCs/>
          <w:lang w:eastAsia="ru-RU"/>
        </w:rPr>
        <w:t>– URL:https://hpc.icc.ru/foruser/library.php (дата обращения: 01.09.2022)</w:t>
      </w:r>
    </w:p>
    <w:p>
      <w:pPr>
        <w:pStyle w:val="Normal"/>
        <w:widowControl/>
        <w:numPr>
          <w:ilvl w:val="0"/>
          <w:numId w:val="13"/>
        </w:numPr>
        <w:suppressAutoHyphens w:val="false"/>
        <w:bidi w:val="0"/>
        <w:spacing w:lineRule="auto" w:line="240" w:before="0" w:after="0"/>
        <w:jc w:val="both"/>
        <w:rPr/>
      </w:pPr>
      <w:r>
        <w:rPr>
          <w:bCs/>
          <w:lang w:eastAsia="ru-RU"/>
        </w:rPr>
        <w:t xml:space="preserve">Messaging that just works — RabbitMQ [Сайт] – URL: </w:t>
      </w:r>
      <w:hyperlink r:id="rId7">
        <w:r>
          <w:rPr>
            <w:bCs/>
            <w:lang w:eastAsia="ru-RU"/>
          </w:rPr>
          <w:t>https://www.rabbitmq.com/</w:t>
        </w:r>
      </w:hyperlink>
      <w:hyperlink r:id="rId8">
        <w:r>
          <w:rPr>
            <w:bCs/>
            <w:lang w:eastAsia="ru-RU"/>
          </w:rPr>
          <w:t xml:space="preserve"> (дата обращения: 01.09.2022)</w:t>
        </w:r>
      </w:hyperlink>
    </w:p>
    <w:p>
      <w:pPr>
        <w:pStyle w:val="Zag"/>
        <w:numPr>
          <w:ilvl w:val="0"/>
          <w:numId w:val="6"/>
        </w:numPr>
        <w:tabs>
          <w:tab w:val="clear" w:pos="708"/>
          <w:tab w:val="left" w:pos="284" w:leader="none"/>
        </w:tabs>
        <w:ind w:left="0" w:hanging="0"/>
        <w:rPr/>
      </w:pPr>
      <w:bookmarkStart w:id="22" w:name="_Toc103663490"/>
      <w:bookmarkStart w:id="23" w:name="_Toc71717275"/>
      <w:r>
        <w:rPr/>
        <w:t>МАТЕРИАЛЬНО-ТЕХНИЧЕСКОЕ ОБЕСПЕЧЕНИЕ ДИСЦИПЛИНЫ</w:t>
      </w:r>
      <w:bookmarkEnd w:id="22"/>
      <w:bookmarkEnd w:id="23"/>
    </w:p>
    <w:p>
      <w:pPr>
        <w:pStyle w:val="Zag3"/>
        <w:numPr>
          <w:ilvl w:val="0"/>
          <w:numId w:val="3"/>
        </w:numPr>
        <w:ind w:left="851" w:hanging="426"/>
        <w:rPr>
          <w:rFonts w:eastAsia="Calibri"/>
        </w:rPr>
      </w:pPr>
      <w:r>
        <w:rPr>
          <w:rFonts w:eastAsia="Calibri"/>
        </w:rPr>
        <w:t>Учебно-лабораторное оборудование:</w:t>
      </w:r>
    </w:p>
    <w:p>
      <w:pPr>
        <w:pStyle w:val="Style28"/>
        <w:widowControl w:val="false"/>
        <w:numPr>
          <w:ilvl w:val="0"/>
          <w:numId w:val="0"/>
        </w:numPr>
        <w:spacing w:lineRule="auto" w:line="240"/>
        <w:ind w:left="0" w:firstLine="567"/>
        <w:rPr>
          <w:b w:val="false"/>
          <w:b w:val="false"/>
          <w:bCs w:val="false"/>
          <w:i w:val="false"/>
          <w:i w:val="false"/>
          <w:iCs w:val="false"/>
          <w:color w:val="auto"/>
          <w:highlight w:val="none"/>
          <w:shd w:fill="auto" w:val="clear"/>
        </w:rPr>
      </w:pPr>
      <w:r>
        <w:rPr>
          <w:b w:val="false"/>
          <w:bCs w:val="false"/>
          <w:i w:val="false"/>
          <w:iCs w:val="false"/>
          <w:color w:val="000000"/>
          <w:shd w:fill="auto" w:val="clear"/>
        </w:rPr>
        <w:t>Классы, оборудованные персональными компьютерами с выходом в Интернет, презентационное оборудование, графический планшет (по желанию).</w:t>
      </w:r>
    </w:p>
    <w:p>
      <w:pPr>
        <w:pStyle w:val="Zag3"/>
        <w:numPr>
          <w:ilvl w:val="0"/>
          <w:numId w:val="3"/>
        </w:numPr>
        <w:ind w:left="851" w:hanging="426"/>
        <w:rPr>
          <w:rFonts w:eastAsia="Calibri"/>
        </w:rPr>
      </w:pPr>
      <w:r>
        <w:rPr>
          <w:rFonts w:eastAsia="Calibri"/>
        </w:rPr>
        <w:t>Программное обеспечение:</w:t>
      </w:r>
    </w:p>
    <w:p>
      <w:pPr>
        <w:pStyle w:val="Normal"/>
        <w:widowControl w:val="false"/>
        <w:numPr>
          <w:ilvl w:val="0"/>
          <w:numId w:val="12"/>
        </w:numPr>
        <w:rPr>
          <w:highlight w:val="none"/>
          <w:shd w:fill="auto" w:val="clear"/>
        </w:rPr>
      </w:pPr>
      <w:r>
        <w:rPr>
          <w:i w:val="false"/>
          <w:iCs w:val="false"/>
          <w:szCs w:val="24"/>
          <w:shd w:fill="auto" w:val="clear"/>
        </w:rPr>
        <w:t xml:space="preserve">Свободные и бесплатные трансляторы С, С++ (GCC), С#, Java, Python. </w:t>
      </w:r>
    </w:p>
    <w:p>
      <w:pPr>
        <w:pStyle w:val="Normal"/>
        <w:widowControl w:val="false"/>
        <w:numPr>
          <w:ilvl w:val="0"/>
          <w:numId w:val="12"/>
        </w:numPr>
        <w:rPr>
          <w:highlight w:val="none"/>
          <w:shd w:fill="auto" w:val="clear"/>
        </w:rPr>
      </w:pPr>
      <w:r>
        <w:rPr>
          <w:i w:val="false"/>
          <w:iCs w:val="false"/>
          <w:szCs w:val="24"/>
          <w:shd w:fill="auto" w:val="clear"/>
        </w:rPr>
        <w:t>Библиотеки OpenMP, OpenMPI (MPICH и аналоги), Библиотеки клиента RabbitMQ.</w:t>
      </w:r>
    </w:p>
    <w:p>
      <w:pPr>
        <w:pStyle w:val="Normal"/>
        <w:widowControl w:val="false"/>
        <w:numPr>
          <w:ilvl w:val="0"/>
          <w:numId w:val="12"/>
        </w:numPr>
        <w:rPr>
          <w:highlight w:val="none"/>
          <w:shd w:fill="auto" w:val="clear"/>
        </w:rPr>
      </w:pPr>
      <w:r>
        <w:rPr>
          <w:i w:val="false"/>
          <w:iCs w:val="false"/>
          <w:szCs w:val="24"/>
          <w:shd w:fill="auto" w:val="clear"/>
        </w:rPr>
        <w:t>Сервер RabbitMQ в LAN или Интернет с регулируемым доступом к его ресурсам.</w:t>
      </w:r>
    </w:p>
    <w:p>
      <w:pPr>
        <w:pStyle w:val="Zag3"/>
        <w:widowControl/>
        <w:numPr>
          <w:ilvl w:val="0"/>
          <w:numId w:val="3"/>
        </w:numPr>
        <w:tabs>
          <w:tab w:val="clear" w:pos="708"/>
          <w:tab w:val="left" w:pos="851" w:leader="none"/>
        </w:tabs>
        <w:suppressAutoHyphens w:val="false"/>
        <w:bidi w:val="0"/>
        <w:spacing w:lineRule="auto" w:line="240" w:before="0" w:after="0"/>
        <w:ind w:left="737" w:right="0" w:hanging="283"/>
        <w:jc w:val="both"/>
        <w:rPr/>
      </w:pPr>
      <w:r>
        <w:rPr/>
        <w:t>Технические и электронные средства:</w:t>
      </w:r>
    </w:p>
    <w:p>
      <w:pPr>
        <w:pStyle w:val="Style28"/>
        <w:widowControl w:val="false"/>
        <w:numPr>
          <w:ilvl w:val="0"/>
          <w:numId w:val="0"/>
        </w:numPr>
        <w:spacing w:lineRule="auto" w:line="240"/>
        <w:ind w:left="0" w:firstLine="567"/>
        <w:rPr/>
      </w:pPr>
      <w:r>
        <w:rPr>
          <w:i w:val="false"/>
          <w:iCs w:val="false"/>
          <w:color w:val="000000"/>
          <w:shd w:fill="auto" w:val="clear"/>
        </w:rPr>
        <w:t xml:space="preserve">ИОС </w:t>
      </w:r>
      <w:hyperlink r:id="rId9">
        <w:r>
          <w:rPr>
            <w:i w:val="false"/>
            <w:iCs w:val="false"/>
            <w:color w:val="000000"/>
            <w:shd w:fill="auto" w:val="clear"/>
          </w:rPr>
          <w:t>http://</w:t>
        </w:r>
        <w:r>
          <w:rPr>
            <w:i w:val="false"/>
            <w:iCs w:val="false"/>
            <w:color w:val="000000"/>
            <w:shd w:fill="auto" w:val="clear"/>
            <w:lang w:val="en-US"/>
          </w:rPr>
          <w:t>educa.isu.ru</w:t>
        </w:r>
      </w:hyperlink>
      <w:r>
        <w:rPr>
          <w:i w:val="false"/>
          <w:iCs w:val="false"/>
          <w:color w:val="000000"/>
          <w:shd w:fill="auto" w:val="clear"/>
        </w:rPr>
        <w:t>, c</w:t>
      </w:r>
      <w:r>
        <w:rPr>
          <w:i w:val="false"/>
          <w:iCs w:val="false"/>
          <w:color w:val="000000"/>
          <w:shd w:fill="auto" w:val="clear"/>
          <w:lang w:val="en-US"/>
        </w:rPr>
        <w:t>айт</w:t>
      </w:r>
      <w:r>
        <w:rPr>
          <w:i w:val="false"/>
          <w:iCs w:val="false"/>
          <w:color w:val="000000"/>
          <w:shd w:fill="auto" w:val="clear"/>
        </w:rPr>
        <w:t xml:space="preserve"> </w:t>
      </w:r>
      <w:hyperlink r:id="rId10">
        <w:r>
          <w:rPr>
            <w:i w:val="false"/>
            <w:iCs w:val="false"/>
            <w:color w:val="000000"/>
            <w:shd w:fill="auto" w:val="clear"/>
          </w:rPr>
          <w:t>https://github.com/stud-labs</w:t>
        </w:r>
      </w:hyperlink>
      <w:r>
        <w:rPr>
          <w:i w:val="false"/>
          <w:iCs w:val="false"/>
          <w:color w:val="000000"/>
          <w:shd w:fill="auto" w:val="clear"/>
        </w:rPr>
        <w:t xml:space="preserve">, презентационное оборудование, персональный компьютер с возможностью демонстрации презентаций в формате </w:t>
      </w:r>
      <w:r>
        <w:rPr>
          <w:i w:val="false"/>
          <w:iCs w:val="false"/>
          <w:color w:val="000000"/>
          <w:shd w:fill="auto" w:val="clear"/>
          <w:lang w:val="en-US"/>
        </w:rPr>
        <w:t>pdf</w:t>
      </w:r>
      <w:r>
        <w:rPr>
          <w:i w:val="false"/>
          <w:iCs w:val="false"/>
          <w:color w:val="000000"/>
          <w:shd w:fill="auto" w:val="clear"/>
        </w:rPr>
        <w:t>.</w:t>
      </w:r>
    </w:p>
    <w:p>
      <w:pPr>
        <w:pStyle w:val="Zag"/>
        <w:numPr>
          <w:ilvl w:val="0"/>
          <w:numId w:val="6"/>
        </w:numPr>
        <w:tabs>
          <w:tab w:val="clear" w:pos="708"/>
          <w:tab w:val="left" w:pos="426" w:leader="none"/>
        </w:tabs>
        <w:ind w:left="0" w:hanging="0"/>
        <w:rPr/>
      </w:pPr>
      <w:bookmarkStart w:id="24" w:name="_Toc103663491"/>
      <w:bookmarkStart w:id="25" w:name="_Toc71717276"/>
      <w:r>
        <w:rPr/>
        <w:t>ОБРАЗОВАТЕЛЬНЫЕ ТЕХНОЛОГИИ</w:t>
      </w:r>
      <w:bookmarkEnd w:id="24"/>
      <w:bookmarkEnd w:id="25"/>
    </w:p>
    <w:p>
      <w:pPr>
        <w:pStyle w:val="Normal"/>
        <w:jc w:val="center"/>
        <w:rPr>
          <w:b/>
          <w:b/>
          <w:szCs w:val="24"/>
        </w:rPr>
      </w:pPr>
      <w:r>
        <w:rPr>
          <w:b/>
          <w:szCs w:val="24"/>
        </w:rPr>
        <w:t>Наименование тем занятий с указанием форм/ методов/ технологий обучения:</w:t>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81"/>
        <w:gridCol w:w="2831"/>
        <w:gridCol w:w="1830"/>
        <w:gridCol w:w="2308"/>
        <w:gridCol w:w="1877"/>
      </w:tblGrid>
      <w:tr>
        <w:trPr/>
        <w:tc>
          <w:tcPr>
            <w:tcW w:w="781" w:type="dxa"/>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п/п</w:t>
            </w:r>
          </w:p>
        </w:tc>
        <w:tc>
          <w:tcPr>
            <w:tcW w:w="2831" w:type="dxa"/>
            <w:tcBorders/>
          </w:tcPr>
          <w:p>
            <w:pPr>
              <w:pStyle w:val="Normal"/>
              <w:widowControl w:val="false"/>
              <w:spacing w:before="0" w:after="0"/>
              <w:ind w:hanging="0"/>
              <w:jc w:val="center"/>
              <w:rPr>
                <w:b/>
                <w:b/>
                <w:sz w:val="22"/>
              </w:rPr>
            </w:pPr>
            <w:r>
              <w:rPr>
                <w:b/>
                <w:kern w:val="0"/>
                <w:sz w:val="22"/>
                <w:szCs w:val="22"/>
                <w:lang w:val="ru-RU" w:eastAsia="en-US" w:bidi="ar-SA"/>
              </w:rPr>
              <w:t>Тема занятия</w:t>
            </w:r>
          </w:p>
        </w:tc>
        <w:tc>
          <w:tcPr>
            <w:tcW w:w="1830" w:type="dxa"/>
            <w:tcBorders/>
          </w:tcPr>
          <w:p>
            <w:pPr>
              <w:pStyle w:val="Normal"/>
              <w:widowControl w:val="false"/>
              <w:spacing w:before="0" w:after="0"/>
              <w:ind w:hanging="0"/>
              <w:jc w:val="center"/>
              <w:rPr>
                <w:b/>
                <w:b/>
                <w:sz w:val="22"/>
              </w:rPr>
            </w:pPr>
            <w:r>
              <w:rPr>
                <w:b/>
                <w:kern w:val="0"/>
                <w:sz w:val="22"/>
                <w:szCs w:val="22"/>
                <w:lang w:val="ru-RU" w:eastAsia="en-US" w:bidi="ar-SA"/>
              </w:rPr>
              <w:t>Вид занятия</w:t>
            </w:r>
          </w:p>
        </w:tc>
        <w:tc>
          <w:tcPr>
            <w:tcW w:w="2308" w:type="dxa"/>
            <w:tcBorders/>
          </w:tcPr>
          <w:p>
            <w:pPr>
              <w:pStyle w:val="Normal"/>
              <w:widowControl w:val="false"/>
              <w:spacing w:before="0" w:after="0"/>
              <w:ind w:hanging="0"/>
              <w:jc w:val="center"/>
              <w:rPr>
                <w:b/>
                <w:b/>
                <w:sz w:val="22"/>
              </w:rPr>
            </w:pPr>
            <w:r>
              <w:rPr>
                <w:b/>
                <w:kern w:val="0"/>
                <w:sz w:val="22"/>
                <w:szCs w:val="22"/>
                <w:lang w:val="ru-RU" w:eastAsia="en-US" w:bidi="ar-SA"/>
              </w:rPr>
              <w:t>Форма / Методы/технологии дистанционного, интерактивного обучения</w:t>
            </w:r>
          </w:p>
        </w:tc>
        <w:tc>
          <w:tcPr>
            <w:tcW w:w="1877" w:type="dxa"/>
            <w:tcBorders/>
          </w:tcPr>
          <w:p>
            <w:pPr>
              <w:pStyle w:val="Normal"/>
              <w:widowControl w:val="false"/>
              <w:spacing w:before="0" w:after="0"/>
              <w:ind w:hanging="0"/>
              <w:jc w:val="center"/>
              <w:rPr>
                <w:b/>
                <w:b/>
                <w:sz w:val="22"/>
              </w:rPr>
            </w:pPr>
            <w:r>
              <w:rPr>
                <w:b/>
                <w:kern w:val="0"/>
                <w:sz w:val="22"/>
                <w:szCs w:val="22"/>
                <w:lang w:val="ru-RU" w:eastAsia="en-US" w:bidi="ar-SA"/>
              </w:rPr>
              <w:t>Количество часов</w:t>
            </w:r>
          </w:p>
        </w:tc>
      </w:tr>
      <w:tr>
        <w:trPr/>
        <w:tc>
          <w:tcPr>
            <w:tcW w:w="781" w:type="dxa"/>
            <w:tcBorders/>
          </w:tcPr>
          <w:p>
            <w:pPr>
              <w:pStyle w:val="Normal"/>
              <w:widowControl w:val="false"/>
              <w:spacing w:before="0" w:after="0"/>
              <w:ind w:hanging="0"/>
              <w:jc w:val="center"/>
              <w:rPr>
                <w:b/>
                <w:b/>
                <w:szCs w:val="24"/>
              </w:rPr>
            </w:pPr>
            <w:r>
              <w:rPr>
                <w:b/>
                <w:kern w:val="0"/>
                <w:szCs w:val="24"/>
                <w:lang w:val="ru-RU" w:eastAsia="en-US" w:bidi="ar-SA"/>
              </w:rPr>
              <w:t>1</w:t>
            </w:r>
          </w:p>
        </w:tc>
        <w:tc>
          <w:tcPr>
            <w:tcW w:w="2831" w:type="dxa"/>
            <w:tcBorders/>
          </w:tcPr>
          <w:p>
            <w:pPr>
              <w:pStyle w:val="Normal"/>
              <w:widowControl w:val="false"/>
              <w:spacing w:before="0" w:after="0"/>
              <w:ind w:hanging="0"/>
              <w:jc w:val="center"/>
              <w:rPr>
                <w:b/>
                <w:b/>
                <w:szCs w:val="24"/>
              </w:rPr>
            </w:pPr>
            <w:r>
              <w:rPr>
                <w:b/>
                <w:kern w:val="0"/>
                <w:szCs w:val="24"/>
                <w:lang w:val="ru-RU" w:eastAsia="en-US" w:bidi="ar-SA"/>
              </w:rPr>
              <w:t>2</w:t>
            </w:r>
          </w:p>
        </w:tc>
        <w:tc>
          <w:tcPr>
            <w:tcW w:w="1830" w:type="dxa"/>
            <w:tcBorders/>
          </w:tcPr>
          <w:p>
            <w:pPr>
              <w:pStyle w:val="Normal"/>
              <w:widowControl w:val="false"/>
              <w:spacing w:before="0" w:after="0"/>
              <w:ind w:hanging="0"/>
              <w:jc w:val="center"/>
              <w:rPr>
                <w:b/>
                <w:b/>
                <w:szCs w:val="24"/>
              </w:rPr>
            </w:pPr>
            <w:r>
              <w:rPr>
                <w:b/>
                <w:kern w:val="0"/>
                <w:szCs w:val="24"/>
                <w:lang w:val="ru-RU" w:eastAsia="en-US" w:bidi="ar-SA"/>
              </w:rPr>
              <w:t>3</w:t>
            </w:r>
          </w:p>
        </w:tc>
        <w:tc>
          <w:tcPr>
            <w:tcW w:w="2308" w:type="dxa"/>
            <w:tcBorders/>
          </w:tcPr>
          <w:p>
            <w:pPr>
              <w:pStyle w:val="Normal"/>
              <w:widowControl w:val="false"/>
              <w:spacing w:before="0" w:after="0"/>
              <w:ind w:hanging="0"/>
              <w:jc w:val="center"/>
              <w:rPr>
                <w:b/>
                <w:b/>
                <w:szCs w:val="24"/>
              </w:rPr>
            </w:pPr>
            <w:r>
              <w:rPr>
                <w:b/>
                <w:kern w:val="0"/>
                <w:szCs w:val="24"/>
                <w:lang w:val="ru-RU" w:eastAsia="en-US" w:bidi="ar-SA"/>
              </w:rPr>
              <w:t>4</w:t>
            </w:r>
          </w:p>
        </w:tc>
        <w:tc>
          <w:tcPr>
            <w:tcW w:w="1877" w:type="dxa"/>
            <w:tcBorders/>
          </w:tcPr>
          <w:p>
            <w:pPr>
              <w:pStyle w:val="Normal"/>
              <w:widowControl w:val="false"/>
              <w:spacing w:before="0" w:after="0"/>
              <w:ind w:hanging="0"/>
              <w:jc w:val="center"/>
              <w:rPr>
                <w:b/>
                <w:b/>
                <w:szCs w:val="24"/>
              </w:rPr>
            </w:pPr>
            <w:r>
              <w:rPr>
                <w:b/>
                <w:kern w:val="0"/>
                <w:szCs w:val="24"/>
                <w:lang w:val="ru-RU" w:eastAsia="en-US" w:bidi="ar-SA"/>
              </w:rPr>
              <w:t>5</w:t>
            </w:r>
          </w:p>
        </w:tc>
      </w:tr>
      <w:tr>
        <w:trPr/>
        <w:tc>
          <w:tcPr>
            <w:tcW w:w="781" w:type="dxa"/>
            <w:tcBorders/>
          </w:tcPr>
          <w:p>
            <w:pPr>
              <w:pStyle w:val="Normal"/>
              <w:widowControl w:val="false"/>
              <w:spacing w:before="0" w:after="0"/>
              <w:ind w:hanging="0"/>
              <w:jc w:val="center"/>
              <w:rPr>
                <w:b w:val="false"/>
                <w:b w:val="false"/>
                <w:bCs w:val="false"/>
                <w:sz w:val="24"/>
                <w:szCs w:val="24"/>
              </w:rPr>
            </w:pPr>
            <w:r>
              <w:rPr>
                <w:b w:val="false"/>
                <w:bCs w:val="false"/>
                <w:kern w:val="0"/>
                <w:sz w:val="24"/>
                <w:szCs w:val="24"/>
                <w:lang w:val="ru-RU" w:eastAsia="en-US" w:bidi="ar-SA"/>
              </w:rPr>
              <w:t>1</w:t>
            </w:r>
          </w:p>
        </w:tc>
        <w:tc>
          <w:tcPr>
            <w:tcW w:w="2831" w:type="dxa"/>
            <w:tcBorders/>
          </w:tcPr>
          <w:p>
            <w:pPr>
              <w:pStyle w:val="Normal"/>
              <w:widowControl w:val="false"/>
              <w:spacing w:before="0" w:after="0"/>
              <w:ind w:hanging="0"/>
              <w:jc w:val="center"/>
              <w:rPr>
                <w:b w:val="false"/>
                <w:b w:val="false"/>
                <w:bCs w:val="false"/>
                <w:sz w:val="24"/>
                <w:szCs w:val="24"/>
              </w:rPr>
            </w:pPr>
            <w:r>
              <w:rPr>
                <w:b w:val="false"/>
                <w:bCs w:val="false"/>
                <w:kern w:val="0"/>
                <w:sz w:val="24"/>
                <w:szCs w:val="24"/>
                <w:lang w:val="ru-RU" w:eastAsia="en-US" w:bidi="ar-SA"/>
              </w:rPr>
              <w:t>Тема 1,2</w:t>
            </w:r>
          </w:p>
        </w:tc>
        <w:tc>
          <w:tcPr>
            <w:tcW w:w="1830" w:type="dxa"/>
            <w:tcBorders/>
          </w:tcPr>
          <w:p>
            <w:pPr>
              <w:pStyle w:val="Normal"/>
              <w:widowControl w:val="false"/>
              <w:spacing w:before="0" w:after="0"/>
              <w:ind w:hanging="0"/>
              <w:jc w:val="left"/>
              <w:rPr>
                <w:b w:val="false"/>
                <w:b w:val="false"/>
                <w:bCs w:val="false"/>
                <w:sz w:val="24"/>
                <w:szCs w:val="24"/>
              </w:rPr>
            </w:pPr>
            <w:r>
              <w:rPr>
                <w:b w:val="false"/>
                <w:bCs w:val="false"/>
                <w:sz w:val="24"/>
                <w:szCs w:val="24"/>
              </w:rPr>
              <w:t>Дискуссия</w:t>
            </w:r>
          </w:p>
        </w:tc>
        <w:tc>
          <w:tcPr>
            <w:tcW w:w="2308" w:type="dxa"/>
            <w:tcBorders/>
          </w:tcPr>
          <w:p>
            <w:pPr>
              <w:pStyle w:val="Normal"/>
              <w:widowControl w:val="false"/>
              <w:spacing w:before="0" w:after="0"/>
              <w:ind w:hanging="0"/>
              <w:jc w:val="left"/>
              <w:rPr>
                <w:b w:val="false"/>
                <w:b w:val="false"/>
                <w:bCs w:val="false"/>
                <w:sz w:val="24"/>
                <w:szCs w:val="24"/>
              </w:rPr>
            </w:pPr>
            <w:r>
              <w:rPr>
                <w:b w:val="false"/>
                <w:bCs w:val="false"/>
                <w:sz w:val="24"/>
                <w:szCs w:val="24"/>
              </w:rPr>
              <w:t>Совместный просмотр лекций</w:t>
            </w:r>
          </w:p>
        </w:tc>
        <w:tc>
          <w:tcPr>
            <w:tcW w:w="1877" w:type="dxa"/>
            <w:tcBorders/>
          </w:tcPr>
          <w:p>
            <w:pPr>
              <w:pStyle w:val="Normal"/>
              <w:widowControl w:val="false"/>
              <w:spacing w:before="0" w:after="0"/>
              <w:ind w:hanging="0"/>
              <w:jc w:val="center"/>
              <w:rPr>
                <w:b w:val="false"/>
                <w:b w:val="false"/>
                <w:bCs w:val="false"/>
                <w:sz w:val="24"/>
                <w:szCs w:val="24"/>
              </w:rPr>
            </w:pPr>
            <w:r>
              <w:rPr>
                <w:b w:val="false"/>
                <w:bCs w:val="false"/>
                <w:sz w:val="24"/>
                <w:szCs w:val="24"/>
              </w:rPr>
              <w:t>2</w:t>
            </w:r>
          </w:p>
        </w:tc>
      </w:tr>
      <w:tr>
        <w:trPr/>
        <w:tc>
          <w:tcPr>
            <w:tcW w:w="781" w:type="dxa"/>
            <w:tcBorders/>
          </w:tcPr>
          <w:p>
            <w:pPr>
              <w:pStyle w:val="Normal"/>
              <w:widowControl w:val="false"/>
              <w:spacing w:before="0" w:after="0"/>
              <w:ind w:hanging="0"/>
              <w:jc w:val="center"/>
              <w:rPr>
                <w:b w:val="false"/>
                <w:b w:val="false"/>
                <w:bCs w:val="false"/>
                <w:sz w:val="24"/>
                <w:szCs w:val="24"/>
              </w:rPr>
            </w:pPr>
            <w:r>
              <w:rPr>
                <w:b w:val="false"/>
                <w:bCs w:val="false"/>
                <w:kern w:val="0"/>
                <w:sz w:val="24"/>
                <w:szCs w:val="24"/>
                <w:lang w:val="ru-RU" w:eastAsia="en-US" w:bidi="ar-SA"/>
              </w:rPr>
              <w:t>2</w:t>
            </w:r>
          </w:p>
        </w:tc>
        <w:tc>
          <w:tcPr>
            <w:tcW w:w="2831" w:type="dxa"/>
            <w:tcBorders/>
          </w:tcPr>
          <w:p>
            <w:pPr>
              <w:pStyle w:val="Normal"/>
              <w:widowControl w:val="false"/>
              <w:spacing w:before="0" w:after="0"/>
              <w:ind w:hanging="0"/>
              <w:jc w:val="center"/>
              <w:rPr>
                <w:b w:val="false"/>
                <w:b w:val="false"/>
                <w:bCs w:val="false"/>
                <w:sz w:val="24"/>
                <w:szCs w:val="24"/>
              </w:rPr>
            </w:pPr>
            <w:r>
              <w:rPr>
                <w:b w:val="false"/>
                <w:bCs w:val="false"/>
                <w:kern w:val="0"/>
                <w:sz w:val="24"/>
                <w:szCs w:val="24"/>
                <w:lang w:val="ru-RU" w:eastAsia="en-US" w:bidi="ar-SA"/>
              </w:rPr>
              <w:t>Тема 3-5</w:t>
            </w:r>
          </w:p>
        </w:tc>
        <w:tc>
          <w:tcPr>
            <w:tcW w:w="1830" w:type="dxa"/>
            <w:tcBorders/>
          </w:tcPr>
          <w:p>
            <w:pPr>
              <w:pStyle w:val="Normal"/>
              <w:widowControl w:val="false"/>
              <w:spacing w:before="0" w:after="0"/>
              <w:ind w:hanging="0"/>
              <w:jc w:val="left"/>
              <w:rPr>
                <w:b w:val="false"/>
                <w:b w:val="false"/>
                <w:bCs w:val="false"/>
                <w:sz w:val="24"/>
                <w:szCs w:val="24"/>
              </w:rPr>
            </w:pPr>
            <w:r>
              <w:rPr>
                <w:b w:val="false"/>
                <w:bCs w:val="false"/>
                <w:sz w:val="24"/>
                <w:szCs w:val="24"/>
              </w:rPr>
              <w:t>Лабораторные работы 1-4</w:t>
            </w:r>
          </w:p>
        </w:tc>
        <w:tc>
          <w:tcPr>
            <w:tcW w:w="2308" w:type="dxa"/>
            <w:tcBorders/>
          </w:tcPr>
          <w:p>
            <w:pPr>
              <w:pStyle w:val="Normal"/>
              <w:widowControl w:val="false"/>
              <w:spacing w:before="0" w:after="0"/>
              <w:ind w:hanging="0"/>
              <w:jc w:val="left"/>
              <w:rPr>
                <w:b w:val="false"/>
                <w:b w:val="false"/>
                <w:bCs w:val="false"/>
                <w:sz w:val="24"/>
                <w:szCs w:val="24"/>
              </w:rPr>
            </w:pPr>
            <w:r>
              <w:rPr>
                <w:b w:val="false"/>
                <w:bCs w:val="false"/>
                <w:sz w:val="24"/>
                <w:szCs w:val="24"/>
              </w:rPr>
              <w:t>Использование интернет-мессендера или удаленного рабочего стола для обеспечения быстрой связи со студентом.</w:t>
            </w:r>
          </w:p>
        </w:tc>
        <w:tc>
          <w:tcPr>
            <w:tcW w:w="1877" w:type="dxa"/>
            <w:tcBorders/>
          </w:tcPr>
          <w:p>
            <w:pPr>
              <w:pStyle w:val="Normal"/>
              <w:widowControl w:val="false"/>
              <w:spacing w:before="0" w:after="0"/>
              <w:ind w:hanging="0"/>
              <w:jc w:val="center"/>
              <w:rPr>
                <w:b w:val="false"/>
                <w:b w:val="false"/>
                <w:bCs w:val="false"/>
                <w:sz w:val="24"/>
                <w:szCs w:val="24"/>
              </w:rPr>
            </w:pPr>
            <w:r>
              <w:rPr>
                <w:b w:val="false"/>
                <w:bCs w:val="false"/>
                <w:sz w:val="24"/>
                <w:szCs w:val="24"/>
              </w:rPr>
              <w:t>6</w:t>
            </w:r>
          </w:p>
        </w:tc>
      </w:tr>
      <w:tr>
        <w:trPr/>
        <w:tc>
          <w:tcPr>
            <w:tcW w:w="7750" w:type="dxa"/>
            <w:gridSpan w:val="4"/>
            <w:tcBorders/>
          </w:tcPr>
          <w:p>
            <w:pPr>
              <w:pStyle w:val="Normal"/>
              <w:widowControl w:val="false"/>
              <w:spacing w:before="0" w:after="0"/>
              <w:ind w:hanging="0"/>
              <w:rPr>
                <w:b/>
                <w:b/>
                <w:szCs w:val="24"/>
              </w:rPr>
            </w:pPr>
            <w:r>
              <w:rPr>
                <w:b/>
                <w:kern w:val="0"/>
                <w:szCs w:val="24"/>
                <w:lang w:val="ru-RU" w:eastAsia="en-US" w:bidi="ar-SA"/>
              </w:rPr>
              <w:t>Итого часов:</w:t>
            </w:r>
          </w:p>
        </w:tc>
        <w:tc>
          <w:tcPr>
            <w:tcW w:w="1877" w:type="dxa"/>
            <w:tcBorders/>
          </w:tcPr>
          <w:p>
            <w:pPr>
              <w:pStyle w:val="Normal"/>
              <w:widowControl w:val="false"/>
              <w:spacing w:before="0" w:after="0"/>
              <w:ind w:hanging="0"/>
              <w:jc w:val="center"/>
              <w:rPr>
                <w:b/>
                <w:b/>
                <w:szCs w:val="24"/>
              </w:rPr>
            </w:pPr>
            <w:r>
              <w:rPr>
                <w:b/>
                <w:szCs w:val="24"/>
              </w:rPr>
              <w:t>8</w:t>
            </w:r>
          </w:p>
        </w:tc>
      </w:tr>
    </w:tbl>
    <w:p>
      <w:pPr>
        <w:pStyle w:val="Normal"/>
        <w:widowControl w:val="false"/>
        <w:numPr>
          <w:ilvl w:val="0"/>
          <w:numId w:val="0"/>
        </w:numPr>
        <w:spacing w:lineRule="auto" w:line="240"/>
        <w:ind w:left="0" w:firstLine="567"/>
        <w:rPr>
          <w:i/>
          <w:i/>
          <w:color w:val="C00000"/>
          <w:highlight w:val="yellow"/>
        </w:rPr>
      </w:pPr>
      <w:r>
        <w:rPr/>
        <w:t xml:space="preserve">При реализации данного курса используются следующие образовательные технологии: технологии проблемного обучения, технологии обучения в сотрудничестве, технологии контекстного обучения, интерактивные технологии, технологии дистанционного обучения и </w:t>
      </w:r>
      <w:r>
        <w:rPr>
          <w:i w:val="false"/>
          <w:iCs w:val="false"/>
          <w:color w:val="000000"/>
          <w:shd w:fill="auto" w:val="clear"/>
          <w:lang w:val="ru-RU"/>
        </w:rPr>
        <w:t>дистанционного</w:t>
      </w:r>
      <w:r>
        <w:rPr/>
        <w:t xml:space="preserve"> тьюторинга. </w:t>
      </w:r>
    </w:p>
    <w:p>
      <w:pPr>
        <w:pStyle w:val="Zag"/>
        <w:numPr>
          <w:ilvl w:val="0"/>
          <w:numId w:val="6"/>
        </w:numPr>
        <w:tabs>
          <w:tab w:val="clear" w:pos="708"/>
          <w:tab w:val="left" w:pos="284" w:leader="none"/>
        </w:tabs>
        <w:ind w:left="0" w:hanging="0"/>
        <w:rPr/>
      </w:pPr>
      <w:bookmarkStart w:id="26" w:name="_Toc103663492"/>
      <w:bookmarkStart w:id="27" w:name="_Toc71717277"/>
      <w:r>
        <w:rPr/>
        <w:t>ОЦЕНОЧНЫЕ МАТЕРИАЛЫ ДЛЯ ТЕКУЩЕГО КОНТРОЛЯ И</w:t>
        <w:br/>
        <w:t>ПРОМЕЖУТОЧНОЙ АТТЕСТАЦИИ</w:t>
      </w:r>
      <w:bookmarkEnd w:id="26"/>
      <w:bookmarkEnd w:id="27"/>
    </w:p>
    <w:p>
      <w:pPr>
        <w:pStyle w:val="Normal"/>
        <w:rPr>
          <w:color w:val="auto"/>
          <w:highlight w:val="none"/>
          <w:shd w:fill="auto" w:val="clear"/>
        </w:rPr>
      </w:pPr>
      <w:r>
        <w:rPr>
          <w:i/>
          <w:color w:val="000000"/>
          <w:szCs w:val="24"/>
          <w:shd w:fill="auto" w:val="clear"/>
          <w:lang w:eastAsia="ru-RU"/>
        </w:rPr>
        <w:t>Список вопросов для промежуточной аттестации:</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Параллельные вычисления. Определение, способы организации.</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Виды параллельного взаимодействия.</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Параллельные вычислительные системы. Определение. Примеры.</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Типы параллелизма. Параллелизм на уровне битов.</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Типы параллелизма. Параллелизм на уровне инструкций.</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Типы параллелизма. Параллелизм данных.</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Типы параллелизма. Параллелизм задач.</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Распределённые операционные системы.</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Распределённые вычисления.</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Пути достижения параллелизма.</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 xml:space="preserve"> </w:t>
      </w:r>
      <w:r>
        <w:rPr>
          <w:i w:val="false"/>
          <w:iCs w:val="false"/>
          <w:color w:val="000000"/>
          <w:szCs w:val="24"/>
          <w:shd w:fill="auto" w:val="clear"/>
          <w:lang w:eastAsia="ru-RU"/>
        </w:rPr>
        <w:t>Суперкомпьютеры. Определение. Достоинства и недостатки. Примеры.</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 xml:space="preserve"> </w:t>
      </w:r>
      <w:r>
        <w:rPr>
          <w:i w:val="false"/>
          <w:iCs w:val="false"/>
          <w:color w:val="000000"/>
          <w:szCs w:val="24"/>
          <w:shd w:fill="auto" w:val="clear"/>
          <w:lang w:eastAsia="ru-RU"/>
        </w:rPr>
        <w:t>Кластеры. Определение. Достоинства и недостатки. Примеры.</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Классификация вычислительных систем (классификация Флинна).</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 xml:space="preserve"> </w:t>
      </w:r>
      <w:r>
        <w:rPr>
          <w:i w:val="false"/>
          <w:iCs w:val="false"/>
          <w:color w:val="000000"/>
          <w:szCs w:val="24"/>
          <w:shd w:fill="auto" w:val="clear"/>
          <w:lang w:eastAsia="ru-RU"/>
        </w:rPr>
        <w:t>Мультипроцессоры. Определение. Принцип работы.</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 xml:space="preserve"> </w:t>
      </w:r>
      <w:r>
        <w:rPr>
          <w:i w:val="false"/>
          <w:iCs w:val="false"/>
          <w:color w:val="000000"/>
          <w:szCs w:val="24"/>
          <w:shd w:fill="auto" w:val="clear"/>
          <w:lang w:eastAsia="ru-RU"/>
        </w:rPr>
        <w:t>Мультикомпьютеры. Определение. Принцип работы.</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Виды топологий сети передачи данных.</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Показатели эффективности параллельного алгоритма.</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 xml:space="preserve">Стандарт многоядерного программирования OpenMP. </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 xml:space="preserve">Модель межпроцессного взаимодействия OpenMPI. </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 xml:space="preserve">Архитектуры микропроцессоров SMP, NUMA. Соотнесение модели OpenMP с различными архитекторами микропроцессоров. </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 xml:space="preserve">Библиотека PThreads. Директивы OpenMP. </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 xml:space="preserve">Управление компиляцией программ. </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 xml:space="preserve">Декомпозиция программы на параллельные, последовательные участки, директивы задания участков. </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 xml:space="preserve">Синхронизация выполнения потоков исполнения. </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 xml:space="preserve">Обмен данными между потоками. Разделяемая память. </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Агрегативные функции.</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MPI. Основные понятия и определения.</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Минимальный набор функций MPI для разработки параллельных программ.</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Коммуникаторы. Понятие. Цель использования.</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Группы процессов. Понятие. Цель использования.</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Функция MPI  передачи данных.</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Функция MPI  приема данных.</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Функция MPI  рассылки данных.</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Функция MPI  редукции данных. Базовые операции редукции.</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Функция MPI  синхронизации вычислений.</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Аварийное завершение параллельной программы.</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Режимы передачи данных между процессами.</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Неблокирующий обмен данными между процессами. Отличие от блокирующего.</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Обобщенная передача данных от одного процесса всем процессам.</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Обобщенная передача данных от всех процессов одному процессу.</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Общая передача данных от всех процессов всем процессам.</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Редукция данных на каждом из процессов коммуникатора.</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Производные типы данных MPI. Понятие, способы конструирования.</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Функции управления группами процессов.</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Функции управления коммуникаторами.</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Функция создания декартовой топологии.</w:t>
      </w:r>
    </w:p>
    <w:p>
      <w:pPr>
        <w:pStyle w:val="Normal"/>
        <w:numPr>
          <w:ilvl w:val="0"/>
          <w:numId w:val="10"/>
        </w:numPr>
        <w:rPr>
          <w:i w:val="false"/>
          <w:i w:val="false"/>
          <w:iCs w:val="false"/>
          <w:color w:val="auto"/>
          <w:highlight w:val="none"/>
          <w:shd w:fill="auto" w:val="clear"/>
        </w:rPr>
      </w:pPr>
      <w:r>
        <w:rPr>
          <w:i w:val="false"/>
          <w:iCs w:val="false"/>
          <w:color w:val="000000"/>
          <w:szCs w:val="24"/>
          <w:shd w:fill="auto" w:val="clear"/>
          <w:lang w:eastAsia="ru-RU"/>
        </w:rPr>
        <w:t xml:space="preserve">Функция создания топологии графа. </w:t>
      </w:r>
    </w:p>
    <w:p>
      <w:pPr>
        <w:pStyle w:val="Normal"/>
        <w:numPr>
          <w:ilvl w:val="0"/>
          <w:numId w:val="10"/>
        </w:numPr>
        <w:rPr/>
      </w:pPr>
      <w:r>
        <w:rPr>
          <w:b w:val="false"/>
          <w:bCs/>
          <w:i w:val="false"/>
          <w:iCs w:val="false"/>
          <w:color w:val="000000"/>
          <w:sz w:val="24"/>
          <w:szCs w:val="24"/>
          <w:shd w:fill="auto" w:val="clear"/>
          <w:lang w:eastAsia="ru-RU"/>
        </w:rPr>
        <w:t>Распределенные вычислительные процессы в локальной вычислительной сети.</w:t>
      </w:r>
    </w:p>
    <w:p>
      <w:pPr>
        <w:pStyle w:val="Normal"/>
        <w:numPr>
          <w:ilvl w:val="0"/>
          <w:numId w:val="10"/>
        </w:numPr>
        <w:rPr/>
      </w:pPr>
      <w:r>
        <w:rPr>
          <w:b w:val="false"/>
          <w:bCs/>
          <w:i w:val="false"/>
          <w:iCs w:val="false"/>
          <w:color w:val="000000"/>
          <w:sz w:val="24"/>
          <w:szCs w:val="24"/>
          <w:shd w:fill="auto" w:val="clear"/>
          <w:lang w:eastAsia="ru-RU"/>
        </w:rPr>
        <w:t xml:space="preserve">Архитектура распределенных информационных систем. </w:t>
      </w:r>
    </w:p>
    <w:p>
      <w:pPr>
        <w:pStyle w:val="Normal"/>
        <w:numPr>
          <w:ilvl w:val="0"/>
          <w:numId w:val="10"/>
        </w:numPr>
        <w:rPr/>
      </w:pPr>
      <w:r>
        <w:rPr>
          <w:b w:val="false"/>
          <w:bCs/>
          <w:i w:val="false"/>
          <w:iCs w:val="false"/>
          <w:color w:val="000000"/>
          <w:sz w:val="24"/>
          <w:szCs w:val="24"/>
          <w:shd w:fill="auto" w:val="clear"/>
          <w:lang w:eastAsia="ru-RU"/>
        </w:rPr>
        <w:t>Методы передачи информации между распределенными компонентами. Сообщения.</w:t>
      </w:r>
    </w:p>
    <w:p>
      <w:pPr>
        <w:pStyle w:val="Normal"/>
        <w:numPr>
          <w:ilvl w:val="0"/>
          <w:numId w:val="10"/>
        </w:numPr>
        <w:rPr/>
      </w:pPr>
      <w:r>
        <w:rPr>
          <w:b w:val="false"/>
          <w:bCs/>
          <w:i w:val="false"/>
          <w:iCs w:val="false"/>
          <w:color w:val="000000"/>
          <w:sz w:val="24"/>
          <w:szCs w:val="24"/>
          <w:shd w:fill="auto" w:val="clear"/>
          <w:lang w:eastAsia="ru-RU"/>
        </w:rPr>
        <w:t xml:space="preserve">Основные форматы сообщений. </w:t>
      </w:r>
    </w:p>
    <w:p>
      <w:pPr>
        <w:pStyle w:val="Normal"/>
        <w:numPr>
          <w:ilvl w:val="0"/>
          <w:numId w:val="10"/>
        </w:numPr>
        <w:rPr/>
      </w:pPr>
      <w:r>
        <w:rPr>
          <w:b w:val="false"/>
          <w:bCs/>
          <w:i w:val="false"/>
          <w:iCs w:val="false"/>
          <w:color w:val="000000"/>
          <w:sz w:val="24"/>
          <w:szCs w:val="24"/>
          <w:shd w:fill="auto" w:val="clear"/>
          <w:lang w:eastAsia="ru-RU"/>
        </w:rPr>
        <w:t xml:space="preserve">Архитектура RabbitMQ приложения. </w:t>
      </w:r>
    </w:p>
    <w:p>
      <w:pPr>
        <w:pStyle w:val="Normal"/>
        <w:numPr>
          <w:ilvl w:val="0"/>
          <w:numId w:val="10"/>
        </w:numPr>
        <w:rPr/>
      </w:pPr>
      <w:r>
        <w:rPr>
          <w:b w:val="false"/>
          <w:bCs/>
          <w:i w:val="false"/>
          <w:iCs w:val="false"/>
          <w:color w:val="000000"/>
          <w:sz w:val="24"/>
          <w:szCs w:val="24"/>
          <w:shd w:fill="auto" w:val="clear"/>
          <w:lang w:eastAsia="ru-RU"/>
        </w:rPr>
        <w:t xml:space="preserve">Протокол AMQP. </w:t>
      </w:r>
    </w:p>
    <w:p>
      <w:pPr>
        <w:pStyle w:val="Normal"/>
        <w:numPr>
          <w:ilvl w:val="0"/>
          <w:numId w:val="10"/>
        </w:numPr>
        <w:rPr/>
      </w:pPr>
      <w:r>
        <w:rPr>
          <w:b w:val="false"/>
          <w:bCs/>
          <w:i w:val="false"/>
          <w:iCs w:val="false"/>
          <w:color w:val="000000"/>
          <w:sz w:val="24"/>
          <w:szCs w:val="24"/>
          <w:shd w:fill="auto" w:val="clear"/>
          <w:lang w:eastAsia="ru-RU"/>
        </w:rPr>
        <w:t xml:space="preserve">Терминология: Источник, потребитель сообщений, Очередь сообщений. </w:t>
      </w:r>
    </w:p>
    <w:p>
      <w:pPr>
        <w:pStyle w:val="Normal"/>
        <w:numPr>
          <w:ilvl w:val="0"/>
          <w:numId w:val="10"/>
        </w:numPr>
        <w:rPr/>
      </w:pPr>
      <w:r>
        <w:rPr>
          <w:b w:val="false"/>
          <w:bCs/>
          <w:i w:val="false"/>
          <w:iCs w:val="false"/>
          <w:color w:val="000000"/>
          <w:sz w:val="24"/>
          <w:szCs w:val="24"/>
          <w:shd w:fill="auto" w:val="clear"/>
          <w:lang w:eastAsia="ru-RU"/>
        </w:rPr>
        <w:t xml:space="preserve">Поименованные и анонимные очереди. </w:t>
      </w:r>
    </w:p>
    <w:p>
      <w:pPr>
        <w:pStyle w:val="Normal"/>
        <w:numPr>
          <w:ilvl w:val="0"/>
          <w:numId w:val="10"/>
        </w:numPr>
        <w:rPr/>
      </w:pPr>
      <w:r>
        <w:rPr>
          <w:b w:val="false"/>
          <w:bCs/>
          <w:i w:val="false"/>
          <w:iCs w:val="false"/>
          <w:color w:val="000000"/>
          <w:sz w:val="24"/>
          <w:szCs w:val="24"/>
          <w:shd w:fill="auto" w:val="clear"/>
          <w:lang w:eastAsia="ru-RU"/>
        </w:rPr>
        <w:t xml:space="preserve">Распределяющий узел. Типы распределяющих узлов. </w:t>
      </w:r>
    </w:p>
    <w:p>
      <w:pPr>
        <w:pStyle w:val="Normal"/>
        <w:numPr>
          <w:ilvl w:val="0"/>
          <w:numId w:val="10"/>
        </w:numPr>
        <w:rPr/>
      </w:pPr>
      <w:r>
        <w:rPr>
          <w:b w:val="false"/>
          <w:bCs/>
          <w:i w:val="false"/>
          <w:iCs w:val="false"/>
          <w:color w:val="000000"/>
          <w:sz w:val="24"/>
          <w:szCs w:val="24"/>
          <w:shd w:fill="auto" w:val="clear"/>
          <w:lang w:eastAsia="ru-RU"/>
        </w:rPr>
        <w:t xml:space="preserve">Интерфейс прикладного программирования. </w:t>
      </w:r>
    </w:p>
    <w:p>
      <w:pPr>
        <w:pStyle w:val="Normal"/>
        <w:numPr>
          <w:ilvl w:val="0"/>
          <w:numId w:val="10"/>
        </w:numPr>
        <w:rPr/>
      </w:pPr>
      <w:r>
        <w:rPr>
          <w:b w:val="false"/>
          <w:bCs/>
          <w:i w:val="false"/>
          <w:iCs w:val="false"/>
          <w:color w:val="000000"/>
          <w:sz w:val="24"/>
          <w:szCs w:val="24"/>
          <w:shd w:fill="auto" w:val="clear"/>
          <w:lang w:eastAsia="ru-RU"/>
        </w:rPr>
        <w:t xml:space="preserve">Автомат обработки сообщений. Подтверждение сообщений. </w:t>
      </w:r>
    </w:p>
    <w:p>
      <w:pPr>
        <w:pStyle w:val="Normal"/>
        <w:numPr>
          <w:ilvl w:val="0"/>
          <w:numId w:val="10"/>
        </w:numPr>
        <w:rPr/>
      </w:pPr>
      <w:r>
        <w:rPr>
          <w:b w:val="false"/>
          <w:bCs/>
          <w:i w:val="false"/>
          <w:iCs w:val="false"/>
          <w:color w:val="000000"/>
          <w:sz w:val="24"/>
          <w:szCs w:val="24"/>
          <w:shd w:fill="auto" w:val="clear"/>
          <w:lang w:eastAsia="ru-RU"/>
        </w:rPr>
        <w:t xml:space="preserve">Формат ключа сообщения. </w:t>
      </w:r>
    </w:p>
    <w:p>
      <w:pPr>
        <w:pStyle w:val="Normal"/>
        <w:numPr>
          <w:ilvl w:val="0"/>
          <w:numId w:val="10"/>
        </w:numPr>
        <w:rPr/>
      </w:pPr>
      <w:r>
        <w:rPr>
          <w:b w:val="false"/>
          <w:bCs/>
          <w:i w:val="false"/>
          <w:iCs w:val="false"/>
          <w:color w:val="000000"/>
          <w:sz w:val="24"/>
          <w:szCs w:val="24"/>
          <w:shd w:fill="auto" w:val="clear"/>
          <w:lang w:eastAsia="ru-RU"/>
        </w:rPr>
        <w:t xml:space="preserve">Основные этапы установки и настройка сервера RabitMQ. </w:t>
      </w:r>
    </w:p>
    <w:p>
      <w:pPr>
        <w:pStyle w:val="Normal"/>
        <w:numPr>
          <w:ilvl w:val="0"/>
          <w:numId w:val="10"/>
        </w:numPr>
        <w:rPr/>
      </w:pPr>
      <w:r>
        <w:rPr>
          <w:b w:val="false"/>
          <w:bCs/>
          <w:i w:val="false"/>
          <w:iCs w:val="false"/>
          <w:color w:val="000000"/>
          <w:sz w:val="24"/>
          <w:szCs w:val="24"/>
          <w:shd w:fill="auto" w:val="clear"/>
          <w:lang w:eastAsia="ru-RU"/>
        </w:rPr>
        <w:t>Методики взаимодействия RabbitMQ с базами данных.</w:t>
      </w:r>
    </w:p>
    <w:p>
      <w:pPr>
        <w:pStyle w:val="Zag4"/>
        <w:numPr>
          <w:ilvl w:val="0"/>
          <w:numId w:val="19"/>
        </w:numPr>
        <w:ind w:left="709" w:hanging="247"/>
        <w:rPr>
          <w:lang w:eastAsia="ru-RU"/>
        </w:rPr>
      </w:pPr>
      <w:r>
        <w:rPr>
          <w:lang w:eastAsia="ru-RU"/>
        </w:rPr>
        <w:t xml:space="preserve">Оценочные материалы для входного контроля </w:t>
      </w:r>
    </w:p>
    <w:p>
      <w:pPr>
        <w:pStyle w:val="Normal"/>
        <w:rPr>
          <w:i w:val="false"/>
          <w:i w:val="false"/>
          <w:iCs w:val="false"/>
          <w:color w:val="auto"/>
          <w:highlight w:val="none"/>
          <w:shd w:fill="auto" w:val="clear"/>
        </w:rPr>
      </w:pPr>
      <w:r>
        <w:rPr>
          <w:b w:val="false"/>
          <w:bCs/>
          <w:i w:val="false"/>
          <w:iCs w:val="false"/>
          <w:color w:val="000000"/>
          <w:sz w:val="24"/>
          <w:szCs w:val="24"/>
          <w:shd w:fill="auto" w:val="clear"/>
          <w:lang w:eastAsia="ru-RU"/>
        </w:rPr>
        <w:t xml:space="preserve">Входной контроль не предусмотрен. </w:t>
      </w:r>
    </w:p>
    <w:p>
      <w:pPr>
        <w:pStyle w:val="Zag4"/>
        <w:numPr>
          <w:ilvl w:val="0"/>
          <w:numId w:val="20"/>
        </w:numPr>
        <w:ind w:left="709" w:hanging="247"/>
        <w:rPr>
          <w:lang w:eastAsia="ru-RU"/>
        </w:rPr>
      </w:pPr>
      <w:r>
        <w:rPr>
          <w:lang w:eastAsia="ru-RU"/>
        </w:rPr>
        <w:t xml:space="preserve"> </w:t>
      </w:r>
      <w:r>
        <w:rPr>
          <w:lang w:eastAsia="ru-RU"/>
        </w:rPr>
        <w:t xml:space="preserve">Оценочные материалы текущего контроля </w:t>
      </w:r>
    </w:p>
    <w:p>
      <w:pPr>
        <w:pStyle w:val="Normal"/>
        <w:widowControl w:val="false"/>
        <w:spacing w:lineRule="auto" w:line="288"/>
        <w:ind w:firstLine="400"/>
        <w:rPr>
          <w:b w:val="false"/>
          <w:b w:val="false"/>
          <w:bCs w:val="false"/>
          <w:i w:val="false"/>
          <w:i w:val="false"/>
          <w:iCs w:val="false"/>
          <w:color w:val="auto"/>
        </w:rPr>
      </w:pPr>
      <w:r>
        <w:rPr>
          <w:b w:val="false"/>
          <w:bCs w:val="false"/>
          <w:i w:val="false"/>
          <w:iCs w:val="false"/>
          <w:color w:val="auto"/>
          <w:szCs w:val="24"/>
          <w:lang w:eastAsia="ru-RU"/>
        </w:rPr>
        <w:t xml:space="preserve">Оценочные средства текущего контроля: </w:t>
      </w:r>
    </w:p>
    <w:p>
      <w:pPr>
        <w:pStyle w:val="Normal"/>
        <w:widowControl w:val="false"/>
        <w:numPr>
          <w:ilvl w:val="0"/>
          <w:numId w:val="11"/>
        </w:numPr>
        <w:spacing w:lineRule="auto" w:line="288"/>
        <w:rPr/>
      </w:pPr>
      <w:r>
        <w:rPr>
          <w:b w:val="false"/>
          <w:bCs w:val="false"/>
          <w:i w:val="false"/>
          <w:iCs w:val="false"/>
          <w:color w:val="auto"/>
          <w:szCs w:val="24"/>
          <w:lang w:eastAsia="ru-RU"/>
        </w:rPr>
        <w:t>Перечень вопросов из раздела 8,</w:t>
      </w:r>
    </w:p>
    <w:p>
      <w:pPr>
        <w:pStyle w:val="Normal"/>
        <w:widowControl w:val="false"/>
        <w:numPr>
          <w:ilvl w:val="0"/>
          <w:numId w:val="11"/>
        </w:numPr>
        <w:spacing w:lineRule="auto" w:line="288"/>
        <w:rPr>
          <w:b w:val="false"/>
          <w:b w:val="false"/>
          <w:bCs w:val="false"/>
          <w:i w:val="false"/>
          <w:i w:val="false"/>
          <w:iCs w:val="false"/>
          <w:color w:val="auto"/>
        </w:rPr>
      </w:pPr>
      <w:r>
        <w:rPr>
          <w:b w:val="false"/>
          <w:bCs w:val="false"/>
          <w:i w:val="false"/>
          <w:iCs w:val="false"/>
          <w:color w:val="auto"/>
          <w:szCs w:val="24"/>
          <w:lang w:eastAsia="ru-RU"/>
        </w:rPr>
        <w:t>Экспертное заключение преподавателя в следствие обсуждения результатов лабораторных работ.</w:t>
      </w:r>
    </w:p>
    <w:p>
      <w:pPr>
        <w:pStyle w:val="Zag4"/>
        <w:numPr>
          <w:ilvl w:val="0"/>
          <w:numId w:val="21"/>
        </w:numPr>
        <w:ind w:left="709" w:hanging="247"/>
        <w:rPr>
          <w:lang w:eastAsia="ru-RU"/>
        </w:rPr>
      </w:pPr>
      <w:r>
        <w:rPr>
          <w:lang w:eastAsia="ru-RU"/>
        </w:rPr>
        <w:t xml:space="preserve"> </w:t>
      </w:r>
      <w:r>
        <w:rPr>
          <w:lang w:eastAsia="ru-RU"/>
        </w:rPr>
        <w:t xml:space="preserve">Оценочные материалы промежуточного контроля </w:t>
      </w:r>
    </w:p>
    <w:p>
      <w:pPr>
        <w:pStyle w:val="Normal"/>
        <w:widowControl w:val="false"/>
        <w:ind w:firstLine="400"/>
        <w:rPr>
          <w:b/>
          <w:b/>
          <w:szCs w:val="24"/>
          <w:lang w:eastAsia="ru-RU"/>
        </w:rPr>
      </w:pPr>
      <w:r>
        <w:rPr>
          <w:b/>
          <w:szCs w:val="24"/>
          <w:lang w:eastAsia="ru-RU"/>
        </w:rPr>
        <w:t>Материалы для проведения текущего и промежуточного контроля знаний студентов:</w:t>
      </w:r>
    </w:p>
    <w:p>
      <w:pPr>
        <w:pStyle w:val="Normal"/>
        <w:widowControl w:val="false"/>
        <w:ind w:firstLine="400"/>
        <w:rPr>
          <w:b/>
          <w:b/>
          <w:szCs w:val="24"/>
          <w:lang w:eastAsia="ru-RU"/>
        </w:rPr>
      </w:pPr>
      <w:r>
        <w:rPr>
          <w:b/>
          <w:szCs w:val="24"/>
          <w:lang w:eastAsia="ru-RU"/>
        </w:rPr>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7"/>
        <w:gridCol w:w="4003"/>
        <w:gridCol w:w="2412"/>
        <w:gridCol w:w="2404"/>
      </w:tblGrid>
      <w:tr>
        <w:trPr/>
        <w:tc>
          <w:tcPr>
            <w:tcW w:w="807" w:type="dxa"/>
            <w:tcBorders/>
          </w:tcPr>
          <w:p>
            <w:pPr>
              <w:pStyle w:val="Normal"/>
              <w:widowControl w:val="false"/>
              <w:spacing w:before="0" w:after="0"/>
              <w:ind w:hanging="0"/>
              <w:jc w:val="center"/>
              <w:rPr>
                <w:b/>
                <w:b/>
                <w:sz w:val="22"/>
                <w:lang w:eastAsia="ru-RU"/>
              </w:rPr>
            </w:pPr>
            <w:r>
              <w:rPr>
                <w:b/>
                <w:kern w:val="0"/>
                <w:sz w:val="22"/>
                <w:szCs w:val="22"/>
                <w:lang w:val="ru-RU" w:eastAsia="ru-RU" w:bidi="ar-SA"/>
              </w:rPr>
              <w:t>ы</w:t>
            </w:r>
          </w:p>
        </w:tc>
        <w:tc>
          <w:tcPr>
            <w:tcW w:w="4003"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Вид контроля</w:t>
            </w:r>
          </w:p>
        </w:tc>
        <w:tc>
          <w:tcPr>
            <w:tcW w:w="2412"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темы (разделы)</w:t>
            </w:r>
          </w:p>
        </w:tc>
        <w:tc>
          <w:tcPr>
            <w:tcW w:w="2404"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компетенции/ индикаторы</w:t>
            </w:r>
          </w:p>
        </w:tc>
      </w:tr>
      <w:tr>
        <w:trPr/>
        <w:tc>
          <w:tcPr>
            <w:tcW w:w="807" w:type="dxa"/>
            <w:tcBorders/>
          </w:tcPr>
          <w:p>
            <w:pPr>
              <w:pStyle w:val="Normal"/>
              <w:widowControl w:val="false"/>
              <w:spacing w:before="0" w:after="0"/>
              <w:ind w:hanging="0"/>
              <w:jc w:val="center"/>
              <w:rPr>
                <w:b/>
                <w:b/>
                <w:sz w:val="22"/>
                <w:lang w:eastAsia="ru-RU"/>
              </w:rPr>
            </w:pPr>
            <w:r>
              <w:rPr>
                <w:b/>
                <w:kern w:val="0"/>
                <w:sz w:val="22"/>
                <w:szCs w:val="22"/>
                <w:lang w:val="ru-RU" w:eastAsia="ru-RU" w:bidi="ar-SA"/>
              </w:rPr>
              <w:t>1</w:t>
            </w:r>
          </w:p>
        </w:tc>
        <w:tc>
          <w:tcPr>
            <w:tcW w:w="4003" w:type="dxa"/>
            <w:tcBorders/>
          </w:tcPr>
          <w:p>
            <w:pPr>
              <w:pStyle w:val="Normal"/>
              <w:widowControl w:val="false"/>
              <w:spacing w:before="0" w:after="0"/>
              <w:ind w:hanging="0"/>
              <w:jc w:val="center"/>
              <w:rPr>
                <w:b/>
                <w:b/>
                <w:sz w:val="22"/>
                <w:lang w:eastAsia="ru-RU"/>
              </w:rPr>
            </w:pPr>
            <w:r>
              <w:rPr>
                <w:b/>
                <w:kern w:val="0"/>
                <w:sz w:val="22"/>
                <w:szCs w:val="22"/>
                <w:lang w:val="ru-RU" w:eastAsia="ru-RU" w:bidi="ar-SA"/>
              </w:rPr>
              <w:t>2</w:t>
            </w:r>
          </w:p>
        </w:tc>
        <w:tc>
          <w:tcPr>
            <w:tcW w:w="2412" w:type="dxa"/>
            <w:tcBorders/>
          </w:tcPr>
          <w:p>
            <w:pPr>
              <w:pStyle w:val="Normal"/>
              <w:widowControl w:val="false"/>
              <w:spacing w:before="0" w:after="0"/>
              <w:ind w:hanging="0"/>
              <w:jc w:val="center"/>
              <w:rPr>
                <w:b/>
                <w:b/>
                <w:sz w:val="22"/>
                <w:lang w:eastAsia="ru-RU"/>
              </w:rPr>
            </w:pPr>
            <w:r>
              <w:rPr>
                <w:b/>
                <w:kern w:val="0"/>
                <w:sz w:val="22"/>
                <w:szCs w:val="22"/>
                <w:lang w:val="ru-RU" w:eastAsia="ru-RU" w:bidi="ar-SA"/>
              </w:rPr>
              <w:t>3</w:t>
            </w:r>
          </w:p>
        </w:tc>
        <w:tc>
          <w:tcPr>
            <w:tcW w:w="2404" w:type="dxa"/>
            <w:tcBorders/>
          </w:tcPr>
          <w:p>
            <w:pPr>
              <w:pStyle w:val="Normal"/>
              <w:widowControl w:val="false"/>
              <w:spacing w:before="0" w:after="0"/>
              <w:ind w:hanging="0"/>
              <w:jc w:val="center"/>
              <w:rPr>
                <w:b/>
                <w:b/>
                <w:sz w:val="22"/>
                <w:lang w:eastAsia="ru-RU"/>
              </w:rPr>
            </w:pPr>
            <w:r>
              <w:rPr>
                <w:b/>
                <w:kern w:val="0"/>
                <w:sz w:val="22"/>
                <w:szCs w:val="22"/>
                <w:lang w:val="ru-RU" w:eastAsia="ru-RU" w:bidi="ar-SA"/>
              </w:rPr>
              <w:t>4</w:t>
            </w:r>
          </w:p>
        </w:tc>
      </w:tr>
      <w:tr>
        <w:trPr/>
        <w:tc>
          <w:tcPr>
            <w:tcW w:w="807" w:type="dxa"/>
            <w:tcBorders/>
          </w:tcPr>
          <w:p>
            <w:pPr>
              <w:pStyle w:val="Normal"/>
              <w:widowControl w:val="false"/>
              <w:spacing w:before="0" w:after="0"/>
              <w:ind w:hanging="0"/>
              <w:jc w:val="center"/>
              <w:rPr>
                <w:b w:val="false"/>
                <w:b w:val="false"/>
                <w:bCs w:val="false"/>
                <w:sz w:val="20"/>
                <w:szCs w:val="20"/>
              </w:rPr>
            </w:pPr>
            <w:r>
              <w:rPr>
                <w:b w:val="false"/>
                <w:bCs w:val="false"/>
                <w:kern w:val="0"/>
                <w:sz w:val="20"/>
                <w:szCs w:val="20"/>
                <w:lang w:val="ru-RU" w:eastAsia="ru-RU" w:bidi="ar-SA"/>
              </w:rPr>
              <w:t>1</w:t>
            </w:r>
          </w:p>
        </w:tc>
        <w:tc>
          <w:tcPr>
            <w:tcW w:w="4003" w:type="dxa"/>
            <w:tcBorders/>
          </w:tcPr>
          <w:p>
            <w:pPr>
              <w:pStyle w:val="Normal"/>
              <w:widowControl w:val="false"/>
              <w:spacing w:before="0" w:after="0"/>
              <w:ind w:hanging="0"/>
              <w:rPr>
                <w:b w:val="false"/>
                <w:b w:val="false"/>
                <w:bCs w:val="false"/>
                <w:sz w:val="20"/>
                <w:szCs w:val="20"/>
                <w:lang w:eastAsia="ru-RU"/>
              </w:rPr>
            </w:pPr>
            <w:r>
              <w:rPr>
                <w:b w:val="false"/>
                <w:bCs w:val="false"/>
                <w:sz w:val="20"/>
                <w:szCs w:val="20"/>
                <w:lang w:eastAsia="ru-RU"/>
              </w:rPr>
              <w:t>Собеседование</w:t>
            </w:r>
          </w:p>
        </w:tc>
        <w:tc>
          <w:tcPr>
            <w:tcW w:w="2412" w:type="dxa"/>
            <w:tcBorders/>
          </w:tcPr>
          <w:p>
            <w:pPr>
              <w:pStyle w:val="Normal"/>
              <w:widowControl w:val="false"/>
              <w:spacing w:before="0" w:after="0"/>
              <w:ind w:hanging="0"/>
              <w:rPr>
                <w:b w:val="false"/>
                <w:b w:val="false"/>
                <w:bCs w:val="false"/>
                <w:sz w:val="20"/>
                <w:szCs w:val="20"/>
                <w:lang w:eastAsia="ru-RU"/>
              </w:rPr>
            </w:pPr>
            <w:r>
              <w:rPr>
                <w:b w:val="false"/>
                <w:bCs w:val="false"/>
                <w:sz w:val="20"/>
                <w:szCs w:val="20"/>
                <w:lang w:eastAsia="ru-RU"/>
              </w:rPr>
              <w:t>Темы 1-5</w:t>
            </w:r>
          </w:p>
        </w:tc>
        <w:tc>
          <w:tcPr>
            <w:tcW w:w="2404" w:type="dxa"/>
            <w:tcBorders/>
          </w:tcPr>
          <w:p>
            <w:pPr>
              <w:pStyle w:val="Normal"/>
              <w:widowControl w:val="false"/>
              <w:spacing w:before="0" w:after="0"/>
              <w:ind w:hanging="0"/>
              <w:jc w:val="center"/>
              <w:rPr>
                <w:b w:val="false"/>
                <w:b w:val="false"/>
                <w:bCs w:val="false"/>
                <w:sz w:val="20"/>
                <w:szCs w:val="20"/>
                <w:lang w:eastAsia="ru-RU"/>
              </w:rPr>
            </w:pPr>
            <w:r>
              <w:rPr>
                <w:b w:val="false"/>
                <w:bCs w:val="false"/>
                <w:sz w:val="20"/>
                <w:szCs w:val="20"/>
                <w:lang w:eastAsia="ru-RU"/>
              </w:rPr>
              <w:t>ПК-3, ПК-4</w:t>
            </w:r>
          </w:p>
        </w:tc>
      </w:tr>
    </w:tbl>
    <w:p>
      <w:pPr>
        <w:pStyle w:val="Normal"/>
        <w:widowControl w:val="false"/>
        <w:rPr>
          <w:b w:val="false"/>
          <w:b w:val="false"/>
          <w:bCs w:val="false"/>
          <w:i/>
          <w:i/>
          <w:iCs/>
          <w:color w:val="auto"/>
        </w:rPr>
      </w:pPr>
      <w:r>
        <w:rPr>
          <w:b w:val="false"/>
          <w:bCs w:val="false"/>
          <w:i/>
          <w:iCs/>
          <w:color w:val="auto"/>
          <w:szCs w:val="24"/>
          <w:lang w:eastAsia="ru-RU"/>
        </w:rPr>
        <w:t>Вопросы для собеседования берутся из перечня вопросов в разделе 8 в соответствии с оцениваемой Темой.</w:t>
      </w:r>
    </w:p>
    <w:p>
      <w:pPr>
        <w:pStyle w:val="Normal"/>
        <w:rPr>
          <w:lang w:eastAsia="ru-RU"/>
        </w:rPr>
      </w:pPr>
      <w:r>
        <w:rPr>
          <w:lang w:eastAsia="ru-RU"/>
        </w:rPr>
      </w:r>
    </w:p>
    <w:p>
      <w:pPr>
        <w:pStyle w:val="Normal"/>
        <w:widowControl w:val="false"/>
        <w:spacing w:lineRule="auto" w:line="360" w:before="600" w:after="0"/>
        <w:ind w:firstLine="400"/>
        <w:rPr>
          <w:b/>
          <w:b/>
          <w:szCs w:val="24"/>
          <w:lang w:eastAsia="ru-RU"/>
        </w:rPr>
      </w:pPr>
      <w:r>
        <w:rPr>
          <w:b/>
          <w:szCs w:val="24"/>
          <w:lang w:eastAsia="ru-RU"/>
        </w:rPr>
        <w:t xml:space="preserve">Разработчики: </w:t>
        <w:tab/>
      </w:r>
    </w:p>
    <w:p>
      <w:pPr>
        <w:pStyle w:val="Normal"/>
        <w:widowControl w:val="false"/>
        <w:ind w:firstLine="400"/>
        <w:rPr>
          <w:szCs w:val="24"/>
          <w:lang w:eastAsia="ru-RU"/>
        </w:rPr>
      </w:pPr>
      <w:r>
        <w:rPr>
          <w:b/>
          <w:sz w:val="20"/>
          <w:szCs w:val="24"/>
          <w:lang w:eastAsia="ru-RU"/>
        </w:rPr>
        <w:t>___________________      доцент     / Черкашин Е.А.</w:t>
      </w:r>
    </w:p>
    <w:p>
      <w:pPr>
        <w:pStyle w:val="Normal"/>
        <w:widowControl w:val="false"/>
        <w:ind w:firstLine="400"/>
        <w:rPr>
          <w:szCs w:val="24"/>
          <w:lang w:eastAsia="ru-RU"/>
        </w:rPr>
      </w:pPr>
      <w:r>
        <w:rPr>
          <w:szCs w:val="24"/>
          <w:lang w:eastAsia="ru-RU"/>
        </w:rPr>
      </w:r>
    </w:p>
    <w:p>
      <w:pPr>
        <w:pStyle w:val="Normal"/>
        <w:tabs>
          <w:tab w:val="clear" w:pos="708"/>
          <w:tab w:val="left" w:pos="993" w:leader="none"/>
        </w:tabs>
        <w:rPr>
          <w:szCs w:val="24"/>
          <w:lang w:eastAsia="ru-RU"/>
        </w:rPr>
      </w:pPr>
      <w:r>
        <w:rPr>
          <w:szCs w:val="24"/>
          <w:lang w:eastAsia="ru-RU"/>
        </w:rPr>
        <w:t xml:space="preserve">Программа составлена в соответствии с требованиями ФГОС ВО </w:t>
      </w:r>
      <w:r>
        <w:rPr/>
        <w:t>по направлению подготовки 09.03.03 «Прикладная информатика» (уровень бакалавриата), утвержденный приказом Министерства образования и науки Российской Федерации от «19» сентября 2017 г. №</w:t>
      </w:r>
      <w:r>
        <w:rPr>
          <w:lang w:val="en-US"/>
        </w:rPr>
        <w:t> </w:t>
      </w:r>
      <w:r>
        <w:rPr/>
        <w:t>922, зарегистрированный в Минюсте России «12» октября 2017 г. № 48531 с изменениями и дополнениями от 26.11.2020, 8.02.2021.</w:t>
      </w:r>
    </w:p>
    <w:p>
      <w:pPr>
        <w:pStyle w:val="Normal"/>
        <w:widowControl w:val="false"/>
        <w:shd w:val="clear" w:color="auto" w:fill="FFFFFF"/>
        <w:tabs>
          <w:tab w:val="clear" w:pos="708"/>
          <w:tab w:val="left" w:pos="14600" w:leader="underscore"/>
        </w:tabs>
        <w:ind w:firstLine="400"/>
        <w:jc w:val="left"/>
        <w:rPr>
          <w:szCs w:val="24"/>
          <w:lang w:eastAsia="ru-RU"/>
        </w:rPr>
      </w:pPr>
      <w:r>
        <w:rPr>
          <w:szCs w:val="24"/>
          <w:lang w:eastAsia="ru-RU"/>
        </w:rPr>
      </w:r>
    </w:p>
    <w:p>
      <w:pPr>
        <w:pStyle w:val="Normal"/>
        <w:widowControl w:val="false"/>
        <w:shd w:val="clear" w:color="auto" w:fill="FFFFFF"/>
        <w:tabs>
          <w:tab w:val="clear" w:pos="708"/>
          <w:tab w:val="left" w:pos="14600" w:leader="underscore"/>
        </w:tabs>
        <w:ind w:hanging="0"/>
        <w:jc w:val="left"/>
        <w:rPr>
          <w:sz w:val="16"/>
          <w:szCs w:val="16"/>
          <w:lang w:eastAsia="ru-RU"/>
        </w:rPr>
      </w:pPr>
      <w:r>
        <w:rPr>
          <w:szCs w:val="24"/>
          <w:lang w:eastAsia="ru-RU"/>
        </w:rPr>
        <w:t>Программа рассмотрена на заседании кафедры ___________________________________ ___________________________________________ ИМИТ ИГУ</w:t>
      </w:r>
    </w:p>
    <w:p>
      <w:pPr>
        <w:pStyle w:val="Normal"/>
        <w:widowControl w:val="false"/>
        <w:shd w:val="clear" w:color="auto" w:fill="FFFFFF"/>
        <w:tabs>
          <w:tab w:val="clear" w:pos="708"/>
          <w:tab w:val="left" w:pos="14600" w:leader="underscore"/>
        </w:tabs>
        <w:spacing w:before="120" w:after="0"/>
        <w:ind w:firstLine="400"/>
        <w:rPr>
          <w:szCs w:val="24"/>
          <w:lang w:eastAsia="ru-RU"/>
        </w:rPr>
      </w:pPr>
      <w:r>
        <w:rPr>
          <w:szCs w:val="24"/>
          <w:lang w:eastAsia="ru-RU"/>
        </w:rPr>
        <w:t xml:space="preserve"> </w:t>
      </w:r>
      <w:r>
        <w:rPr>
          <w:szCs w:val="24"/>
          <w:lang w:eastAsia="ru-RU"/>
        </w:rPr>
        <w:t xml:space="preserve">«___» ______2022 г. </w:t>
      </w:r>
    </w:p>
    <w:p>
      <w:pPr>
        <w:pStyle w:val="Normal"/>
        <w:widowControl w:val="false"/>
        <w:shd w:val="clear" w:color="auto" w:fill="FFFFFF"/>
        <w:tabs>
          <w:tab w:val="clear" w:pos="708"/>
          <w:tab w:val="left" w:pos="14600" w:leader="underscore"/>
        </w:tabs>
        <w:spacing w:before="240" w:after="0"/>
        <w:ind w:firstLine="400"/>
        <w:rPr>
          <w:szCs w:val="24"/>
          <w:lang w:eastAsia="ru-RU"/>
        </w:rPr>
      </w:pPr>
      <w:r>
        <w:rPr>
          <w:szCs w:val="24"/>
          <w:lang w:eastAsia="ru-RU"/>
        </w:rPr>
        <w:t>Протокол № ____ Зав. кафедрой_____________________</w:t>
      </w:r>
    </w:p>
    <w:p>
      <w:pPr>
        <w:pStyle w:val="Normal"/>
        <w:widowControl w:val="false"/>
        <w:ind w:firstLine="400"/>
        <w:rPr>
          <w:szCs w:val="24"/>
          <w:lang w:eastAsia="ru-RU"/>
        </w:rPr>
      </w:pPr>
      <w:r>
        <w:rPr>
          <w:szCs w:val="24"/>
          <w:lang w:eastAsia="ru-RU"/>
        </w:rPr>
      </w:r>
    </w:p>
    <w:p>
      <w:pPr>
        <w:pStyle w:val="Normal"/>
        <w:rPr/>
      </w:pPr>
      <w:r>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bookmarkStart w:id="28" w:name="_GoBack"/>
      <w:bookmarkEnd w:id="28"/>
    </w:p>
    <w:sectPr>
      <w:footerReference w:type="default" r:id="rId11"/>
      <w:type w:val="nextPage"/>
      <w:pgSz w:w="11906" w:h="16838"/>
      <w:pgMar w:left="1418"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ind w:right="360" w:firstLine="709"/>
      <w:rPr/>
    </w:pPr>
    <w:r>
      <w:rP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2" name="Врезка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Style27"/>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Врезка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Style27"/>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szCs w:val="24"/>
        <w:lang w:eastAsia="ru-RU"/>
      </w:rPr>
    </w:pPr>
    <w:r>
      <w:rPr>
        <w:szCs w:val="24"/>
        <w:lang w:eastAsia="ru-RU"/>
      </w:rPr>
      <w:t>Иркутск 2022</w:t>
    </w:r>
  </w:p>
  <w:p>
    <w:pPr>
      <w:pStyle w:val="Style27"/>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4.%1."/>
      <w:lvlJc w:val="left"/>
      <w:pPr>
        <w:tabs>
          <w:tab w:val="num" w:pos="0"/>
        </w:tabs>
        <w:ind w:left="1070"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3">
    <w:lvl w:ilvl="0">
      <w:start w:val="1"/>
      <w:numFmt w:val="decimal"/>
      <w:lvlText w:val="6.%1."/>
      <w:lvlJc w:val="left"/>
      <w:pPr>
        <w:tabs>
          <w:tab w:val="num" w:pos="0"/>
        </w:tabs>
        <w:ind w:left="1174"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4">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decimal"/>
      <w:lvlText w:val="%1."/>
      <w:lvlJc w:val="left"/>
      <w:pPr>
        <w:tabs>
          <w:tab w:val="num" w:pos="0"/>
        </w:tabs>
        <w:ind w:left="1069" w:hanging="360"/>
      </w:pPr>
      <w:rPr/>
    </w:lvl>
    <w:lvl w:ilvl="1">
      <w:start w:val="3"/>
      <w:numFmt w:val="decimal"/>
      <w:lvlText w:val="%1.%2."/>
      <w:lvlJc w:val="left"/>
      <w:pPr>
        <w:tabs>
          <w:tab w:val="num" w:pos="0"/>
        </w:tabs>
        <w:ind w:left="1249" w:hanging="540"/>
      </w:pPr>
      <w:rPr>
        <w:i w:val="false"/>
        <w:b/>
      </w:rPr>
    </w:lvl>
    <w:lvl w:ilvl="2">
      <w:start w:val="1"/>
      <w:numFmt w:val="decimal"/>
      <w:lvlText w:val="%1.%2.%3."/>
      <w:lvlJc w:val="left"/>
      <w:pPr>
        <w:tabs>
          <w:tab w:val="num" w:pos="0"/>
        </w:tabs>
        <w:ind w:left="1429" w:hanging="720"/>
      </w:pPr>
      <w:rPr>
        <w:i w:val="false"/>
        <w:b/>
      </w:rPr>
    </w:lvl>
    <w:lvl w:ilvl="3">
      <w:start w:val="1"/>
      <w:numFmt w:val="decimal"/>
      <w:lvlText w:val="%1.%2.%3.%4."/>
      <w:lvlJc w:val="left"/>
      <w:pPr>
        <w:tabs>
          <w:tab w:val="num" w:pos="0"/>
        </w:tabs>
        <w:ind w:left="1429" w:hanging="720"/>
      </w:pPr>
      <w:rPr>
        <w:i w:val="false"/>
        <w:b/>
      </w:rPr>
    </w:lvl>
    <w:lvl w:ilvl="4">
      <w:start w:val="1"/>
      <w:numFmt w:val="decimal"/>
      <w:lvlText w:val="%1.%2.%3.%4.%5."/>
      <w:lvlJc w:val="left"/>
      <w:pPr>
        <w:tabs>
          <w:tab w:val="num" w:pos="0"/>
        </w:tabs>
        <w:ind w:left="1789" w:hanging="1080"/>
      </w:pPr>
      <w:rPr>
        <w:i w:val="false"/>
        <w:b/>
      </w:rPr>
    </w:lvl>
    <w:lvl w:ilvl="5">
      <w:start w:val="1"/>
      <w:numFmt w:val="decimal"/>
      <w:lvlText w:val="%1.%2.%3.%4.%5.%6."/>
      <w:lvlJc w:val="left"/>
      <w:pPr>
        <w:tabs>
          <w:tab w:val="num" w:pos="0"/>
        </w:tabs>
        <w:ind w:left="1789" w:hanging="1080"/>
      </w:pPr>
      <w:rPr>
        <w:i w:val="false"/>
        <w:b/>
      </w:rPr>
    </w:lvl>
    <w:lvl w:ilvl="6">
      <w:start w:val="1"/>
      <w:numFmt w:val="decimal"/>
      <w:lvlText w:val="%1.%2.%3.%4.%5.%6.%7."/>
      <w:lvlJc w:val="left"/>
      <w:pPr>
        <w:tabs>
          <w:tab w:val="num" w:pos="0"/>
        </w:tabs>
        <w:ind w:left="2149" w:hanging="1440"/>
      </w:pPr>
      <w:rPr>
        <w:i w:val="false"/>
        <w:b/>
      </w:rPr>
    </w:lvl>
    <w:lvl w:ilvl="7">
      <w:start w:val="1"/>
      <w:numFmt w:val="decimal"/>
      <w:lvlText w:val="%1.%2.%3.%4.%5.%6.%7.%8."/>
      <w:lvlJc w:val="left"/>
      <w:pPr>
        <w:tabs>
          <w:tab w:val="num" w:pos="0"/>
        </w:tabs>
        <w:ind w:left="2149" w:hanging="1440"/>
      </w:pPr>
      <w:rPr>
        <w:i w:val="false"/>
        <w:b/>
      </w:rPr>
    </w:lvl>
    <w:lvl w:ilvl="8">
      <w:start w:val="1"/>
      <w:numFmt w:val="decimal"/>
      <w:lvlText w:val="%1.%2.%3.%4.%5.%6.%7.%8.%9."/>
      <w:lvlJc w:val="left"/>
      <w:pPr>
        <w:tabs>
          <w:tab w:val="num" w:pos="0"/>
        </w:tabs>
        <w:ind w:left="2509" w:hanging="1800"/>
      </w:pPr>
      <w:rPr>
        <w:i w:val="false"/>
        <w:b/>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5">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6">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4"/>
    <w:lvlOverride w:ilvl="0">
      <w:startOverride w:val="1"/>
    </w:lvlOverride>
  </w:num>
  <w:num w:numId="20">
    <w:abstractNumId w:val="14"/>
  </w:num>
  <w:num w:numId="21">
    <w:abstractNumId w:val="1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e70c3"/>
    <w:pPr>
      <w:widowControl/>
      <w:suppressAutoHyphens w:val="false"/>
      <w:bidi w:val="0"/>
      <w:spacing w:lineRule="auto" w:line="240" w:before="0" w:after="0"/>
      <w:ind w:firstLine="709"/>
      <w:jc w:val="both"/>
    </w:pPr>
    <w:rPr>
      <w:rFonts w:ascii="Times New Roman" w:hAnsi="Times New Roman" w:eastAsia="Times New Roman" w:cs="Times New Roman"/>
      <w:color w:val="auto"/>
      <w:kern w:val="0"/>
      <w:sz w:val="24"/>
      <w:szCs w:val="22"/>
      <w:lang w:val="ru-RU" w:eastAsia="en-US" w:bidi="ar-SA"/>
    </w:rPr>
  </w:style>
  <w:style w:type="paragraph" w:styleId="1">
    <w:name w:val="Heading 1"/>
    <w:basedOn w:val="Normal"/>
    <w:next w:val="Normal"/>
    <w:link w:val="11"/>
    <w:uiPriority w:val="9"/>
    <w:qFormat/>
    <w:rsid w:val="00e0132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1"/>
    <w:uiPriority w:val="9"/>
    <w:unhideWhenUsed/>
    <w:qFormat/>
    <w:rsid w:val="009f1955"/>
    <w:pPr>
      <w:keepNext w:val="true"/>
      <w:keepLines/>
      <w:spacing w:before="40" w:after="0"/>
      <w:outlineLvl w:val="1"/>
    </w:pPr>
    <w:rPr>
      <w:rFonts w:eastAsia="" w:cs="" w:cstheme="majorBidi" w:eastAsiaTheme="majorEastAsia"/>
      <w:color w:val="000000" w:themeColor="text1"/>
      <w:sz w:val="26"/>
      <w:szCs w:val="26"/>
    </w:rPr>
  </w:style>
  <w:style w:type="paragraph" w:styleId="3">
    <w:name w:val="Heading 3"/>
    <w:basedOn w:val="Normal"/>
    <w:next w:val="Normal"/>
    <w:link w:val="31"/>
    <w:uiPriority w:val="9"/>
    <w:semiHidden/>
    <w:unhideWhenUsed/>
    <w:qFormat/>
    <w:rsid w:val="00e0132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uiPriority w:val="9"/>
    <w:qFormat/>
    <w:rsid w:val="009f1955"/>
    <w:rPr>
      <w:rFonts w:ascii="Times New Roman" w:hAnsi="Times New Roman" w:eastAsia="" w:cs="" w:cstheme="majorBidi" w:eastAsiaTheme="majorEastAsia"/>
      <w:color w:val="000000" w:themeColor="text1"/>
      <w:sz w:val="26"/>
      <w:szCs w:val="26"/>
    </w:rPr>
  </w:style>
  <w:style w:type="character" w:styleId="Style11" w:customStyle="1">
    <w:name w:val="Текст Знак"/>
    <w:basedOn w:val="DefaultParagraphFont"/>
    <w:link w:val="PlainText"/>
    <w:qFormat/>
    <w:rsid w:val="00ae54d4"/>
    <w:rPr>
      <w:rFonts w:ascii="Consolas" w:hAnsi="Consolas" w:eastAsia="Times New Roman" w:cs="Times New Roman"/>
      <w:sz w:val="21"/>
      <w:szCs w:val="21"/>
    </w:rPr>
  </w:style>
  <w:style w:type="character" w:styleId="Style12" w:customStyle="1">
    <w:name w:val="Нижний колонтитул Знак"/>
    <w:basedOn w:val="DefaultParagraphFont"/>
    <w:uiPriority w:val="99"/>
    <w:qFormat/>
    <w:rsid w:val="00ae54d4"/>
    <w:rPr>
      <w:rFonts w:ascii="Times New Roman" w:hAnsi="Times New Roman" w:eastAsia="Times New Roman" w:cs="Times New Roman"/>
      <w:sz w:val="24"/>
    </w:rPr>
  </w:style>
  <w:style w:type="character" w:styleId="Pagenumber">
    <w:name w:val="page number"/>
    <w:basedOn w:val="DefaultParagraphFont"/>
    <w:unhideWhenUsed/>
    <w:qFormat/>
    <w:rsid w:val="00ae54d4"/>
    <w:rPr/>
  </w:style>
  <w:style w:type="character" w:styleId="Style13" w:customStyle="1">
    <w:name w:val="Основной текст с отступом Знак"/>
    <w:basedOn w:val="DefaultParagraphFont"/>
    <w:qFormat/>
    <w:rsid w:val="00ae54d4"/>
    <w:rPr>
      <w:rFonts w:ascii="Times New Roman" w:hAnsi="Times New Roman" w:eastAsia="Times New Roman" w:cs="Times New Roman"/>
      <w:sz w:val="20"/>
      <w:szCs w:val="20"/>
      <w:lang w:eastAsia="ru-RU"/>
    </w:rPr>
  </w:style>
  <w:style w:type="character" w:styleId="Style14" w:customStyle="1">
    <w:name w:val="_Заголовок РП Знак"/>
    <w:link w:val="Style31"/>
    <w:qFormat/>
    <w:rsid w:val="00ae54d4"/>
    <w:rPr>
      <w:rFonts w:ascii="Times New Roman" w:hAnsi="Times New Roman" w:eastAsia="Times New Roman" w:cs="Times New Roman"/>
      <w:b/>
      <w:sz w:val="24"/>
      <w:szCs w:val="20"/>
    </w:rPr>
  </w:style>
  <w:style w:type="character" w:styleId="Strong">
    <w:name w:val="Strong"/>
    <w:basedOn w:val="DefaultParagraphFont"/>
    <w:uiPriority w:val="22"/>
    <w:qFormat/>
    <w:rsid w:val="009c3315"/>
    <w:rPr>
      <w:b/>
      <w:bCs/>
    </w:rPr>
  </w:style>
  <w:style w:type="character" w:styleId="31" w:customStyle="1">
    <w:name w:val="Заголовок 3 Знак"/>
    <w:basedOn w:val="DefaultParagraphFont"/>
    <w:uiPriority w:val="9"/>
    <w:semiHidden/>
    <w:qFormat/>
    <w:rsid w:val="00e0132f"/>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5">
    <w:name w:val="Hyperlink"/>
    <w:basedOn w:val="DefaultParagraphFont"/>
    <w:uiPriority w:val="99"/>
    <w:unhideWhenUsed/>
    <w:rsid w:val="00e0132f"/>
    <w:rPr>
      <w:color w:val="0563C1" w:themeColor="hyperlink"/>
      <w:u w:val="single"/>
    </w:rPr>
  </w:style>
  <w:style w:type="character" w:styleId="11" w:customStyle="1">
    <w:name w:val="Заголовок 1 Знак"/>
    <w:basedOn w:val="DefaultParagraphFont"/>
    <w:uiPriority w:val="9"/>
    <w:qFormat/>
    <w:rsid w:val="00e0132f"/>
    <w:rPr>
      <w:rFonts w:ascii="Calibri Light" w:hAnsi="Calibri Light" w:eastAsia="" w:cs="" w:asciiTheme="majorHAnsi" w:cstheme="majorBidi" w:eastAsiaTheme="majorEastAsia" w:hAnsiTheme="majorHAnsi"/>
      <w:color w:val="2F5496" w:themeColor="accent1" w:themeShade="bf"/>
      <w:sz w:val="32"/>
      <w:szCs w:val="32"/>
    </w:rPr>
  </w:style>
  <w:style w:type="character" w:styleId="12" w:customStyle="1">
    <w:name w:val="Неразрешенное упоминание1"/>
    <w:basedOn w:val="DefaultParagraphFont"/>
    <w:uiPriority w:val="99"/>
    <w:semiHidden/>
    <w:unhideWhenUsed/>
    <w:qFormat/>
    <w:rsid w:val="00415315"/>
    <w:rPr>
      <w:color w:val="605E5C"/>
      <w:shd w:fill="E1DFDD" w:val="clear"/>
    </w:rPr>
  </w:style>
  <w:style w:type="character" w:styleId="Style16">
    <w:name w:val="Emphasis"/>
    <w:basedOn w:val="DefaultParagraphFont"/>
    <w:uiPriority w:val="20"/>
    <w:qFormat/>
    <w:rsid w:val="002771bb"/>
    <w:rPr>
      <w:i/>
      <w:iCs/>
    </w:rPr>
  </w:style>
  <w:style w:type="character" w:styleId="Style17" w:customStyle="1">
    <w:name w:val="Верхний колонтитул Знак"/>
    <w:basedOn w:val="DefaultParagraphFont"/>
    <w:uiPriority w:val="99"/>
    <w:qFormat/>
    <w:rsid w:val="008c255f"/>
    <w:rPr>
      <w:rFonts w:ascii="Times New Roman" w:hAnsi="Times New Roman" w:eastAsia="Times New Roman" w:cs="Times New Roman"/>
      <w:sz w:val="24"/>
    </w:rPr>
  </w:style>
  <w:style w:type="character" w:styleId="Bold" w:customStyle="1">
    <w:name w:val="bold Знак"/>
    <w:basedOn w:val="DefaultParagraphFont"/>
    <w:link w:val="Bold1"/>
    <w:qFormat/>
    <w:rsid w:val="00a65966"/>
    <w:rPr>
      <w:rFonts w:ascii="Times New Roman" w:hAnsi="Times New Roman" w:eastAsia="Times New Roman" w:cs="Times New Roman"/>
      <w:b/>
      <w:bCs/>
      <w:sz w:val="24"/>
      <w:szCs w:val="24"/>
      <w:lang w:eastAsia="ru-RU"/>
    </w:rPr>
  </w:style>
  <w:style w:type="character" w:styleId="Textany" w:customStyle="1">
    <w:name w:val="text_any Знак"/>
    <w:basedOn w:val="DefaultParagraphFont"/>
    <w:link w:val="Textany1"/>
    <w:qFormat/>
    <w:rsid w:val="00a65966"/>
    <w:rPr>
      <w:rFonts w:ascii="Times New Roman" w:hAnsi="Times New Roman" w:eastAsia="Times New Roman" w:cs="Times New Roman"/>
      <w:sz w:val="24"/>
    </w:rPr>
  </w:style>
  <w:style w:type="character" w:styleId="Style18" w:customStyle="1">
    <w:name w:val="Текст выноски Знак"/>
    <w:basedOn w:val="DefaultParagraphFont"/>
    <w:link w:val="BalloonText"/>
    <w:uiPriority w:val="99"/>
    <w:semiHidden/>
    <w:qFormat/>
    <w:rsid w:val="00847009"/>
    <w:rPr>
      <w:rFonts w:ascii="Segoe UI" w:hAnsi="Segoe UI" w:eastAsia="Times New Roman" w:cs="Segoe UI"/>
      <w:sz w:val="18"/>
      <w:szCs w:val="18"/>
    </w:rPr>
  </w:style>
  <w:style w:type="character" w:styleId="Style19">
    <w:name w:val="Маркеры"/>
    <w:qFormat/>
    <w:rPr>
      <w:rFonts w:ascii="OpenSymbol" w:hAnsi="OpenSymbol" w:eastAsia="OpenSymbol" w:cs="OpenSymbol"/>
    </w:rPr>
  </w:style>
  <w:style w:type="character" w:styleId="Style20">
    <w:name w:val="Символ нумерации"/>
    <w:qFormat/>
    <w:rPr/>
  </w:style>
  <w:style w:type="paragraph" w:styleId="Style21">
    <w:name w:val="Заголовок"/>
    <w:basedOn w:val="Normal"/>
    <w:next w:val="Style22"/>
    <w:qFormat/>
    <w:pPr>
      <w:keepNext w:val="true"/>
      <w:spacing w:before="240" w:after="120"/>
    </w:pPr>
    <w:rPr>
      <w:rFonts w:ascii="Liberation Sans" w:hAnsi="Liberation Sans" w:eastAsia="Microsoft YaHei" w:cs="Droid Sans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Droid Sans Devanagari"/>
    </w:rPr>
  </w:style>
  <w:style w:type="paragraph" w:styleId="Style24">
    <w:name w:val="Caption"/>
    <w:basedOn w:val="Normal"/>
    <w:qFormat/>
    <w:pPr>
      <w:suppressLineNumbers/>
      <w:spacing w:before="120" w:after="120"/>
    </w:pPr>
    <w:rPr>
      <w:rFonts w:cs="Droid Sans Devanagari"/>
      <w:i/>
      <w:iCs/>
      <w:sz w:val="24"/>
      <w:szCs w:val="24"/>
    </w:rPr>
  </w:style>
  <w:style w:type="paragraph" w:styleId="Style25">
    <w:name w:val="Указатель"/>
    <w:basedOn w:val="Normal"/>
    <w:qFormat/>
    <w:pPr>
      <w:suppressLineNumbers/>
    </w:pPr>
    <w:rPr>
      <w:rFonts w:cs="Droid Sans Devanagari"/>
      <w:lang w:val="zxx" w:eastAsia="zxx" w:bidi="zxx"/>
    </w:rPr>
  </w:style>
  <w:style w:type="paragraph" w:styleId="ListParagraph">
    <w:name w:val="List Paragraph"/>
    <w:basedOn w:val="Normal"/>
    <w:uiPriority w:val="99"/>
    <w:qFormat/>
    <w:rsid w:val="00ae54d4"/>
    <w:pPr>
      <w:spacing w:before="0" w:after="0"/>
      <w:ind w:left="720" w:firstLine="709"/>
      <w:contextualSpacing/>
    </w:pPr>
    <w:rPr/>
  </w:style>
  <w:style w:type="paragraph" w:styleId="PlainText">
    <w:name w:val="Plain Text"/>
    <w:basedOn w:val="Normal"/>
    <w:link w:val="Style11"/>
    <w:unhideWhenUsed/>
    <w:qFormat/>
    <w:rsid w:val="00ae54d4"/>
    <w:pPr/>
    <w:rPr>
      <w:rFonts w:ascii="Consolas" w:hAnsi="Consolas"/>
      <w:sz w:val="21"/>
      <w:szCs w:val="21"/>
    </w:rPr>
  </w:style>
  <w:style w:type="paragraph" w:styleId="Default" w:customStyle="1">
    <w:name w:val="Default"/>
    <w:qFormat/>
    <w:rsid w:val="00ae54d4"/>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6">
    <w:name w:val="Колонтитул"/>
    <w:basedOn w:val="Normal"/>
    <w:qFormat/>
    <w:pPr/>
    <w:rPr/>
  </w:style>
  <w:style w:type="paragraph" w:styleId="Style27">
    <w:name w:val="Footer"/>
    <w:basedOn w:val="Normal"/>
    <w:link w:val="Style12"/>
    <w:uiPriority w:val="99"/>
    <w:unhideWhenUsed/>
    <w:rsid w:val="00ae54d4"/>
    <w:pPr>
      <w:tabs>
        <w:tab w:val="clear" w:pos="708"/>
        <w:tab w:val="center" w:pos="4677" w:leader="none"/>
        <w:tab w:val="right" w:pos="9355" w:leader="none"/>
      </w:tabs>
    </w:pPr>
    <w:rPr/>
  </w:style>
  <w:style w:type="paragraph" w:styleId="Style28" w:customStyle="1">
    <w:name w:val="список с точками"/>
    <w:basedOn w:val="Normal"/>
    <w:qFormat/>
    <w:rsid w:val="00ae54d4"/>
    <w:pPr>
      <w:numPr>
        <w:ilvl w:val="0"/>
        <w:numId w:val="1"/>
      </w:numPr>
      <w:spacing w:lineRule="auto" w:line="312"/>
    </w:pPr>
    <w:rPr>
      <w:szCs w:val="24"/>
      <w:lang w:eastAsia="ru-RU"/>
    </w:rPr>
  </w:style>
  <w:style w:type="paragraph" w:styleId="Style29">
    <w:name w:val="Body Text Indent"/>
    <w:basedOn w:val="Normal"/>
    <w:link w:val="Style13"/>
    <w:rsid w:val="00ae54d4"/>
    <w:pPr>
      <w:widowControl w:val="false"/>
      <w:spacing w:before="0" w:after="120"/>
      <w:ind w:left="283" w:hanging="0"/>
      <w:jc w:val="left"/>
    </w:pPr>
    <w:rPr>
      <w:sz w:val="20"/>
      <w:szCs w:val="20"/>
      <w:lang w:eastAsia="ru-RU"/>
    </w:rPr>
  </w:style>
  <w:style w:type="paragraph" w:styleId="Style30" w:customStyle="1">
    <w:name w:val="А - об"/>
    <w:basedOn w:val="Normal"/>
    <w:uiPriority w:val="99"/>
    <w:qFormat/>
    <w:rsid w:val="00ae54d4"/>
    <w:pPr>
      <w:spacing w:lineRule="auto" w:line="360"/>
      <w:ind w:firstLine="397"/>
      <w:jc w:val="left"/>
    </w:pPr>
    <w:rPr>
      <w:b/>
      <w:sz w:val="20"/>
      <w:szCs w:val="20"/>
      <w:lang w:eastAsia="ru-RU"/>
    </w:rPr>
  </w:style>
  <w:style w:type="paragraph" w:styleId="13" w:customStyle="1">
    <w:name w:val="Обычный1"/>
    <w:qFormat/>
    <w:rsid w:val="00ae54d4"/>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Style31" w:customStyle="1">
    <w:name w:val="_Заголовок РП"/>
    <w:basedOn w:val="Normal"/>
    <w:link w:val="Style14"/>
    <w:qFormat/>
    <w:rsid w:val="00ae54d4"/>
    <w:pPr>
      <w:ind w:hanging="0"/>
      <w:jc w:val="center"/>
    </w:pPr>
    <w:rPr>
      <w:b/>
      <w:szCs w:val="20"/>
    </w:rPr>
  </w:style>
  <w:style w:type="paragraph" w:styleId="Zag" w:customStyle="1">
    <w:name w:val="zag"/>
    <w:basedOn w:val="Normal"/>
    <w:next w:val="Normal"/>
    <w:qFormat/>
    <w:rsid w:val="00a13e66"/>
    <w:pPr>
      <w:numPr>
        <w:ilvl w:val="0"/>
        <w:numId w:val="6"/>
      </w:numPr>
      <w:spacing w:before="240" w:after="120"/>
      <w:ind w:left="0" w:hanging="0"/>
      <w:jc w:val="left"/>
    </w:pPr>
    <w:rPr>
      <w:b/>
      <w:bCs/>
      <w:caps/>
    </w:rPr>
  </w:style>
  <w:style w:type="paragraph" w:styleId="14">
    <w:name w:val="TOC 1"/>
    <w:basedOn w:val="Normal"/>
    <w:next w:val="Normal"/>
    <w:autoRedefine/>
    <w:uiPriority w:val="39"/>
    <w:unhideWhenUsed/>
    <w:rsid w:val="000510a9"/>
    <w:pPr>
      <w:spacing w:before="120" w:after="120"/>
      <w:jc w:val="left"/>
    </w:pPr>
    <w:rPr>
      <w:rFonts w:cs="Calibri" w:cstheme="minorHAnsi"/>
      <w:bCs/>
      <w:caps/>
      <w:szCs w:val="20"/>
    </w:rPr>
  </w:style>
  <w:style w:type="paragraph" w:styleId="Style32">
    <w:name w:val="Index Heading"/>
    <w:basedOn w:val="Style21"/>
    <w:pPr/>
    <w:rPr/>
  </w:style>
  <w:style w:type="paragraph" w:styleId="Style33">
    <w:name w:val="TOC Heading"/>
    <w:basedOn w:val="1"/>
    <w:next w:val="Normal"/>
    <w:uiPriority w:val="39"/>
    <w:unhideWhenUsed/>
    <w:qFormat/>
    <w:rsid w:val="00e0132f"/>
    <w:pPr>
      <w:spacing w:lineRule="auto" w:line="259"/>
      <w:ind w:hanging="0"/>
      <w:jc w:val="left"/>
      <w:outlineLvl w:val="9"/>
    </w:pPr>
    <w:rPr>
      <w:lang w:eastAsia="ru-RU"/>
    </w:rPr>
  </w:style>
  <w:style w:type="paragraph" w:styleId="22">
    <w:name w:val="TOC 2"/>
    <w:basedOn w:val="Normal"/>
    <w:next w:val="Normal"/>
    <w:autoRedefine/>
    <w:uiPriority w:val="39"/>
    <w:unhideWhenUsed/>
    <w:rsid w:val="000b1534"/>
    <w:pPr>
      <w:ind w:left="240" w:firstLine="709"/>
      <w:jc w:val="left"/>
    </w:pPr>
    <w:rPr>
      <w:rFonts w:cs="Calibri" w:cstheme="minorHAnsi"/>
      <w:smallCaps/>
      <w:szCs w:val="20"/>
    </w:rPr>
  </w:style>
  <w:style w:type="paragraph" w:styleId="32">
    <w:name w:val="TOC 3"/>
    <w:basedOn w:val="Normal"/>
    <w:next w:val="Normal"/>
    <w:autoRedefine/>
    <w:uiPriority w:val="39"/>
    <w:unhideWhenUsed/>
    <w:rsid w:val="00e0132f"/>
    <w:pPr>
      <w:ind w:left="480" w:firstLine="709"/>
      <w:jc w:val="left"/>
    </w:pPr>
    <w:rPr>
      <w:rFonts w:ascii="Calibri" w:hAnsi="Calibri" w:cs="Calibri" w:asciiTheme="minorHAnsi" w:cstheme="minorHAnsi" w:hAnsiTheme="minorHAnsi"/>
      <w:i/>
      <w:iCs/>
      <w:sz w:val="20"/>
      <w:szCs w:val="20"/>
    </w:rPr>
  </w:style>
  <w:style w:type="paragraph" w:styleId="4">
    <w:name w:val="TOC 4"/>
    <w:basedOn w:val="Normal"/>
    <w:next w:val="Normal"/>
    <w:autoRedefine/>
    <w:uiPriority w:val="39"/>
    <w:unhideWhenUsed/>
    <w:rsid w:val="00e0132f"/>
    <w:pPr>
      <w:ind w:left="720" w:firstLine="709"/>
      <w:jc w:val="left"/>
    </w:pPr>
    <w:rPr>
      <w:rFonts w:ascii="Calibri" w:hAnsi="Calibri" w:cs="Calibri" w:asciiTheme="minorHAnsi" w:cstheme="minorHAnsi" w:hAnsiTheme="minorHAnsi"/>
      <w:sz w:val="18"/>
      <w:szCs w:val="18"/>
    </w:rPr>
  </w:style>
  <w:style w:type="paragraph" w:styleId="5">
    <w:name w:val="TOC 5"/>
    <w:basedOn w:val="Normal"/>
    <w:next w:val="Normal"/>
    <w:autoRedefine/>
    <w:uiPriority w:val="39"/>
    <w:unhideWhenUsed/>
    <w:rsid w:val="00e0132f"/>
    <w:pPr>
      <w:ind w:left="960" w:firstLine="709"/>
      <w:jc w:val="left"/>
    </w:pPr>
    <w:rPr>
      <w:rFonts w:ascii="Calibri" w:hAnsi="Calibri" w:cs="Calibri" w:asciiTheme="minorHAnsi" w:cstheme="minorHAnsi" w:hAnsiTheme="minorHAnsi"/>
      <w:sz w:val="18"/>
      <w:szCs w:val="18"/>
    </w:rPr>
  </w:style>
  <w:style w:type="paragraph" w:styleId="6">
    <w:name w:val="TOC 6"/>
    <w:basedOn w:val="Normal"/>
    <w:next w:val="Normal"/>
    <w:autoRedefine/>
    <w:uiPriority w:val="39"/>
    <w:unhideWhenUsed/>
    <w:rsid w:val="00e0132f"/>
    <w:pPr>
      <w:ind w:left="1200" w:firstLine="709"/>
      <w:jc w:val="left"/>
    </w:pPr>
    <w:rPr>
      <w:rFonts w:ascii="Calibri" w:hAnsi="Calibri" w:cs="Calibri" w:asciiTheme="minorHAnsi" w:cstheme="minorHAnsi" w:hAnsiTheme="minorHAnsi"/>
      <w:sz w:val="18"/>
      <w:szCs w:val="18"/>
    </w:rPr>
  </w:style>
  <w:style w:type="paragraph" w:styleId="7">
    <w:name w:val="TOC 7"/>
    <w:basedOn w:val="Normal"/>
    <w:next w:val="Normal"/>
    <w:autoRedefine/>
    <w:uiPriority w:val="39"/>
    <w:unhideWhenUsed/>
    <w:rsid w:val="00e0132f"/>
    <w:pPr>
      <w:ind w:left="1440" w:firstLine="709"/>
      <w:jc w:val="left"/>
    </w:pPr>
    <w:rPr>
      <w:rFonts w:ascii="Calibri" w:hAnsi="Calibri" w:cs="Calibri" w:asciiTheme="minorHAnsi" w:cstheme="minorHAnsi" w:hAnsiTheme="minorHAnsi"/>
      <w:sz w:val="18"/>
      <w:szCs w:val="18"/>
    </w:rPr>
  </w:style>
  <w:style w:type="paragraph" w:styleId="8">
    <w:name w:val="TOC 8"/>
    <w:basedOn w:val="Normal"/>
    <w:next w:val="Normal"/>
    <w:autoRedefine/>
    <w:uiPriority w:val="39"/>
    <w:unhideWhenUsed/>
    <w:rsid w:val="00e0132f"/>
    <w:pPr>
      <w:ind w:left="1680" w:firstLine="709"/>
      <w:jc w:val="left"/>
    </w:pPr>
    <w:rPr>
      <w:rFonts w:ascii="Calibri" w:hAnsi="Calibri" w:cs="Calibri" w:asciiTheme="minorHAnsi" w:cstheme="minorHAnsi" w:hAnsiTheme="minorHAnsi"/>
      <w:sz w:val="18"/>
      <w:szCs w:val="18"/>
    </w:rPr>
  </w:style>
  <w:style w:type="paragraph" w:styleId="9">
    <w:name w:val="TOC 9"/>
    <w:basedOn w:val="Normal"/>
    <w:next w:val="Normal"/>
    <w:autoRedefine/>
    <w:uiPriority w:val="39"/>
    <w:unhideWhenUsed/>
    <w:rsid w:val="00e0132f"/>
    <w:pPr>
      <w:ind w:left="1920" w:firstLine="709"/>
      <w:jc w:val="left"/>
    </w:pPr>
    <w:rPr>
      <w:rFonts w:ascii="Calibri" w:hAnsi="Calibri" w:cs="Calibri" w:asciiTheme="minorHAnsi" w:cstheme="minorHAnsi" w:hAnsiTheme="minorHAnsi"/>
      <w:sz w:val="18"/>
      <w:szCs w:val="18"/>
    </w:rPr>
  </w:style>
  <w:style w:type="paragraph" w:styleId="Zag1" w:customStyle="1">
    <w:name w:val="zag1"/>
    <w:basedOn w:val="Zag"/>
    <w:next w:val="Normal"/>
    <w:qFormat/>
    <w:rsid w:val="00966b10"/>
    <w:pPr>
      <w:widowControl w:val="false"/>
    </w:pPr>
    <w:rPr>
      <w:smallCaps/>
    </w:rPr>
  </w:style>
  <w:style w:type="paragraph" w:styleId="Zag2" w:customStyle="1">
    <w:name w:val="zag2"/>
    <w:basedOn w:val="Normal"/>
    <w:next w:val="Normal"/>
    <w:qFormat/>
    <w:rsid w:val="00985dee"/>
    <w:pPr>
      <w:ind w:firstLine="680"/>
    </w:pPr>
    <w:rPr>
      <w:szCs w:val="24"/>
      <w:lang w:eastAsia="ru-RU"/>
    </w:rPr>
  </w:style>
  <w:style w:type="paragraph" w:styleId="Zag3" w:customStyle="1">
    <w:name w:val="zag 3"/>
    <w:basedOn w:val="Normal"/>
    <w:next w:val="Normal"/>
    <w:qFormat/>
    <w:rsid w:val="00f65169"/>
    <w:pPr>
      <w:numPr>
        <w:ilvl w:val="0"/>
        <w:numId w:val="3"/>
      </w:numPr>
    </w:pPr>
    <w:rPr>
      <w:b/>
      <w:caps/>
    </w:rPr>
  </w:style>
  <w:style w:type="paragraph" w:styleId="Zag4" w:customStyle="1">
    <w:name w:val="zag4"/>
    <w:basedOn w:val="Normal"/>
    <w:next w:val="Normal"/>
    <w:qFormat/>
    <w:rsid w:val="00f65169"/>
    <w:pPr>
      <w:numPr>
        <w:ilvl w:val="0"/>
        <w:numId w:val="4"/>
      </w:numPr>
      <w:tabs>
        <w:tab w:val="clear" w:pos="708"/>
        <w:tab w:val="left" w:pos="993" w:leader="none"/>
      </w:tabs>
      <w:spacing w:before="120" w:after="120"/>
    </w:pPr>
    <w:rPr>
      <w:b/>
      <w:caps/>
    </w:rPr>
  </w:style>
  <w:style w:type="paragraph" w:styleId="Style34">
    <w:name w:val="Header"/>
    <w:basedOn w:val="Normal"/>
    <w:link w:val="Style17"/>
    <w:uiPriority w:val="99"/>
    <w:unhideWhenUsed/>
    <w:rsid w:val="008c255f"/>
    <w:pPr>
      <w:tabs>
        <w:tab w:val="clear" w:pos="708"/>
        <w:tab w:val="center" w:pos="4677" w:leader="none"/>
        <w:tab w:val="right" w:pos="9355" w:leader="none"/>
      </w:tabs>
    </w:pPr>
    <w:rPr/>
  </w:style>
  <w:style w:type="paragraph" w:styleId="Bold1" w:customStyle="1">
    <w:name w:val="bold"/>
    <w:basedOn w:val="Normal"/>
    <w:link w:val="Bold"/>
    <w:qFormat/>
    <w:rsid w:val="00a65966"/>
    <w:pPr>
      <w:widowControl w:val="false"/>
      <w:spacing w:before="0" w:after="120"/>
      <w:ind w:firstLine="567"/>
    </w:pPr>
    <w:rPr>
      <w:b/>
      <w:bCs/>
      <w:szCs w:val="24"/>
      <w:lang w:eastAsia="ru-RU"/>
    </w:rPr>
  </w:style>
  <w:style w:type="paragraph" w:styleId="Textany1" w:customStyle="1">
    <w:name w:val="text_any"/>
    <w:basedOn w:val="Normal"/>
    <w:link w:val="Textany"/>
    <w:qFormat/>
    <w:rsid w:val="00a65966"/>
    <w:pPr>
      <w:widowControl w:val="false"/>
      <w:spacing w:before="0" w:after="120"/>
      <w:ind w:firstLine="567"/>
    </w:pPr>
    <w:rPr/>
  </w:style>
  <w:style w:type="paragraph" w:styleId="BalloonText">
    <w:name w:val="Balloon Text"/>
    <w:basedOn w:val="Normal"/>
    <w:link w:val="Style18"/>
    <w:uiPriority w:val="99"/>
    <w:semiHidden/>
    <w:unhideWhenUsed/>
    <w:qFormat/>
    <w:rsid w:val="00847009"/>
    <w:pPr/>
    <w:rPr>
      <w:rFonts w:ascii="Segoe UI" w:hAnsi="Segoe UI" w:cs="Segoe UI"/>
      <w:sz w:val="18"/>
      <w:szCs w:val="18"/>
    </w:rPr>
  </w:style>
  <w:style w:type="paragraph" w:styleId="Style35">
    <w:name w:val="Содержимое врезки"/>
    <w:basedOn w:val="Normal"/>
    <w:qFormat/>
    <w:pPr/>
    <w:rPr/>
  </w:style>
  <w:style w:type="paragraph" w:styleId="Style36">
    <w:name w:val="Содержимое таблицы"/>
    <w:basedOn w:val="Normal"/>
    <w:qFormat/>
    <w:pPr>
      <w:widowControl w:val="false"/>
      <w:suppressLineNumbers/>
    </w:pPr>
    <w:rPr/>
  </w:style>
  <w:style w:type="paragraph" w:styleId="Style37">
    <w:name w:val="Заголовок таблицы"/>
    <w:basedOn w:val="Style36"/>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uiPriority w:val="59"/>
    <w:rsid w:val="009f69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yperlink" Target="https://www.rabbitmq.com/" TargetMode="External"/><Relationship Id="rId8" Type="http://schemas.openxmlformats.org/officeDocument/2006/relationships/hyperlink" Target="" TargetMode="External"/><Relationship Id="rId9" Type="http://schemas.openxmlformats.org/officeDocument/2006/relationships/hyperlink" Target="http://educa.isu.ru/" TargetMode="External"/><Relationship Id="rId10" Type="http://schemas.openxmlformats.org/officeDocument/2006/relationships/hyperlink" Target="https://github.com/stud-labs" TargetMode="Externa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894A1-C0CA-42BD-8606-7D270097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Application>LibreOffice/7.4.2.3$Linux_X86_64 LibreOffice_project/40$Build-3</Application>
  <AppVersion>15.0000</AppVersion>
  <Pages>15</Pages>
  <Words>3269</Words>
  <Characters>24592</Characters>
  <CharactersWithSpaces>27438</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2022-05-11T07:00:00Z</dcterms:created>
  <dc:creator>Владимир Пантелеев</dc:creator>
  <dc:description/>
  <dc:language>ru-RU</dc:language>
  <cp:lastModifiedBy/>
  <dcterms:modified xsi:type="dcterms:W3CDTF">2022-10-31T19:01:15Z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