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:rsidR="00AE54D4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675"/>
        <w:gridCol w:w="4997"/>
      </w:tblGrid>
      <w:tr w:rsidR="00AE54D4" w:rsidRPr="00C424BC" w:rsidTr="00A75443">
        <w:tc>
          <w:tcPr>
            <w:tcW w:w="2417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:rsidR="00AE54D4" w:rsidRDefault="00AE54D4" w:rsidP="00950895">
            <w:pPr>
              <w:widowControl w:val="0"/>
              <w:ind w:firstLine="602"/>
              <w:rPr>
                <w:szCs w:val="24"/>
              </w:rPr>
            </w:pPr>
          </w:p>
          <w:p w:rsidR="00AE54D4" w:rsidRPr="00C424BC" w:rsidRDefault="00AE54D4" w:rsidP="00A22298">
            <w:pPr>
              <w:widowControl w:val="0"/>
              <w:spacing w:after="120"/>
              <w:ind w:firstLine="601"/>
              <w:jc w:val="right"/>
              <w:rPr>
                <w:szCs w:val="24"/>
              </w:rPr>
            </w:pPr>
            <w:r w:rsidRPr="00C424BC">
              <w:rPr>
                <w:szCs w:val="24"/>
              </w:rPr>
              <w:t>_______________</w:t>
            </w:r>
            <w:r w:rsidR="00A22298">
              <w:rPr>
                <w:szCs w:val="24"/>
              </w:rPr>
              <w:t xml:space="preserve">______ </w:t>
            </w:r>
          </w:p>
          <w:p w:rsidR="00AE54D4" w:rsidRPr="00C424BC" w:rsidRDefault="00AE54D4" w:rsidP="00A22298">
            <w:pPr>
              <w:widowControl w:val="0"/>
              <w:suppressLineNumbers/>
              <w:spacing w:after="120"/>
              <w:ind w:firstLine="403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22298">
              <w:rPr>
                <w:szCs w:val="24"/>
              </w:rPr>
              <w:t>Фалалеев М.</w:t>
            </w:r>
            <w:r w:rsidR="00A22298" w:rsidRPr="00A22298">
              <w:rPr>
                <w:szCs w:val="24"/>
              </w:rPr>
              <w:t xml:space="preserve"> </w:t>
            </w:r>
            <w:r w:rsidR="00A22298">
              <w:rPr>
                <w:szCs w:val="24"/>
              </w:rPr>
              <w:t>В.</w:t>
            </w:r>
          </w:p>
          <w:p w:rsidR="00AE54D4" w:rsidRPr="00C424BC" w:rsidRDefault="002207DB" w:rsidP="00A22298">
            <w:pPr>
              <w:widowControl w:val="0"/>
              <w:suppressLineNumbers/>
              <w:ind w:firstLine="400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22298">
              <w:rPr>
                <w:szCs w:val="24"/>
                <w:lang w:eastAsia="ru-RU"/>
              </w:rPr>
              <w:t xml:space="preserve"> » 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113C49">
              <w:rPr>
                <w:szCs w:val="24"/>
                <w:lang w:eastAsia="ru-RU"/>
              </w:rPr>
              <w:t>2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A22298" w:rsidRDefault="00AE54D4" w:rsidP="00950895">
      <w:pPr>
        <w:widowControl w:val="0"/>
        <w:ind w:firstLine="0"/>
        <w:jc w:val="center"/>
        <w:rPr>
          <w:b/>
          <w:sz w:val="28"/>
          <w:szCs w:val="28"/>
          <w:lang w:eastAsia="ru-RU"/>
        </w:rPr>
      </w:pPr>
      <w:r w:rsidRPr="00A22298">
        <w:rPr>
          <w:b/>
          <w:sz w:val="28"/>
          <w:szCs w:val="28"/>
          <w:lang w:eastAsia="ru-RU"/>
        </w:rPr>
        <w:t xml:space="preserve">Рабочая программа дисциплины </w:t>
      </w:r>
    </w:p>
    <w:p w:rsidR="009F6974" w:rsidRPr="00C424BC" w:rsidRDefault="009F697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8C255F" w:rsidRPr="00C424BC" w:rsidRDefault="008C255F" w:rsidP="008C255F">
      <w:pPr>
        <w:widowControl w:val="0"/>
        <w:spacing w:after="120"/>
        <w:ind w:firstLine="567"/>
        <w:rPr>
          <w:i/>
          <w:szCs w:val="24"/>
          <w:lang w:eastAsia="ru-RU"/>
        </w:rPr>
      </w:pPr>
      <w:r>
        <w:rPr>
          <w:b/>
        </w:rPr>
        <w:t xml:space="preserve">Наименование дисциплины (модуля) </w:t>
      </w:r>
      <w:r>
        <w:t>Б</w:t>
      </w:r>
      <w:proofErr w:type="gramStart"/>
      <w:r>
        <w:t>1.О.</w:t>
      </w:r>
      <w:proofErr w:type="gramEnd"/>
      <w:r>
        <w:t>30 Системы искусственного интеллекта</w:t>
      </w:r>
    </w:p>
    <w:p w:rsidR="008C255F" w:rsidRDefault="008C255F" w:rsidP="008C255F">
      <w:pPr>
        <w:widowControl w:val="0"/>
        <w:spacing w:after="120"/>
        <w:ind w:firstLine="567"/>
        <w:rPr>
          <w:b/>
          <w:bCs/>
          <w:szCs w:val="24"/>
          <w:lang w:eastAsia="ru-RU"/>
        </w:rPr>
      </w:pPr>
      <w:r>
        <w:rPr>
          <w:b/>
        </w:rPr>
        <w:t xml:space="preserve">Направление подготовки </w:t>
      </w:r>
      <w:r>
        <w:t>02.03.02 Фундаментальная информатика и информационные технологии</w:t>
      </w:r>
    </w:p>
    <w:p w:rsidR="008C255F" w:rsidRDefault="008C255F" w:rsidP="008C25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Cs w:val="24"/>
        </w:rPr>
      </w:pPr>
      <w:r>
        <w:rPr>
          <w:b/>
        </w:rPr>
        <w:t xml:space="preserve">Направленность (профиль) подготовки </w:t>
      </w:r>
      <w:r>
        <w:t>Фундаментальная информатика и информационные технологии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– бакалавр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очная</w:t>
      </w:r>
    </w:p>
    <w:p w:rsidR="00AE54D4" w:rsidRPr="00C424BC" w:rsidRDefault="00AE54D4" w:rsidP="00950895">
      <w:pPr>
        <w:widowControl w:val="0"/>
        <w:ind w:firstLine="567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2207DB" w:rsidRDefault="002207DB" w:rsidP="00950895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:rsidTr="00A75443">
        <w:trPr>
          <w:trHeight w:val="2700"/>
        </w:trPr>
        <w:tc>
          <w:tcPr>
            <w:tcW w:w="5148" w:type="dxa"/>
          </w:tcPr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>Института математики и информационных технологий</w:t>
            </w:r>
            <w:r w:rsidR="00994DB4">
              <w:rPr>
                <w:szCs w:val="24"/>
                <w:lang w:eastAsia="ru-RU"/>
              </w:rPr>
              <w:t xml:space="preserve"> </w:t>
            </w:r>
            <w:r w:rsidRPr="00C424BC">
              <w:rPr>
                <w:szCs w:val="24"/>
                <w:lang w:eastAsia="ru-RU"/>
              </w:rPr>
              <w:t>____________________________________</w:t>
            </w:r>
          </w:p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</w:t>
            </w:r>
            <w:proofErr w:type="gramStart"/>
            <w:r w:rsidRPr="00C424BC">
              <w:rPr>
                <w:szCs w:val="24"/>
                <w:lang w:eastAsia="ru-RU"/>
              </w:rPr>
              <w:t>_»_</w:t>
            </w:r>
            <w:proofErr w:type="gramEnd"/>
            <w:r w:rsidRPr="00C424BC">
              <w:rPr>
                <w:szCs w:val="24"/>
                <w:lang w:eastAsia="ru-RU"/>
              </w:rPr>
              <w:t>__________20</w:t>
            </w:r>
            <w:r w:rsidR="00113C49">
              <w:rPr>
                <w:szCs w:val="24"/>
                <w:lang w:eastAsia="ru-RU"/>
              </w:rPr>
              <w:t>22</w:t>
            </w:r>
            <w:r w:rsidRPr="00C424BC">
              <w:rPr>
                <w:szCs w:val="24"/>
                <w:lang w:eastAsia="ru-RU"/>
              </w:rPr>
              <w:t>г.</w:t>
            </w:r>
          </w:p>
          <w:p w:rsidR="002207DB" w:rsidRPr="00C424BC" w:rsidRDefault="002207DB" w:rsidP="00950895">
            <w:pPr>
              <w:widowControl w:val="0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="00752B05" w:rsidRPr="002207DB">
              <w:rPr>
                <w:bCs/>
                <w:szCs w:val="24"/>
                <w:lang w:eastAsia="ru-RU"/>
              </w:rPr>
              <w:t xml:space="preserve"> </w:t>
            </w:r>
            <w:r w:rsidR="00752B05" w:rsidRPr="002207DB">
              <w:rPr>
                <w:bCs/>
                <w:szCs w:val="24"/>
                <w:lang w:eastAsia="ru-RU"/>
              </w:rPr>
              <w:t>Рекомендовано кафедрой</w:t>
            </w:r>
            <w:r w:rsidR="00752B05">
              <w:rPr>
                <w:bCs/>
                <w:szCs w:val="24"/>
                <w:lang w:eastAsia="ru-RU"/>
              </w:rPr>
              <w:t xml:space="preserve"> </w:t>
            </w:r>
            <w:r w:rsidR="00752B05" w:rsidRPr="00713893">
              <w:rPr>
                <w:bCs/>
                <w:szCs w:val="24"/>
                <w:lang w:eastAsia="ru-RU"/>
              </w:rPr>
              <w:t>________________ ____________________________</w:t>
            </w:r>
            <w:r w:rsidR="00752B05">
              <w:rPr>
                <w:bCs/>
                <w:szCs w:val="24"/>
                <w:lang w:eastAsia="ru-RU"/>
              </w:rPr>
              <w:t>ИМИТ ИГУ</w:t>
            </w:r>
            <w:r w:rsidR="00752B05" w:rsidRPr="002207DB">
              <w:rPr>
                <w:bCs/>
                <w:szCs w:val="24"/>
                <w:lang w:eastAsia="ru-RU"/>
              </w:rPr>
              <w:t>:</w:t>
            </w:r>
            <w:bookmarkStart w:id="0" w:name="_GoBack"/>
            <w:bookmarkEnd w:id="0"/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</w:t>
            </w:r>
            <w:r w:rsidR="00113C49">
              <w:rPr>
                <w:bCs/>
                <w:szCs w:val="24"/>
                <w:lang w:eastAsia="ru-RU"/>
              </w:rPr>
              <w:t>22</w:t>
            </w:r>
            <w:r w:rsidRPr="002207DB">
              <w:rPr>
                <w:bCs/>
                <w:szCs w:val="24"/>
                <w:lang w:eastAsia="ru-RU"/>
              </w:rPr>
              <w:t>г.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:rsidR="002207DB" w:rsidRPr="00C424BC" w:rsidRDefault="002207DB" w:rsidP="00950895">
            <w:pPr>
              <w:widowControl w:val="0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:rsidR="00AE54D4" w:rsidRPr="00C424BC" w:rsidRDefault="00AE54D4" w:rsidP="00950895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Default="00AE54D4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:rsidR="00E0132F" w:rsidRPr="00E0132F" w:rsidRDefault="00E0132F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bCs w:val="0"/>
          <w:caps w:val="0"/>
          <w:szCs w:val="24"/>
          <w:lang w:eastAsia="ru-RU"/>
        </w:rPr>
        <w:fldChar w:fldCharType="begin"/>
      </w:r>
      <w:r>
        <w:rPr>
          <w:bCs w:val="0"/>
          <w:caps w:val="0"/>
          <w:szCs w:val="24"/>
          <w:lang w:eastAsia="ru-RU"/>
        </w:rPr>
        <w:instrText xml:space="preserve"> TOC \t "zag;1;zag1;2" </w:instrText>
      </w:r>
      <w:r>
        <w:rPr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Цели и задачи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Место дисциплины в структуре опоп во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Требования к результатам освоения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Содержание и структура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E63D95">
        <w:rPr>
          <w:rFonts w:eastAsiaTheme="majorEastAsia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План внеаудиторной самостоятельной работы обучающихся по дисциплине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Cодержание учебного материала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Методические указания по организации самостоятельной работы студентов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Примерная тематика курсовых работ (проектов)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Учебно-методическое и информационное обеспечение дисциплины (модуля)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Материально-техническое обеспечение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Образовательные технологии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Оценочные материалы для текущего контроля и промежуточной аттестации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0132F" w:rsidRPr="00C424BC" w:rsidRDefault="000B1534" w:rsidP="00950895">
      <w:pPr>
        <w:widowControl w:val="0"/>
        <w:ind w:firstLine="0"/>
        <w:rPr>
          <w:szCs w:val="24"/>
          <w:lang w:eastAsia="ru-RU"/>
        </w:rPr>
      </w:pPr>
      <w:r>
        <w:rPr>
          <w:rFonts w:cstheme="minorHAnsi"/>
          <w:bCs/>
          <w:caps/>
          <w:szCs w:val="24"/>
          <w:lang w:eastAsia="ru-RU"/>
        </w:rPr>
        <w:fldChar w:fldCharType="end"/>
      </w:r>
    </w:p>
    <w:p w:rsidR="00E0132F" w:rsidRDefault="00E0132F" w:rsidP="00950895"/>
    <w:p w:rsidR="00AE54D4" w:rsidRPr="00C424BC" w:rsidRDefault="00AE54D4" w:rsidP="00950895">
      <w:pPr>
        <w:widowControl w:val="0"/>
        <w:ind w:firstLine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E0132F" w:rsidRDefault="00E0132F" w:rsidP="00950895">
      <w:pPr>
        <w:widowControl w:val="0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Pr="00A35704" w:rsidRDefault="00A35704" w:rsidP="008740ED">
      <w:pPr>
        <w:pStyle w:val="zag"/>
        <w:tabs>
          <w:tab w:val="left" w:pos="426"/>
        </w:tabs>
      </w:pPr>
      <w:bookmarkStart w:id="1" w:name="_Toc103663480"/>
      <w:r>
        <w:lastRenderedPageBreak/>
        <w:t>Цели и задачи дисциплины</w:t>
      </w:r>
      <w:bookmarkEnd w:id="1"/>
    </w:p>
    <w:p w:rsidR="00AE54D4" w:rsidRPr="002E70C3" w:rsidRDefault="00AE54D4" w:rsidP="002E70C3">
      <w:pPr>
        <w:rPr>
          <w:b/>
          <w:bCs/>
          <w:lang w:eastAsia="ru-RU"/>
        </w:rPr>
      </w:pPr>
      <w:r w:rsidRPr="002E70C3">
        <w:rPr>
          <w:b/>
          <w:bCs/>
          <w:lang w:eastAsia="ru-RU"/>
        </w:rPr>
        <w:t>Цел</w:t>
      </w:r>
      <w:r w:rsidR="009324A9" w:rsidRPr="002E70C3">
        <w:rPr>
          <w:b/>
          <w:bCs/>
          <w:lang w:eastAsia="ru-RU"/>
        </w:rPr>
        <w:t>ь</w:t>
      </w:r>
    </w:p>
    <w:p w:rsidR="008D15C7" w:rsidRDefault="008C255F" w:rsidP="002E70C3">
      <w:r w:rsidRPr="00AA609B">
        <w:rPr>
          <w:highlight w:val="yellow"/>
        </w:rPr>
        <w:t>Указать цели</w:t>
      </w:r>
      <w:r w:rsidR="008D15C7" w:rsidRPr="008D121D">
        <w:t>.</w:t>
      </w:r>
    </w:p>
    <w:p w:rsidR="00BC2769" w:rsidRDefault="00AE54D4" w:rsidP="002E70C3">
      <w:r w:rsidRPr="002E70C3">
        <w:rPr>
          <w:b/>
          <w:bCs/>
        </w:rPr>
        <w:t>Задачи</w:t>
      </w:r>
      <w:r w:rsidRPr="00C424BC">
        <w:t xml:space="preserve">: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1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2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8D121D" w:rsidRDefault="008C255F" w:rsidP="002E70C3">
      <w:pPr>
        <w:pStyle w:val="a4"/>
        <w:numPr>
          <w:ilvl w:val="0"/>
          <w:numId w:val="18"/>
        </w:numPr>
        <w:ind w:left="993" w:hanging="284"/>
        <w:rPr>
          <w:lang w:eastAsia="ru-RU"/>
        </w:rPr>
      </w:pPr>
      <w:r w:rsidRPr="00AA609B">
        <w:rPr>
          <w:highlight w:val="yellow"/>
          <w:lang w:eastAsia="ru-RU"/>
        </w:rPr>
        <w:t>задача 3</w:t>
      </w:r>
      <w:r w:rsidR="008D15C7" w:rsidRPr="008D121D">
        <w:rPr>
          <w:lang w:eastAsia="ru-RU"/>
        </w:rPr>
        <w:t>.</w:t>
      </w:r>
    </w:p>
    <w:p w:rsidR="00AE54D4" w:rsidRPr="006901A7" w:rsidRDefault="00AE54D4" w:rsidP="008740ED">
      <w:pPr>
        <w:pStyle w:val="zag"/>
        <w:tabs>
          <w:tab w:val="left" w:pos="426"/>
        </w:tabs>
      </w:pPr>
      <w:bookmarkStart w:id="2" w:name="_Toc71717271"/>
      <w:bookmarkStart w:id="3" w:name="_Toc103663481"/>
      <w:r w:rsidRPr="006901A7">
        <w:t>МЕСТО ДИСЦИПЛИНЫ В СТРУКТУРЕ ОПОП ВО</w:t>
      </w:r>
      <w:bookmarkEnd w:id="2"/>
      <w:bookmarkEnd w:id="3"/>
    </w:p>
    <w:p w:rsidR="00AE54D4" w:rsidRPr="00C424BC" w:rsidRDefault="00AE54D4" w:rsidP="00074330">
      <w:r>
        <w:t>2.1. Учебная дисциплина (модуль) относится к обязательной части программы и изучается на четвертом курсе.</w:t>
      </w:r>
    </w:p>
    <w:p w:rsidR="00AE54D4" w:rsidRDefault="00AE54D4" w:rsidP="00074330">
      <w:pPr>
        <w:rPr>
          <w:iCs/>
        </w:rPr>
      </w:pPr>
      <w:r w:rsidRPr="00C424BC">
        <w:t>2.2.</w:t>
      </w:r>
      <w:r w:rsidRPr="00C424BC">
        <w:rPr>
          <w:lang w:val="en-US"/>
        </w:rPr>
        <w:t> </w:t>
      </w:r>
      <w:r w:rsidRPr="00C424BC">
        <w:t xml:space="preserve">Для изучения данной учебной дисциплины (модуля) необходимы знания, умения и навыки, </w:t>
      </w:r>
      <w:r w:rsidR="003C4FE8">
        <w:t>с</w:t>
      </w:r>
      <w:r w:rsidRPr="00C424BC">
        <w:t>формир</w:t>
      </w:r>
      <w:r w:rsidR="003C4FE8">
        <w:t>ованные</w:t>
      </w:r>
      <w:r w:rsidR="007A706F" w:rsidRPr="007A706F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rPr>
          <w:iCs/>
        </w:rPr>
        <w:t>.</w:t>
      </w:r>
    </w:p>
    <w:p w:rsidR="00AE54D4" w:rsidRPr="00C424BC" w:rsidRDefault="00AE54D4" w:rsidP="00074330">
      <w:pPr>
        <w:rPr>
          <w:i/>
          <w:vertAlign w:val="superscript"/>
        </w:rPr>
      </w:pPr>
      <w:r w:rsidRPr="00C424BC">
        <w:t>2.3.</w:t>
      </w:r>
      <w:r w:rsidRPr="00C424BC">
        <w:rPr>
          <w:lang w:val="en-US"/>
        </w:rPr>
        <w:t> </w:t>
      </w:r>
      <w:r w:rsidRPr="00C424BC"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4" w:name="_Toc71717272"/>
      <w:bookmarkStart w:id="5" w:name="_Toc103663482"/>
      <w:r w:rsidRPr="00C424BC">
        <w:t>ТРЕБОВАНИЯ К РЕЗУЛЬТАТАМ ОСВОЕНИЯ ДИСЦИПЛИНЫ</w:t>
      </w:r>
      <w:bookmarkEnd w:id="4"/>
      <w:bookmarkEnd w:id="5"/>
    </w:p>
    <w:p w:rsidR="00AE54D4" w:rsidRPr="00C424BC" w:rsidRDefault="00AE54D4" w:rsidP="00074330">
      <w:pPr>
        <w:rPr>
          <w:b/>
          <w:i/>
        </w:rPr>
      </w:pPr>
      <w:r w:rsidRPr="00C424BC"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C424BC" w:rsidRDefault="00AE54D4" w:rsidP="00950895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</w:t>
      </w:r>
      <w:r w:rsidR="002E70C3">
        <w:rPr>
          <w:b/>
          <w:szCs w:val="24"/>
        </w:rPr>
        <w:br/>
      </w:r>
      <w:r w:rsidRPr="00C424BC">
        <w:rPr>
          <w:b/>
          <w:szCs w:val="24"/>
        </w:rPr>
        <w:t>соотнесенных с индикаторами достижения компетенций</w:t>
      </w:r>
    </w:p>
    <w:p w:rsidR="00AE54D4" w:rsidRPr="00C424BC" w:rsidRDefault="00AE54D4" w:rsidP="00950895">
      <w:pPr>
        <w:jc w:val="center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50"/>
        <w:gridCol w:w="3497"/>
      </w:tblGrid>
      <w:tr w:rsidR="00A75443" w:rsidRPr="00C424BC" w:rsidTr="00A75443">
        <w:tc>
          <w:tcPr>
            <w:tcW w:w="1600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</w:t>
            </w:r>
            <w:r>
              <w:rPr>
                <w:rFonts w:eastAsia="Calibri"/>
                <w:b/>
                <w:szCs w:val="24"/>
              </w:rPr>
              <w:br/>
            </w:r>
            <w:r w:rsidRPr="00C424BC">
              <w:rPr>
                <w:rFonts w:eastAsia="Calibri"/>
                <w:b/>
                <w:szCs w:val="24"/>
              </w:rPr>
              <w:t>компетенций</w:t>
            </w:r>
          </w:p>
        </w:tc>
        <w:tc>
          <w:tcPr>
            <w:tcW w:w="1816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A75443" w:rsidRPr="00C424BC" w:rsidTr="001802E1">
        <w:trPr>
          <w:trHeight w:val="848"/>
        </w:trPr>
        <w:tc>
          <w:tcPr>
            <w:tcW w:w="1600" w:type="pct"/>
            <w:shd w:val="clear" w:color="auto" w:fill="auto"/>
          </w:tcPr>
          <w:p w:rsidR="00A75443" w:rsidRPr="00A75443" w:rsidRDefault="00A75443" w:rsidP="00A0476A">
            <w:pPr>
              <w:ind w:firstLine="0"/>
              <w:jc w:val="left"/>
              <w:rPr>
                <w:iCs/>
                <w:szCs w:val="28"/>
              </w:rPr>
            </w:pPr>
            <w:r>
              <w:t>ОПК-2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1584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i/>
                <w:szCs w:val="24"/>
              </w:rPr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2.1</w:t>
            </w:r>
          </w:p>
          <w:p w:rsidR="00A74BC6" w:rsidRDefault="00906684">
            <w:pPr>
              <w:ind w:firstLine="0"/>
            </w:pPr>
            <w:r>
              <w:t>Понимает базовые принципы и устройство современных информационных технологий и программных средств</w:t>
            </w:r>
          </w:p>
        </w:tc>
        <w:tc>
          <w:tcPr>
            <w:tcW w:w="1816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szCs w:val="24"/>
              </w:rPr>
            </w:pPr>
            <w:r>
              <w:t>Знает</w:t>
            </w:r>
          </w:p>
          <w:p w:rsidR="00A74BC6" w:rsidRDefault="00906684">
            <w:pPr>
              <w:ind w:firstLine="0"/>
            </w:pPr>
            <w:r>
              <w:t>Умеет</w:t>
            </w:r>
          </w:p>
          <w:p w:rsidR="00A74BC6" w:rsidRDefault="00906684">
            <w:pPr>
              <w:ind w:firstLine="0"/>
            </w:pPr>
            <w:r>
              <w:t>Владеет</w:t>
            </w:r>
          </w:p>
        </w:tc>
      </w:tr>
      <w:tr w:rsidR="00A74BC6">
        <w:tc>
          <w:tcPr>
            <w:tcW w:w="3080" w:type="dxa"/>
          </w:tcPr>
          <w:p w:rsidR="00A74BC6" w:rsidRDefault="00A74BC6"/>
        </w:tc>
        <w:tc>
          <w:tcPr>
            <w:tcW w:w="3050" w:type="dxa"/>
          </w:tcPr>
          <w:p w:rsidR="00A74BC6" w:rsidRDefault="00906684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2.2</w:t>
            </w:r>
          </w:p>
          <w:p w:rsidR="00A74BC6" w:rsidRDefault="00906684">
            <w:pPr>
              <w:ind w:firstLine="0"/>
            </w:pPr>
            <w:r>
              <w:t>Способен</w:t>
            </w:r>
            <w:r>
              <w:t xml:space="preserve"> применять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</w:tc>
        <w:tc>
          <w:tcPr>
            <w:tcW w:w="3497" w:type="dxa"/>
          </w:tcPr>
          <w:p w:rsidR="00A74BC6" w:rsidRDefault="00906684">
            <w:pPr>
              <w:ind w:firstLine="0"/>
            </w:pPr>
            <w:r>
              <w:t>Знает</w:t>
            </w:r>
          </w:p>
          <w:p w:rsidR="00A74BC6" w:rsidRDefault="00906684">
            <w:pPr>
              <w:ind w:firstLine="0"/>
            </w:pPr>
            <w:r>
              <w:t>Умеет</w:t>
            </w:r>
          </w:p>
          <w:p w:rsidR="00A74BC6" w:rsidRDefault="00906684">
            <w:pPr>
              <w:ind w:firstLine="0"/>
            </w:pPr>
            <w:r>
              <w:t>Владеет</w:t>
            </w:r>
          </w:p>
        </w:tc>
      </w:tr>
      <w:tr w:rsidR="00A74BC6">
        <w:tc>
          <w:tcPr>
            <w:tcW w:w="3080" w:type="dxa"/>
          </w:tcPr>
          <w:p w:rsidR="00A74BC6" w:rsidRDefault="00A74BC6"/>
        </w:tc>
        <w:tc>
          <w:tcPr>
            <w:tcW w:w="3050" w:type="dxa"/>
          </w:tcPr>
          <w:p w:rsidR="00A74BC6" w:rsidRDefault="00906684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2.3</w:t>
            </w:r>
          </w:p>
          <w:p w:rsidR="00A74BC6" w:rsidRDefault="00906684">
            <w:pPr>
              <w:ind w:firstLine="0"/>
            </w:pPr>
            <w:r>
              <w:t xml:space="preserve">Способен применять суперкомпьютерные методы для решения задач профессиональной </w:t>
            </w:r>
            <w:r>
              <w:t>деятельности</w:t>
            </w:r>
          </w:p>
        </w:tc>
        <w:tc>
          <w:tcPr>
            <w:tcW w:w="3497" w:type="dxa"/>
          </w:tcPr>
          <w:p w:rsidR="00A74BC6" w:rsidRDefault="00906684">
            <w:pPr>
              <w:ind w:firstLine="0"/>
            </w:pPr>
            <w:r>
              <w:t>Знает</w:t>
            </w:r>
          </w:p>
          <w:p w:rsidR="00A74BC6" w:rsidRDefault="00906684">
            <w:pPr>
              <w:ind w:firstLine="0"/>
            </w:pPr>
            <w:r>
              <w:t>Умеет</w:t>
            </w:r>
          </w:p>
          <w:p w:rsidR="00A74BC6" w:rsidRDefault="00906684">
            <w:pPr>
              <w:ind w:firstLine="0"/>
            </w:pPr>
            <w:r>
              <w:t>Владеет</w:t>
            </w:r>
          </w:p>
        </w:tc>
      </w:tr>
    </w:tbl>
    <w:p w:rsidR="00AE54D4" w:rsidRPr="00C424BC" w:rsidRDefault="00AE54D4" w:rsidP="00950895">
      <w:pPr>
        <w:rPr>
          <w:b/>
          <w:szCs w:val="24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8C255F">
          <w:footerReference w:type="even" r:id="rId9"/>
          <w:footerReference w:type="firs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AE54D4" w:rsidRPr="00C424BC" w:rsidRDefault="00AE54D4" w:rsidP="008740ED">
      <w:pPr>
        <w:pStyle w:val="zag"/>
        <w:tabs>
          <w:tab w:val="left" w:pos="426"/>
        </w:tabs>
      </w:pPr>
      <w:bookmarkStart w:id="6" w:name="_Toc71717273"/>
      <w:bookmarkStart w:id="7" w:name="_Toc103663483"/>
      <w:r w:rsidRPr="00C424BC">
        <w:lastRenderedPageBreak/>
        <w:t>СОДЕРЖАНИЕ И СТРУКТУРА ДИСЦИПЛИНЫ</w:t>
      </w:r>
      <w:bookmarkEnd w:id="6"/>
      <w:bookmarkEnd w:id="7"/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FD16EA" w:rsidRDefault="00113C49" w:rsidP="00074330">
      <w:pPr>
        <w:rPr>
          <w:bCs/>
        </w:rPr>
      </w:pPr>
      <w:r>
        <w:t>Объем дисциплины составляет 7 зачетных единиц, 252 часа, в том числе 35 часов на контроль, практическая подготовка _____.</w:t>
      </w:r>
      <w:r>
        <w:tab/>
      </w:r>
    </w:p>
    <w:p w:rsidR="00AE54D4" w:rsidRPr="00FD16EA" w:rsidRDefault="00AE54D4" w:rsidP="00074330">
      <w:pPr>
        <w:rPr>
          <w:bCs/>
        </w:rPr>
      </w:pPr>
      <w:r>
        <w:t>Форма промежуточной аттестации: 7 семестр - зачет, 8 семестр - экзамен.</w:t>
      </w:r>
    </w:p>
    <w:p w:rsidR="00FD16EA" w:rsidRDefault="00FD16EA" w:rsidP="00950895">
      <w:pPr>
        <w:rPr>
          <w:b/>
          <w:szCs w:val="24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rStyle w:val="ad"/>
          <w:rFonts w:eastAsiaTheme="majorEastAsia"/>
          <w:szCs w:val="24"/>
        </w:rPr>
      </w:pPr>
      <w:r w:rsidRPr="00C424BC">
        <w:t> </w:t>
      </w:r>
      <w:bookmarkStart w:id="8" w:name="_Toc103598734"/>
      <w:bookmarkStart w:id="9" w:name="_Toc103663484"/>
      <w:r w:rsidRPr="00553774"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bookmarkEnd w:id="8"/>
      <w:bookmarkEnd w:id="9"/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742"/>
        <w:gridCol w:w="443"/>
        <w:gridCol w:w="887"/>
        <w:gridCol w:w="1275"/>
        <w:gridCol w:w="1134"/>
        <w:gridCol w:w="1122"/>
        <w:gridCol w:w="1535"/>
      </w:tblGrid>
      <w:tr w:rsidR="00B4057C" w:rsidRPr="00365667" w:rsidTr="00847009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bookmarkStart w:id="10" w:name="_Hlk71716890"/>
            <w:r w:rsidRPr="00591ED1">
              <w:rPr>
                <w:b/>
                <w:bCs/>
                <w:sz w:val="22"/>
              </w:rPr>
              <w:t>№ п/п</w:t>
            </w:r>
          </w:p>
        </w:tc>
        <w:tc>
          <w:tcPr>
            <w:tcW w:w="774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A35704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Раздел дисциплины/темы</w:t>
            </w:r>
          </w:p>
        </w:tc>
        <w:tc>
          <w:tcPr>
            <w:tcW w:w="44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Семестр</w:t>
            </w:r>
          </w:p>
        </w:tc>
        <w:tc>
          <w:tcPr>
            <w:tcW w:w="4418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153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  <w:r w:rsidRPr="00591ED1">
              <w:rPr>
                <w:b/>
                <w:bCs/>
                <w:sz w:val="22"/>
              </w:rPr>
              <w:t xml:space="preserve">Формы текущего контроля успеваемости </w:t>
            </w:r>
          </w:p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</w:p>
        </w:tc>
      </w:tr>
      <w:tr w:rsidR="00B4057C" w:rsidRPr="00365667" w:rsidTr="00BF38A5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329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Контактная работа преподавателя с обучающимися</w:t>
            </w:r>
          </w:p>
        </w:tc>
        <w:tc>
          <w:tcPr>
            <w:tcW w:w="112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BF38A5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Самостоятельная</w:t>
            </w:r>
            <w:r w:rsidR="00BF38A5">
              <w:rPr>
                <w:b/>
                <w:bCs/>
                <w:sz w:val="22"/>
              </w:rPr>
              <w:t xml:space="preserve"> р</w:t>
            </w:r>
            <w:r w:rsidRPr="00591ED1">
              <w:rPr>
                <w:b/>
                <w:bCs/>
                <w:sz w:val="22"/>
              </w:rPr>
              <w:t>абота</w:t>
            </w:r>
            <w:r w:rsidR="00BF38A5">
              <w:rPr>
                <w:b/>
                <w:bCs/>
                <w:sz w:val="22"/>
              </w:rPr>
              <w:t xml:space="preserve"> + контроль</w:t>
            </w: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</w:tr>
      <w:tr w:rsidR="00B4057C" w:rsidRPr="00365667" w:rsidTr="00BF38A5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Лекции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Семинарские (практические занятия)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5C283B" w:rsidP="003A2EBF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Контроль обучения</w:t>
            </w:r>
          </w:p>
        </w:tc>
        <w:tc>
          <w:tcPr>
            <w:tcW w:w="112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365667" w:rsidTr="00BF38A5">
        <w:trPr>
          <w:trHeight w:val="272"/>
        </w:trPr>
        <w:tc>
          <w:tcPr>
            <w:tcW w:w="816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left"/>
              <w:rPr>
                <w:b/>
                <w:szCs w:val="24"/>
              </w:rPr>
            </w:pPr>
            <w:r w:rsidRPr="00365667">
              <w:rPr>
                <w:b/>
                <w:szCs w:val="24"/>
              </w:rPr>
              <w:t>Итого часов</w:t>
            </w: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62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62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18</w:t>
            </w: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110</w:t>
            </w: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</w:tr>
      <w:bookmarkEnd w:id="10"/>
    </w:tbl>
    <w:p w:rsidR="00B4057C" w:rsidRDefault="00B4057C" w:rsidP="00950895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Default="007B288E" w:rsidP="00F661B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rPr>
          <w:i/>
        </w:rPr>
      </w:pPr>
      <w:r w:rsidRPr="00C424BC">
        <w:lastRenderedPageBreak/>
        <w:t> </w:t>
      </w:r>
      <w:bookmarkStart w:id="11" w:name="_Toc103598735"/>
      <w:bookmarkStart w:id="12" w:name="_Toc103663485"/>
      <w:r w:rsidRPr="00C424BC">
        <w:t>План внеаудиторной самостоятельной работы обучающихся по дисциплине</w:t>
      </w:r>
      <w:bookmarkEnd w:id="11"/>
      <w:bookmarkEnd w:id="12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3"/>
        <w:gridCol w:w="5964"/>
        <w:gridCol w:w="1694"/>
        <w:gridCol w:w="1145"/>
        <w:gridCol w:w="1357"/>
        <w:gridCol w:w="1760"/>
        <w:gridCol w:w="1760"/>
      </w:tblGrid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D7ECA" w:rsidRDefault="002F4352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BF6DAB" w:rsidRDefault="002F4352" w:rsidP="00950895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52" w:rsidRPr="004D7625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D73794" w:rsidRDefault="00D73794" w:rsidP="00D73794">
            <w:pPr>
              <w:pStyle w:val="11"/>
              <w:jc w:val="center"/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D73794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7D2CAE">
            <w:pPr>
              <w:pStyle w:val="a7"/>
              <w:ind w:firstLine="0"/>
              <w:jc w:val="left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7A4221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t>110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1B0DBE" w:rsidRDefault="00D73794" w:rsidP="007D2CAE">
            <w:pPr>
              <w:pStyle w:val="11"/>
              <w:rPr>
                <w:sz w:val="24"/>
                <w:szCs w:val="24"/>
                <w:highlight w:val="yellow"/>
              </w:rPr>
            </w:pPr>
            <w:r w:rsidRPr="001B0DBE">
              <w:rPr>
                <w:sz w:val="24"/>
                <w:szCs w:val="24"/>
              </w:rPr>
              <w:t xml:space="preserve">Из них объем </w:t>
            </w:r>
            <w:r w:rsidRPr="001B0DBE">
              <w:rPr>
                <w:bCs/>
                <w:sz w:val="24"/>
                <w:szCs w:val="24"/>
              </w:rPr>
              <w:t>самостоятельной работы</w:t>
            </w:r>
            <w:r w:rsidR="00994DB4" w:rsidRPr="001B0DBE">
              <w:rPr>
                <w:sz w:val="24"/>
                <w:szCs w:val="24"/>
              </w:rPr>
              <w:t xml:space="preserve"> </w:t>
            </w:r>
            <w:r w:rsidRPr="001B0DBE">
              <w:rPr>
                <w:sz w:val="24"/>
                <w:szCs w:val="24"/>
              </w:rPr>
              <w:t xml:space="preserve">с использованием электронного обучения и дистанционных образовательных технологий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:rsidR="002F4352" w:rsidRDefault="002F4352" w:rsidP="00950895">
      <w:pPr>
        <w:ind w:firstLine="567"/>
        <w:rPr>
          <w:i/>
          <w:szCs w:val="24"/>
          <w:lang w:eastAsia="ru-RU"/>
        </w:rPr>
      </w:pPr>
    </w:p>
    <w:p w:rsidR="007B288E" w:rsidRPr="00C125A6" w:rsidRDefault="007B288E" w:rsidP="007B288E">
      <w:pPr>
        <w:pStyle w:val="zag1"/>
        <w:numPr>
          <w:ilvl w:val="0"/>
          <w:numId w:val="14"/>
        </w:numPr>
        <w:tabs>
          <w:tab w:val="left" w:pos="993"/>
        </w:tabs>
        <w:spacing w:before="120"/>
        <w:ind w:left="814"/>
      </w:pPr>
      <w:bookmarkStart w:id="13" w:name="_Toc103598736"/>
      <w:r>
        <w:t xml:space="preserve"> </w:t>
      </w:r>
      <w:bookmarkStart w:id="14" w:name="_Toc103663486"/>
      <w:r w:rsidRPr="007B288E">
        <w:t>C</w:t>
      </w:r>
      <w:r w:rsidRPr="00C125A6">
        <w:t>одержание учебного материала</w:t>
      </w:r>
      <w:bookmarkEnd w:id="13"/>
      <w:bookmarkEnd w:id="14"/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 w:rsidRPr="007D2CAE">
        <w:rPr>
          <w:sz w:val="24"/>
          <w:szCs w:val="24"/>
        </w:rPr>
        <w:t>1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 xml:space="preserve">Название раздела </w:t>
      </w:r>
      <w:r w:rsidR="00F22A4C">
        <w:rPr>
          <w:bCs/>
          <w:color w:val="000000"/>
          <w:sz w:val="24"/>
          <w:szCs w:val="24"/>
        </w:rPr>
        <w:t>1.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7D2CAE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 2.</w:t>
      </w:r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>
        <w:rPr>
          <w:sz w:val="24"/>
          <w:szCs w:val="24"/>
        </w:rPr>
        <w:t>2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>Название раздела 2</w:t>
      </w:r>
      <w:r w:rsidR="00F22A4C">
        <w:rPr>
          <w:bCs/>
          <w:color w:val="000000"/>
          <w:sz w:val="24"/>
          <w:szCs w:val="24"/>
        </w:rPr>
        <w:t>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4E67E7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i/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</w:t>
      </w:r>
      <w:r w:rsidRPr="00365667">
        <w:rPr>
          <w:b w:val="0"/>
          <w:color w:val="000000"/>
          <w:sz w:val="24"/>
          <w:szCs w:val="24"/>
        </w:rPr>
        <w:t xml:space="preserve">. </w:t>
      </w:r>
    </w:p>
    <w:p w:rsidR="00D02146" w:rsidRPr="00D02146" w:rsidRDefault="00B936C9" w:rsidP="00D02146">
      <w:pPr>
        <w:spacing w:before="120"/>
        <w:rPr>
          <w:i/>
          <w:szCs w:val="24"/>
        </w:rPr>
      </w:pPr>
      <w:r w:rsidRPr="00D02146">
        <w:rPr>
          <w:b/>
          <w:bCs/>
        </w:rPr>
        <w:t xml:space="preserve">4.3.1. </w:t>
      </w:r>
      <w:r w:rsidR="00D02146" w:rsidRPr="00D02146">
        <w:rPr>
          <w:b/>
          <w:szCs w:val="24"/>
          <w:lang w:eastAsia="ru-RU"/>
        </w:rPr>
        <w:t>Перечень семинарских, практических занятий и лабораторных работ</w:t>
      </w:r>
    </w:p>
    <w:p w:rsidR="004E67E7" w:rsidRPr="00B936C9" w:rsidRDefault="004E67E7" w:rsidP="00B936C9">
      <w:pPr>
        <w:spacing w:before="120"/>
        <w:rPr>
          <w:b/>
          <w:szCs w:val="24"/>
          <w:lang w:eastAsia="ru-RU"/>
        </w:rPr>
      </w:pPr>
    </w:p>
    <w:p w:rsidR="004E67E7" w:rsidRDefault="004E67E7" w:rsidP="00950895">
      <w:pPr>
        <w:rPr>
          <w:i/>
          <w:szCs w:val="24"/>
        </w:rPr>
      </w:pPr>
    </w:p>
    <w:tbl>
      <w:tblPr>
        <w:tblStyle w:val="ae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1304"/>
        <w:gridCol w:w="6405"/>
        <w:gridCol w:w="883"/>
        <w:gridCol w:w="1103"/>
        <w:gridCol w:w="2216"/>
        <w:gridCol w:w="1750"/>
      </w:tblGrid>
      <w:tr w:rsidR="004E67E7" w:rsidRPr="00346AF2" w:rsidTr="007A4221">
        <w:trPr>
          <w:trHeight w:val="450"/>
        </w:trPr>
        <w:tc>
          <w:tcPr>
            <w:tcW w:w="898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п/н</w:t>
            </w:r>
          </w:p>
        </w:tc>
        <w:tc>
          <w:tcPr>
            <w:tcW w:w="1304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 раздела и темы</w:t>
            </w:r>
          </w:p>
        </w:tc>
        <w:tc>
          <w:tcPr>
            <w:tcW w:w="6405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Наименование семинаров, практических и лабораторных работ</w:t>
            </w:r>
          </w:p>
        </w:tc>
        <w:tc>
          <w:tcPr>
            <w:tcW w:w="1986" w:type="dxa"/>
            <w:gridSpan w:val="2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Трудоемкость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(час.)</w:t>
            </w:r>
          </w:p>
        </w:tc>
        <w:tc>
          <w:tcPr>
            <w:tcW w:w="2216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Оценочные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средства</w:t>
            </w:r>
          </w:p>
        </w:tc>
        <w:tc>
          <w:tcPr>
            <w:tcW w:w="1750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Формируемые компетенции (индикаторы)*</w:t>
            </w:r>
          </w:p>
        </w:tc>
      </w:tr>
      <w:tr w:rsidR="00243F4E" w:rsidRPr="00346AF2" w:rsidTr="007A4221">
        <w:trPr>
          <w:trHeight w:val="375"/>
        </w:trPr>
        <w:tc>
          <w:tcPr>
            <w:tcW w:w="898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304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6405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88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Всего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часов</w:t>
            </w:r>
          </w:p>
        </w:tc>
        <w:tc>
          <w:tcPr>
            <w:tcW w:w="110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Из них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практическая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подготовка</w:t>
            </w:r>
          </w:p>
        </w:tc>
        <w:tc>
          <w:tcPr>
            <w:tcW w:w="2216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750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</w:tr>
      <w:tr w:rsidR="00243F4E" w:rsidRPr="00346AF2" w:rsidTr="007A4221">
        <w:tc>
          <w:tcPr>
            <w:tcW w:w="898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1</w:t>
            </w:r>
          </w:p>
        </w:tc>
        <w:tc>
          <w:tcPr>
            <w:tcW w:w="1304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2</w:t>
            </w:r>
          </w:p>
        </w:tc>
        <w:tc>
          <w:tcPr>
            <w:tcW w:w="6405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3</w:t>
            </w:r>
          </w:p>
        </w:tc>
        <w:tc>
          <w:tcPr>
            <w:tcW w:w="88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4</w:t>
            </w:r>
          </w:p>
        </w:tc>
        <w:tc>
          <w:tcPr>
            <w:tcW w:w="110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5</w:t>
            </w:r>
          </w:p>
        </w:tc>
        <w:tc>
          <w:tcPr>
            <w:tcW w:w="2216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6</w:t>
            </w:r>
          </w:p>
        </w:tc>
        <w:tc>
          <w:tcPr>
            <w:tcW w:w="1750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7</w:t>
            </w: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Cs/>
                <w:color w:val="000000"/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/>
                <w:bCs/>
                <w:szCs w:val="24"/>
              </w:rPr>
            </w:pPr>
            <w:r w:rsidRPr="00346AF2">
              <w:rPr>
                <w:b/>
                <w:bCs/>
                <w:szCs w:val="24"/>
              </w:rPr>
              <w:t>Всего</w:t>
            </w: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  <w:r>
              <w:t>62</w:t>
            </w: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</w:tbl>
    <w:p w:rsidR="00FA18D5" w:rsidRPr="00E63CD0" w:rsidRDefault="004E67E7" w:rsidP="00966B10">
      <w:pPr>
        <w:pStyle w:val="a4"/>
        <w:spacing w:before="120"/>
        <w:ind w:hanging="11"/>
        <w:rPr>
          <w:b/>
          <w:bCs/>
        </w:rPr>
      </w:pPr>
      <w:r w:rsidRPr="00E63CD0">
        <w:rPr>
          <w:b/>
          <w:bCs/>
        </w:rPr>
        <w:t xml:space="preserve">4.3.2. </w:t>
      </w:r>
      <w:r w:rsidRPr="00966B10">
        <w:rPr>
          <w:b/>
          <w:szCs w:val="24"/>
          <w:lang w:eastAsia="ru-RU"/>
        </w:rPr>
        <w:t>Перечень тем (вопросов), выносимых на самостоятельное изучение студентами в рамках самостоятельной работы (СР)</w:t>
      </w:r>
      <w:r w:rsidR="00FA18D5" w:rsidRPr="00E63CD0">
        <w:rPr>
          <w:b/>
          <w:bCs/>
        </w:rPr>
        <w:t xml:space="preserve"> </w:t>
      </w:r>
    </w:p>
    <w:p w:rsidR="004E67E7" w:rsidRDefault="00C56AA6" w:rsidP="00074330">
      <w:pPr>
        <w:rPr>
          <w:b/>
          <w:lang w:eastAsia="ru-RU"/>
        </w:rPr>
      </w:pPr>
      <w:r w:rsidRPr="00C56AA6">
        <w:rPr>
          <w:highlight w:val="yellow"/>
          <w:lang w:eastAsia="ru-RU"/>
        </w:rPr>
        <w:t>Указывается перечень тем, выносимых на самостоятельн</w:t>
      </w:r>
      <w:r w:rsidR="00E200CA">
        <w:rPr>
          <w:highlight w:val="yellow"/>
          <w:lang w:eastAsia="ru-RU"/>
        </w:rPr>
        <w:t>ое</w:t>
      </w:r>
      <w:r w:rsidRPr="00C56AA6">
        <w:rPr>
          <w:highlight w:val="yellow"/>
          <w:lang w:eastAsia="ru-RU"/>
        </w:rPr>
        <w:t xml:space="preserve"> </w:t>
      </w:r>
      <w:r w:rsidR="00E200CA">
        <w:rPr>
          <w:highlight w:val="yellow"/>
          <w:lang w:eastAsia="ru-RU"/>
        </w:rPr>
        <w:t>изучение</w:t>
      </w:r>
      <w:r w:rsidRPr="00C56AA6">
        <w:rPr>
          <w:highlight w:val="yellow"/>
          <w:lang w:eastAsia="ru-RU"/>
        </w:rPr>
        <w:t xml:space="preserve"> или указывается «</w:t>
      </w:r>
      <w:r w:rsidR="00FA18D5" w:rsidRPr="00C56AA6">
        <w:rPr>
          <w:highlight w:val="yellow"/>
          <w:lang w:eastAsia="ru-RU"/>
        </w:rPr>
        <w:t>Не предусмотрено</w:t>
      </w:r>
      <w:r w:rsidRPr="00C56AA6">
        <w:rPr>
          <w:highlight w:val="yellow"/>
          <w:lang w:eastAsia="ru-RU"/>
        </w:rPr>
        <w:t>».</w:t>
      </w: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51" w:hanging="397"/>
        <w:rPr>
          <w:lang w:eastAsia="ru-RU"/>
        </w:rPr>
      </w:pPr>
      <w:bookmarkStart w:id="15" w:name="_Toc103598737"/>
      <w:r>
        <w:rPr>
          <w:lang w:eastAsia="ru-RU"/>
        </w:rPr>
        <w:t xml:space="preserve"> </w:t>
      </w:r>
      <w:bookmarkStart w:id="16" w:name="_Toc103663487"/>
      <w:r w:rsidRPr="00C424BC">
        <w:rPr>
          <w:lang w:eastAsia="ru-RU"/>
        </w:rPr>
        <w:t>Методические указания по организации самостоятельной работы студентов</w:t>
      </w:r>
      <w:bookmarkEnd w:id="15"/>
      <w:bookmarkEnd w:id="16"/>
      <w:r w:rsidRPr="00C424BC">
        <w:rPr>
          <w:lang w:eastAsia="ru-RU"/>
        </w:rPr>
        <w:t xml:space="preserve"> </w:t>
      </w:r>
    </w:p>
    <w:p w:rsidR="00AE54D4" w:rsidRPr="007C0EF2" w:rsidRDefault="00C56AA6" w:rsidP="00074330">
      <w:pPr>
        <w:rPr>
          <w:lang w:eastAsia="ru-RU"/>
        </w:rPr>
      </w:pPr>
      <w:r w:rsidRPr="00C56AA6">
        <w:rPr>
          <w:highlight w:val="yellow"/>
          <w:lang w:eastAsia="ru-RU"/>
        </w:rPr>
        <w:t>Перечисляются методические указания по организации самостоятельной работы или дается ссылка на место размещения соответствующих рекомендаций.</w:t>
      </w:r>
    </w:p>
    <w:p w:rsidR="007B288E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lang w:eastAsia="ru-RU"/>
        </w:rPr>
      </w:pPr>
      <w:bookmarkStart w:id="17" w:name="_Toc103598738"/>
      <w:r>
        <w:rPr>
          <w:lang w:eastAsia="ru-RU"/>
        </w:rPr>
        <w:t xml:space="preserve"> </w:t>
      </w:r>
      <w:bookmarkStart w:id="18" w:name="_Toc103663488"/>
      <w:r w:rsidRPr="00085EBA">
        <w:rPr>
          <w:lang w:eastAsia="ru-RU"/>
        </w:rPr>
        <w:t>Примерная тематика курсовых работ (проектов)</w:t>
      </w:r>
      <w:bookmarkEnd w:id="17"/>
      <w:bookmarkEnd w:id="18"/>
      <w:r w:rsidRPr="00085EBA">
        <w:rPr>
          <w:lang w:eastAsia="ru-RU"/>
        </w:rPr>
        <w:t xml:space="preserve"> </w:t>
      </w:r>
    </w:p>
    <w:p w:rsidR="00C56AA6" w:rsidRPr="00795525" w:rsidRDefault="00C56AA6" w:rsidP="00C56AA6">
      <w:pPr>
        <w:rPr>
          <w:lang w:eastAsia="ru-RU"/>
        </w:rPr>
      </w:pPr>
      <w:r w:rsidRPr="00C56AA6">
        <w:rPr>
          <w:highlight w:val="yellow"/>
          <w:lang w:eastAsia="ru-RU"/>
        </w:rPr>
        <w:t>Указывается примерная тематика курсовых работ или «</w:t>
      </w:r>
      <w:r>
        <w:rPr>
          <w:highlight w:val="yellow"/>
          <w:lang w:eastAsia="ru-RU"/>
        </w:rPr>
        <w:t>Н</w:t>
      </w:r>
      <w:r w:rsidRPr="00C56AA6">
        <w:rPr>
          <w:highlight w:val="yellow"/>
          <w:lang w:eastAsia="ru-RU"/>
        </w:rPr>
        <w:t>е предусмотрено».</w:t>
      </w:r>
    </w:p>
    <w:p w:rsidR="004E67E7" w:rsidRPr="00795525" w:rsidRDefault="004E67E7" w:rsidP="007B288E">
      <w:pPr>
        <w:rPr>
          <w:lang w:eastAsia="ru-RU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793B79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</w:p>
    <w:p w:rsidR="00AE54D4" w:rsidRPr="00C424BC" w:rsidRDefault="00AE54D4" w:rsidP="00B8360D">
      <w:pPr>
        <w:pStyle w:val="zag"/>
        <w:tabs>
          <w:tab w:val="left" w:pos="426"/>
        </w:tabs>
      </w:pPr>
      <w:bookmarkStart w:id="19" w:name="_Toc71717274"/>
      <w:bookmarkStart w:id="20" w:name="_Toc103663489"/>
      <w:r w:rsidRPr="00C424BC">
        <w:lastRenderedPageBreak/>
        <w:t>УЧЕБНО-МЕТОДИЧЕСКОЕ И ИНФОРМАЦИОННОЕ ОБЕСПЕЧЕНИЕ</w:t>
      </w:r>
      <w:r w:rsidR="004D7625">
        <w:br/>
      </w:r>
      <w:r w:rsidRPr="00C424BC">
        <w:t>ДИСЦИПЛИНЫ (МОДУЛЯ)</w:t>
      </w:r>
      <w:bookmarkEnd w:id="19"/>
      <w:bookmarkEnd w:id="20"/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а) перечень литературы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 w:rsidRPr="00F17A64">
        <w:rPr>
          <w:i/>
          <w:color w:val="C00000"/>
          <w:sz w:val="24"/>
          <w:szCs w:val="24"/>
        </w:rPr>
        <w:t xml:space="preserve">При необходимости разработчик программы может в перечне </w:t>
      </w:r>
      <w:proofErr w:type="gramStart"/>
      <w:r w:rsidRPr="00F17A64">
        <w:rPr>
          <w:i/>
          <w:color w:val="C00000"/>
          <w:sz w:val="24"/>
          <w:szCs w:val="24"/>
        </w:rPr>
        <w:t xml:space="preserve">указать:  </w:t>
      </w:r>
      <w:r w:rsidRPr="00F17A64">
        <w:rPr>
          <w:b/>
          <w:i/>
          <w:color w:val="C00000"/>
          <w:sz w:val="24"/>
          <w:szCs w:val="24"/>
        </w:rPr>
        <w:t>а</w:t>
      </w:r>
      <w:proofErr w:type="gramEnd"/>
      <w:r w:rsidRPr="00F17A64">
        <w:rPr>
          <w:b/>
          <w:i/>
          <w:color w:val="C00000"/>
          <w:sz w:val="24"/>
          <w:szCs w:val="24"/>
        </w:rPr>
        <w:t>) основную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основной базовый учебник (-</w:t>
      </w:r>
      <w:proofErr w:type="spellStart"/>
      <w:r w:rsidRPr="00F17A64">
        <w:rPr>
          <w:i/>
          <w:color w:val="C00000"/>
          <w:sz w:val="24"/>
          <w:szCs w:val="24"/>
        </w:rPr>
        <w:t>ки</w:t>
      </w:r>
      <w:proofErr w:type="spellEnd"/>
      <w:r w:rsidRPr="00F17A64">
        <w:rPr>
          <w:i/>
          <w:color w:val="C00000"/>
          <w:sz w:val="24"/>
          <w:szCs w:val="24"/>
        </w:rPr>
        <w:t xml:space="preserve">) с точки зрения необходимости, доступности, наличия в библиотеке, в том числе электронной библиотеке, университета. Если дисциплина состоит из модулей, каждому из которых соответствует отдельный учебник, то приводится базовый комплект учебников. 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случае необходимости, разработчик указывает </w:t>
      </w:r>
      <w:r w:rsidRPr="00153552">
        <w:rPr>
          <w:b/>
          <w:i/>
          <w:color w:val="C00000"/>
          <w:sz w:val="24"/>
          <w:szCs w:val="24"/>
        </w:rPr>
        <w:t>б)</w:t>
      </w:r>
      <w:r>
        <w:rPr>
          <w:i/>
          <w:color w:val="C00000"/>
          <w:sz w:val="24"/>
          <w:szCs w:val="24"/>
        </w:rPr>
        <w:t xml:space="preserve"> </w:t>
      </w:r>
      <w:r w:rsidRPr="00F17A64">
        <w:rPr>
          <w:b/>
          <w:i/>
          <w:color w:val="C00000"/>
          <w:sz w:val="24"/>
          <w:szCs w:val="24"/>
        </w:rPr>
        <w:t>дополнительную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литература, содержащая дополнительный материал по основным разделам (модулям), темам программы, необходимый для углубленного изучения дисциплины и (или) постановки научных исследований. Может включать в себя учебники, учебные пособия, справочно-библиографическую литературу, отраслевые энциклопедии, справочники, словари, библиографические пособия, научную литературу; </w:t>
      </w:r>
    </w:p>
    <w:p w:rsidR="00E200CA" w:rsidRPr="00037A20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b/>
          <w:sz w:val="24"/>
          <w:szCs w:val="24"/>
        </w:rPr>
        <w:t>б) п</w:t>
      </w:r>
      <w:r w:rsidRPr="00C125A6">
        <w:rPr>
          <w:b/>
          <w:sz w:val="24"/>
          <w:szCs w:val="24"/>
        </w:rPr>
        <w:t xml:space="preserve">ериодические издания </w:t>
      </w:r>
      <w:r w:rsidRPr="00037A20">
        <w:rPr>
          <w:i/>
          <w:color w:val="C00000"/>
          <w:sz w:val="24"/>
          <w:szCs w:val="24"/>
        </w:rPr>
        <w:t>(при необходимости)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в) с</w:t>
      </w:r>
      <w:r w:rsidRPr="00C125A6">
        <w:rPr>
          <w:b/>
          <w:bCs/>
          <w:sz w:val="24"/>
          <w:szCs w:val="24"/>
        </w:rPr>
        <w:t>писок авторских методических разработок</w:t>
      </w:r>
      <w:r>
        <w:rPr>
          <w:b/>
          <w:bCs/>
          <w:sz w:val="24"/>
          <w:szCs w:val="24"/>
        </w:rPr>
        <w:t>:</w:t>
      </w:r>
      <w:r w:rsidRPr="00C125A6">
        <w:rPr>
          <w:b/>
          <w:bCs/>
          <w:sz w:val="24"/>
          <w:szCs w:val="24"/>
        </w:rPr>
        <w:t xml:space="preserve"> </w:t>
      </w:r>
    </w:p>
    <w:p w:rsidR="00E200CA" w:rsidRPr="00F17A64" w:rsidRDefault="00E200CA" w:rsidP="00E200CA">
      <w:pPr>
        <w:pStyle w:val="aa"/>
        <w:spacing w:after="0"/>
        <w:ind w:left="0" w:firstLine="709"/>
        <w:jc w:val="both"/>
        <w:rPr>
          <w:bCs/>
          <w:i/>
          <w:color w:val="C00000"/>
          <w:sz w:val="24"/>
          <w:szCs w:val="24"/>
        </w:rPr>
      </w:pPr>
      <w:r w:rsidRPr="00F17A64">
        <w:rPr>
          <w:bCs/>
          <w:i/>
          <w:color w:val="C00000"/>
          <w:sz w:val="24"/>
          <w:szCs w:val="24"/>
        </w:rPr>
        <w:t>Указываются при наличии. Если</w:t>
      </w:r>
      <w:r w:rsidR="00A13E66">
        <w:rPr>
          <w:bCs/>
          <w:i/>
          <w:color w:val="C00000"/>
          <w:sz w:val="24"/>
          <w:szCs w:val="24"/>
        </w:rPr>
        <w:t xml:space="preserve"> </w:t>
      </w:r>
      <w:r>
        <w:rPr>
          <w:bCs/>
          <w:i/>
          <w:color w:val="C00000"/>
          <w:sz w:val="24"/>
          <w:szCs w:val="24"/>
        </w:rPr>
        <w:t xml:space="preserve">у разработчика </w:t>
      </w:r>
      <w:r w:rsidRPr="00F17A64">
        <w:rPr>
          <w:bCs/>
          <w:i/>
          <w:color w:val="C00000"/>
          <w:sz w:val="24"/>
          <w:szCs w:val="24"/>
        </w:rPr>
        <w:t>имеются</w:t>
      </w:r>
      <w:r>
        <w:rPr>
          <w:bCs/>
          <w:i/>
          <w:color w:val="C00000"/>
          <w:sz w:val="24"/>
          <w:szCs w:val="24"/>
        </w:rPr>
        <w:t xml:space="preserve"> авторские методические разработки,</w:t>
      </w:r>
      <w:r w:rsidRPr="00F17A64">
        <w:rPr>
          <w:bCs/>
          <w:i/>
          <w:color w:val="C00000"/>
          <w:sz w:val="24"/>
          <w:szCs w:val="24"/>
        </w:rPr>
        <w:t xml:space="preserve"> то указываются учебники, учебные пособия, авторские лекции, методические рекомендации, программы и др.</w:t>
      </w:r>
      <w:r>
        <w:rPr>
          <w:bCs/>
          <w:i/>
          <w:color w:val="C00000"/>
          <w:sz w:val="24"/>
          <w:szCs w:val="24"/>
        </w:rPr>
        <w:t xml:space="preserve"> методические материалы, </w:t>
      </w:r>
      <w:r w:rsidRPr="00F17A64">
        <w:rPr>
          <w:bCs/>
          <w:i/>
          <w:color w:val="C00000"/>
          <w:sz w:val="24"/>
          <w:szCs w:val="24"/>
        </w:rPr>
        <w:t xml:space="preserve">включая информацию о </w:t>
      </w:r>
      <w:proofErr w:type="gramStart"/>
      <w:r w:rsidRPr="00F17A64">
        <w:rPr>
          <w:bCs/>
          <w:i/>
          <w:color w:val="C00000"/>
          <w:sz w:val="24"/>
          <w:szCs w:val="24"/>
        </w:rPr>
        <w:t>материалах</w:t>
      </w:r>
      <w:r>
        <w:rPr>
          <w:bCs/>
          <w:i/>
          <w:color w:val="C00000"/>
          <w:sz w:val="24"/>
          <w:szCs w:val="24"/>
        </w:rPr>
        <w:t xml:space="preserve">, </w:t>
      </w:r>
      <w:r w:rsidRPr="00F17A64">
        <w:rPr>
          <w:bCs/>
          <w:i/>
          <w:color w:val="C00000"/>
          <w:sz w:val="24"/>
          <w:szCs w:val="24"/>
        </w:rPr>
        <w:t xml:space="preserve"> размещенных</w:t>
      </w:r>
      <w:proofErr w:type="gramEnd"/>
      <w:r w:rsidRPr="00F17A64">
        <w:rPr>
          <w:bCs/>
          <w:i/>
          <w:color w:val="C00000"/>
          <w:sz w:val="24"/>
          <w:szCs w:val="24"/>
        </w:rPr>
        <w:t xml:space="preserve"> в ЭИОС ИГУ</w:t>
      </w:r>
      <w:r>
        <w:rPr>
          <w:bCs/>
          <w:i/>
          <w:color w:val="C00000"/>
          <w:sz w:val="24"/>
          <w:szCs w:val="24"/>
        </w:rPr>
        <w:t xml:space="preserve"> </w:t>
      </w:r>
      <w:r w:rsidRPr="00F17A64">
        <w:rPr>
          <w:bCs/>
          <w:i/>
          <w:color w:val="C00000"/>
          <w:sz w:val="24"/>
          <w:szCs w:val="24"/>
        </w:rPr>
        <w:t>(</w:t>
      </w:r>
      <w:r>
        <w:rPr>
          <w:bCs/>
          <w:i/>
          <w:color w:val="C00000"/>
          <w:sz w:val="24"/>
          <w:szCs w:val="24"/>
        </w:rPr>
        <w:t>СДО</w:t>
      </w:r>
      <w:r w:rsidRPr="00F17A64">
        <w:rPr>
          <w:bCs/>
          <w:i/>
          <w:color w:val="C00000"/>
          <w:sz w:val="24"/>
          <w:szCs w:val="24"/>
        </w:rPr>
        <w:t>)</w:t>
      </w:r>
    </w:p>
    <w:p w:rsidR="00E200CA" w:rsidRPr="00945F60" w:rsidRDefault="00E200CA" w:rsidP="00E200CA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945F60">
        <w:rPr>
          <w:b/>
          <w:sz w:val="24"/>
          <w:szCs w:val="24"/>
        </w:rPr>
        <w:t>г) базы данных, информационно-справочные и поисковые системы____</w:t>
      </w:r>
      <w:r w:rsidRPr="00945F60">
        <w:rPr>
          <w:sz w:val="24"/>
          <w:szCs w:val="24"/>
        </w:rPr>
        <w:t>_______</w:t>
      </w:r>
    </w:p>
    <w:p w:rsidR="000F0AE0" w:rsidRDefault="00E200CA" w:rsidP="00E200CA">
      <w:pPr>
        <w:rPr>
          <w:bCs/>
          <w:lang w:eastAsia="ru-RU"/>
        </w:rPr>
      </w:pPr>
      <w:r>
        <w:rPr>
          <w:i/>
          <w:color w:val="C00000"/>
          <w:szCs w:val="24"/>
          <w:shd w:val="clear" w:color="auto" w:fill="FFFFFF"/>
          <w:lang w:eastAsia="ru-RU"/>
        </w:rPr>
        <w:t xml:space="preserve">Указывается 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перечень ресурсов информационно-телекоммуникационной сети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(далее </w:t>
      </w:r>
      <w:r>
        <w:rPr>
          <w:i/>
          <w:color w:val="C00000"/>
          <w:szCs w:val="24"/>
          <w:shd w:val="clear" w:color="auto" w:fill="FFFFFF"/>
          <w:lang w:eastAsia="ru-RU"/>
        </w:rPr>
        <w:t>–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сеть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), необходимых для освоения дисциплины (модуля)</w:t>
      </w:r>
      <w:r>
        <w:rPr>
          <w:i/>
          <w:color w:val="C00000"/>
          <w:szCs w:val="24"/>
          <w:shd w:val="clear" w:color="auto" w:fill="FFFFFF"/>
          <w:lang w:eastAsia="ru-RU"/>
        </w:rPr>
        <w:t xml:space="preserve"> Все ссылки должны быть актуальными.</w:t>
      </w:r>
      <w:r w:rsidR="000F0AE0">
        <w:rPr>
          <w:bCs/>
          <w:lang w:eastAsia="ru-RU"/>
        </w:rPr>
        <w:t xml:space="preserve"> </w:t>
      </w:r>
    </w:p>
    <w:p w:rsidR="00AE54D4" w:rsidRPr="00C424BC" w:rsidRDefault="00AE54D4" w:rsidP="00A13E66">
      <w:pPr>
        <w:pStyle w:val="zag"/>
        <w:tabs>
          <w:tab w:val="left" w:pos="284"/>
        </w:tabs>
      </w:pPr>
      <w:bookmarkStart w:id="21" w:name="_Toc71717275"/>
      <w:bookmarkStart w:id="22" w:name="_Toc103663490"/>
      <w:r w:rsidRPr="00C424BC">
        <w:t>МАТЕРИАЛЬНО-ТЕХНИЧЕСКОЕ ОБЕСПЕЧЕНИЕ ДИСЦИПЛИНЫ</w:t>
      </w:r>
      <w:bookmarkEnd w:id="21"/>
      <w:bookmarkEnd w:id="22"/>
    </w:p>
    <w:p w:rsidR="00AE54D4" w:rsidRPr="005A0484" w:rsidRDefault="00AE54D4" w:rsidP="005A0484">
      <w:pPr>
        <w:pStyle w:val="zag3"/>
        <w:ind w:left="851" w:hanging="426"/>
        <w:rPr>
          <w:rFonts w:eastAsia="Calibri"/>
        </w:rPr>
      </w:pPr>
      <w:r w:rsidRPr="005A0484">
        <w:rPr>
          <w:rFonts w:eastAsia="Calibri"/>
        </w:rPr>
        <w:t>Учебно-лабораторное оборудование:</w:t>
      </w:r>
    </w:p>
    <w:p w:rsidR="00AE54D4" w:rsidRPr="00983F47" w:rsidRDefault="00A13E66" w:rsidP="00F65169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>
        <w:rPr>
          <w:i/>
          <w:color w:val="C00000"/>
        </w:rPr>
        <w:t>П</w:t>
      </w:r>
      <w:r w:rsidRPr="00F17A64">
        <w:rPr>
          <w:i/>
          <w:color w:val="C00000"/>
        </w:rPr>
        <w:t>риводятся сведения о специализированных аудиториях, оснащенных оборудованием (стендами, моделями, макетами, информационно-измерительными системами, образцами и т.п.) и предназначенных для проведения лабораторного практикума.</w:t>
      </w:r>
    </w:p>
    <w:p w:rsidR="00AE54D4" w:rsidRPr="00C424BC" w:rsidRDefault="00AE54D4" w:rsidP="00B8360D">
      <w:pPr>
        <w:pStyle w:val="zag3"/>
        <w:ind w:left="851" w:hanging="426"/>
        <w:rPr>
          <w:rFonts w:eastAsia="Calibri"/>
        </w:rPr>
      </w:pPr>
      <w:r w:rsidRPr="00C424BC">
        <w:rPr>
          <w:rFonts w:eastAsia="Calibri"/>
        </w:rPr>
        <w:t>Программное обеспечение:</w:t>
      </w:r>
    </w:p>
    <w:p w:rsidR="00AE54D4" w:rsidRPr="00983F47" w:rsidRDefault="00A13E66" w:rsidP="00950895">
      <w:pPr>
        <w:widowControl w:val="0"/>
        <w:ind w:firstLine="567"/>
        <w:rPr>
          <w:iCs/>
          <w:sz w:val="20"/>
          <w:szCs w:val="20"/>
          <w:lang w:eastAsia="ru-RU"/>
        </w:rPr>
      </w:pPr>
      <w:r w:rsidRPr="00037A20">
        <w:rPr>
          <w:i/>
          <w:color w:val="C00000"/>
          <w:szCs w:val="24"/>
          <w:lang w:eastAsia="ru-RU"/>
        </w:rPr>
        <w:t>Д</w:t>
      </w:r>
      <w:r w:rsidRPr="00F17A64">
        <w:rPr>
          <w:i/>
          <w:color w:val="C00000"/>
          <w:szCs w:val="24"/>
        </w:rPr>
        <w:t>ается краткая характеристика</w:t>
      </w:r>
      <w:r>
        <w:rPr>
          <w:i/>
          <w:color w:val="C00000"/>
          <w:szCs w:val="24"/>
        </w:rPr>
        <w:t xml:space="preserve"> программного обеспечения</w:t>
      </w:r>
      <w:r w:rsidRPr="00F17A64">
        <w:rPr>
          <w:i/>
          <w:color w:val="C00000"/>
          <w:szCs w:val="24"/>
        </w:rPr>
        <w:t xml:space="preserve"> </w:t>
      </w:r>
      <w:r>
        <w:rPr>
          <w:i/>
          <w:color w:val="C00000"/>
          <w:szCs w:val="24"/>
        </w:rPr>
        <w:t>(</w:t>
      </w:r>
      <w:r w:rsidRPr="00F17A64">
        <w:rPr>
          <w:i/>
          <w:color w:val="C00000"/>
          <w:szCs w:val="24"/>
        </w:rPr>
        <w:t>назначени</w:t>
      </w:r>
      <w:r>
        <w:rPr>
          <w:i/>
          <w:color w:val="C00000"/>
          <w:szCs w:val="24"/>
        </w:rPr>
        <w:t>е и др.)</w:t>
      </w:r>
      <w:r w:rsidRPr="00F17A64">
        <w:rPr>
          <w:i/>
          <w:color w:val="C00000"/>
          <w:szCs w:val="24"/>
        </w:rPr>
        <w:t xml:space="preserve"> Университет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>обеспечен необходимым комплектом лицензионного и свободно распространяемого программного обеспечения, в том числе отечественного производства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 xml:space="preserve">(см информацию на сайте ИГУ). Состав </w:t>
      </w:r>
      <w:r>
        <w:rPr>
          <w:i/>
          <w:color w:val="C00000"/>
          <w:szCs w:val="24"/>
        </w:rPr>
        <w:t>программного обеспечения</w:t>
      </w:r>
      <w:r w:rsidRPr="00F17A64">
        <w:rPr>
          <w:i/>
          <w:color w:val="C00000"/>
          <w:szCs w:val="24"/>
        </w:rPr>
        <w:t xml:space="preserve"> определяется в рабочих программах дисциплин (модулей) и подлежит обновлению при необходимости</w:t>
      </w:r>
      <w:r w:rsidRPr="00F17A64">
        <w:rPr>
          <w:i/>
          <w:szCs w:val="24"/>
        </w:rPr>
        <w:t>.</w:t>
      </w:r>
      <w:r w:rsidR="00983F47">
        <w:rPr>
          <w:iCs/>
          <w:szCs w:val="24"/>
        </w:rPr>
        <w:t xml:space="preserve"> </w:t>
      </w:r>
    </w:p>
    <w:p w:rsidR="00AE54D4" w:rsidRPr="00C424BC" w:rsidRDefault="00AE54D4" w:rsidP="00B8360D">
      <w:pPr>
        <w:pStyle w:val="zag3"/>
        <w:tabs>
          <w:tab w:val="left" w:pos="851"/>
        </w:tabs>
        <w:ind w:left="709"/>
      </w:pPr>
      <w:r w:rsidRPr="00C424BC">
        <w:t>Технические и электронные средства:</w:t>
      </w:r>
    </w:p>
    <w:p w:rsidR="00A13E66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>
        <w:rPr>
          <w:i/>
          <w:color w:val="C00000"/>
        </w:rPr>
        <w:t>У</w:t>
      </w:r>
      <w:r w:rsidRPr="00F17A64">
        <w:rPr>
          <w:i/>
          <w:color w:val="C00000"/>
        </w:rPr>
        <w:t>казываются технические и электронные средства обучения и контроля знаний студентов (презентации, фрагменты фильмов, комплекты плакатов, наглядных пособий, контролирующих программ и демонстрационных установок), использование которых предусмотрено методической концепцией преподава</w:t>
      </w:r>
      <w:r>
        <w:rPr>
          <w:i/>
          <w:color w:val="C00000"/>
        </w:rPr>
        <w:t>теля</w:t>
      </w:r>
      <w:r w:rsidRPr="00F17A64">
        <w:rPr>
          <w:i/>
          <w:color w:val="C00000"/>
        </w:rPr>
        <w:t>.</w:t>
      </w:r>
      <w:r>
        <w:rPr>
          <w:i/>
          <w:color w:val="C00000"/>
        </w:rPr>
        <w:t xml:space="preserve"> </w:t>
      </w: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A13E66" w:rsidRPr="009C3315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>
        <w:t xml:space="preserve">ИОС </w:t>
      </w:r>
      <w:r>
        <w:rPr>
          <w:lang w:val="en-US"/>
        </w:rPr>
        <w:t>EDUCA</w:t>
      </w:r>
      <w:r w:rsidRPr="009C3315">
        <w:t xml:space="preserve">, </w:t>
      </w:r>
      <w:r>
        <w:rPr>
          <w:lang w:val="en-US"/>
        </w:rPr>
        <w:t>DOMIC</w:t>
      </w:r>
      <w:r>
        <w:t xml:space="preserve">, презентационное оборудование, персональный компьютер с возможностью демонстрации презентаций в формате </w:t>
      </w:r>
      <w:r>
        <w:rPr>
          <w:lang w:val="en-US"/>
        </w:rPr>
        <w:t>pdf</w:t>
      </w:r>
      <w:r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23" w:name="_Toc71717276"/>
      <w:bookmarkStart w:id="24" w:name="_Toc103663491"/>
      <w:r w:rsidRPr="00C424BC">
        <w:t>ОБРАЗОВАТЕЛЬНЫЕ ТЕХНОЛОГИИ</w:t>
      </w:r>
      <w:bookmarkEnd w:id="23"/>
      <w:bookmarkEnd w:id="24"/>
    </w:p>
    <w:p w:rsidR="00A13E66" w:rsidRPr="00F17A64" w:rsidRDefault="00A13E66" w:rsidP="00A13E66">
      <w:pPr>
        <w:pStyle w:val="aa"/>
        <w:spacing w:after="0"/>
        <w:ind w:left="0" w:firstLine="567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</w:t>
      </w:r>
      <w:r w:rsidRPr="00F17A64">
        <w:rPr>
          <w:i/>
          <w:color w:val="C00000"/>
          <w:sz w:val="24"/>
          <w:szCs w:val="24"/>
        </w:rPr>
        <w:t xml:space="preserve">этом разделе </w:t>
      </w:r>
      <w:proofErr w:type="gramStart"/>
      <w:r>
        <w:rPr>
          <w:i/>
          <w:color w:val="C00000"/>
          <w:sz w:val="24"/>
          <w:szCs w:val="24"/>
        </w:rPr>
        <w:t>у</w:t>
      </w:r>
      <w:r w:rsidRPr="00F17A64">
        <w:rPr>
          <w:i/>
          <w:color w:val="C00000"/>
          <w:sz w:val="24"/>
          <w:szCs w:val="24"/>
        </w:rPr>
        <w:t xml:space="preserve">казываются  </w:t>
      </w:r>
      <w:r w:rsidRPr="00F17A64">
        <w:rPr>
          <w:i/>
          <w:color w:val="C00000"/>
          <w:spacing w:val="-3"/>
          <w:sz w:val="24"/>
          <w:szCs w:val="24"/>
        </w:rPr>
        <w:t>образовательные</w:t>
      </w:r>
      <w:proofErr w:type="gramEnd"/>
      <w:r w:rsidRPr="00F17A64">
        <w:rPr>
          <w:i/>
          <w:color w:val="C00000"/>
          <w:sz w:val="24"/>
          <w:szCs w:val="24"/>
        </w:rPr>
        <w:t xml:space="preserve"> технологии, </w:t>
      </w:r>
      <w:r w:rsidRPr="00F17A64">
        <w:rPr>
          <w:i/>
          <w:color w:val="C00000"/>
          <w:sz w:val="24"/>
          <w:szCs w:val="24"/>
          <w:highlight w:val="yellow"/>
        </w:rPr>
        <w:t xml:space="preserve">в том числе </w:t>
      </w:r>
      <w:r>
        <w:rPr>
          <w:i/>
          <w:color w:val="C00000"/>
          <w:sz w:val="24"/>
          <w:szCs w:val="24"/>
          <w:highlight w:val="yellow"/>
        </w:rPr>
        <w:t>д</w:t>
      </w:r>
      <w:r w:rsidRPr="00F17A64">
        <w:rPr>
          <w:i/>
          <w:color w:val="C00000"/>
          <w:sz w:val="24"/>
          <w:szCs w:val="24"/>
          <w:highlight w:val="yellow"/>
        </w:rPr>
        <w:t>истанционные образовательные технологии,</w:t>
      </w:r>
      <w:r w:rsidRPr="00F17A64">
        <w:rPr>
          <w:i/>
          <w:color w:val="C00000"/>
          <w:sz w:val="24"/>
          <w:szCs w:val="24"/>
        </w:rPr>
        <w:t xml:space="preserve"> используемые при реализации различных видов учебной работы*</w:t>
      </w:r>
    </w:p>
    <w:p w:rsidR="00A13E66" w:rsidRPr="00F17A64" w:rsidRDefault="00A13E66" w:rsidP="00A13E66">
      <w:pPr>
        <w:pStyle w:val="aa"/>
        <w:spacing w:after="0"/>
        <w:ind w:left="0" w:firstLine="709"/>
        <w:jc w:val="both"/>
        <w:rPr>
          <w:i/>
          <w:iCs/>
          <w:color w:val="C00000"/>
          <w:sz w:val="24"/>
          <w:szCs w:val="24"/>
        </w:rPr>
      </w:pPr>
      <w:r w:rsidRPr="00F17A64">
        <w:rPr>
          <w:i/>
          <w:iCs/>
          <w:color w:val="C00000"/>
          <w:sz w:val="24"/>
          <w:szCs w:val="24"/>
        </w:rPr>
        <w:t xml:space="preserve">*При проведении учебных занятий преподаватель должен обеспечивать развитие у </w:t>
      </w:r>
      <w:r w:rsidRPr="00F17A64">
        <w:rPr>
          <w:i/>
          <w:iCs/>
          <w:color w:val="C00000"/>
          <w:sz w:val="24"/>
          <w:szCs w:val="24"/>
        </w:rPr>
        <w:lastRenderedPageBreak/>
        <w:t>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проводимых организацией, в том числе с учетом региональных особенностей профессиональной деятельности выпускников и потребностей работодателей.</w:t>
      </w:r>
      <w:r>
        <w:rPr>
          <w:i/>
          <w:iCs/>
          <w:color w:val="C00000"/>
          <w:sz w:val="24"/>
          <w:szCs w:val="24"/>
        </w:rPr>
        <w:t xml:space="preserve"> </w:t>
      </w:r>
      <w:r w:rsidRPr="00F17A64">
        <w:rPr>
          <w:i/>
          <w:iCs/>
          <w:color w:val="C00000"/>
          <w:sz w:val="24"/>
          <w:szCs w:val="24"/>
        </w:rPr>
        <w:t xml:space="preserve">Данный раздел </w:t>
      </w:r>
      <w:r w:rsidRPr="00A13E66">
        <w:rPr>
          <w:i/>
          <w:iCs/>
          <w:color w:val="C00000"/>
          <w:sz w:val="24"/>
          <w:szCs w:val="24"/>
          <w:highlight w:val="yellow"/>
        </w:rPr>
        <w:t>может</w:t>
      </w:r>
      <w:r>
        <w:rPr>
          <w:i/>
          <w:iCs/>
          <w:color w:val="C00000"/>
          <w:sz w:val="24"/>
          <w:szCs w:val="24"/>
        </w:rPr>
        <w:t xml:space="preserve"> быть представлен</w:t>
      </w:r>
      <w:r w:rsidRPr="00F17A64">
        <w:rPr>
          <w:i/>
          <w:iCs/>
          <w:color w:val="C00000"/>
          <w:sz w:val="24"/>
          <w:szCs w:val="24"/>
        </w:rPr>
        <w:t xml:space="preserve"> в виде таблицы.</w:t>
      </w:r>
    </w:p>
    <w:p w:rsidR="00A13E66" w:rsidRDefault="00A13E66" w:rsidP="00A13E66">
      <w:pPr>
        <w:jc w:val="center"/>
        <w:rPr>
          <w:b/>
          <w:szCs w:val="24"/>
        </w:rPr>
      </w:pPr>
      <w:r w:rsidRPr="00C125A6">
        <w:rPr>
          <w:b/>
          <w:szCs w:val="24"/>
        </w:rPr>
        <w:t xml:space="preserve">Наименование тем занятий с </w:t>
      </w:r>
      <w:r>
        <w:rPr>
          <w:b/>
          <w:szCs w:val="24"/>
        </w:rPr>
        <w:t>указанием форм/ методов/ технологий обучения</w:t>
      </w:r>
      <w:r w:rsidRPr="00C125A6">
        <w:rPr>
          <w:b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4"/>
        <w:gridCol w:w="2828"/>
        <w:gridCol w:w="1830"/>
        <w:gridCol w:w="2311"/>
        <w:gridCol w:w="1874"/>
      </w:tblGrid>
      <w:tr w:rsidR="00A13E66" w:rsidTr="00A13E66">
        <w:tc>
          <w:tcPr>
            <w:tcW w:w="78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№</w:t>
            </w:r>
          </w:p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п/п</w:t>
            </w:r>
          </w:p>
        </w:tc>
        <w:tc>
          <w:tcPr>
            <w:tcW w:w="2828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Тема занятия</w:t>
            </w:r>
          </w:p>
        </w:tc>
        <w:tc>
          <w:tcPr>
            <w:tcW w:w="1830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Вид занятия</w:t>
            </w:r>
          </w:p>
        </w:tc>
        <w:tc>
          <w:tcPr>
            <w:tcW w:w="2311" w:type="dxa"/>
          </w:tcPr>
          <w:p w:rsidR="00A13E66" w:rsidRPr="002B4C97" w:rsidRDefault="00A13E66" w:rsidP="002B4C97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Форма / Методы/технологии дистанционного, интерактивного обучения</w:t>
            </w:r>
          </w:p>
        </w:tc>
        <w:tc>
          <w:tcPr>
            <w:tcW w:w="187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Количество часов</w:t>
            </w:r>
          </w:p>
        </w:tc>
      </w:tr>
      <w:tr w:rsidR="00A13E66" w:rsidTr="00A13E66">
        <w:tc>
          <w:tcPr>
            <w:tcW w:w="78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2…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753" w:type="dxa"/>
            <w:gridSpan w:val="4"/>
          </w:tcPr>
          <w:p w:rsidR="00A13E66" w:rsidRDefault="00A13E66" w:rsidP="00F661B4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часов: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</w:tbl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  <w:highlight w:val="yellow"/>
        </w:rPr>
      </w:pPr>
    </w:p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9F0724" w:rsidRPr="009F0724" w:rsidRDefault="009F0724" w:rsidP="002E70C3">
      <w:r w:rsidRPr="009F0724"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t>, активные педагогические технологии.</w:t>
      </w:r>
      <w:r w:rsidRPr="009F0724">
        <w:t xml:space="preserve"> </w:t>
      </w:r>
    </w:p>
    <w:p w:rsidR="00AE54D4" w:rsidRDefault="009F0724" w:rsidP="00B8360D">
      <w:pPr>
        <w:pStyle w:val="zag"/>
        <w:tabs>
          <w:tab w:val="left" w:pos="284"/>
        </w:tabs>
      </w:pPr>
      <w:bookmarkStart w:id="25" w:name="_Toc71717277"/>
      <w:bookmarkStart w:id="26" w:name="_Toc103663492"/>
      <w:r>
        <w:t>О</w:t>
      </w:r>
      <w:r w:rsidR="00AE54D4" w:rsidRPr="00C424BC">
        <w:t>ЦЕНОЧНЫЕ МАТЕРИАЛЫ ДЛЯ ТЕКУЩЕГО КОНТРОЛЯ И</w:t>
      </w:r>
      <w:r w:rsidR="00F65169">
        <w:br/>
      </w:r>
      <w:r w:rsidR="00AE54D4" w:rsidRPr="00C424BC">
        <w:t>ПРОМЕЖУТОЧНОЙ АТТЕСТАЦИИ</w:t>
      </w:r>
      <w:bookmarkEnd w:id="25"/>
      <w:bookmarkEnd w:id="26"/>
    </w:p>
    <w:p w:rsidR="00350D2A" w:rsidRPr="00F17A64" w:rsidRDefault="00350D2A" w:rsidP="00350D2A">
      <w:pPr>
        <w:rPr>
          <w:i/>
          <w:color w:val="C00000"/>
          <w:szCs w:val="24"/>
        </w:rPr>
      </w:pPr>
      <w:r w:rsidRPr="00F17A64">
        <w:rPr>
          <w:i/>
          <w:color w:val="C00000"/>
          <w:szCs w:val="24"/>
        </w:rPr>
        <w:t>Фонд оценочных средств по дисциплине (модулю) представляет собой комплект оценочных материалов для проведения текущего контроля, включая, при необходимости, входной контроль, и промежуточной аттестации обучающихся и оформляется в виде отдельного документа (приложения к рабочей программе дисциплины (модуля)) или в данном разделе программы.</w:t>
      </w:r>
    </w:p>
    <w:p w:rsidR="00350D2A" w:rsidRPr="00350D2A" w:rsidRDefault="00350D2A" w:rsidP="00350D2A">
      <w:r>
        <w:rPr>
          <w:i/>
          <w:color w:val="C00000"/>
          <w:szCs w:val="24"/>
        </w:rPr>
        <w:t>В разделе п</w:t>
      </w:r>
      <w:r w:rsidRPr="00F17A64">
        <w:rPr>
          <w:i/>
          <w:color w:val="C00000"/>
          <w:szCs w:val="24"/>
        </w:rPr>
        <w:t>риводятся контрольные вопросы и задания для проведения текущего контроля успеваемости и промежуточной аттестации, описание показателей и критериев оценивания</w:t>
      </w:r>
      <w:r>
        <w:rPr>
          <w:i/>
          <w:color w:val="C00000"/>
          <w:szCs w:val="24"/>
        </w:rPr>
        <w:t>.</w:t>
      </w:r>
    </w:p>
    <w:p w:rsidR="00E63CD0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для входного контроля </w:t>
      </w:r>
    </w:p>
    <w:p w:rsidR="00AE54D4" w:rsidRPr="00C424BC" w:rsidRDefault="00350D2A" w:rsidP="00F65169">
      <w:pPr>
        <w:rPr>
          <w:lang w:eastAsia="ru-RU"/>
        </w:rPr>
      </w:pPr>
      <w:r>
        <w:rPr>
          <w:i/>
          <w:color w:val="C00000"/>
          <w:szCs w:val="24"/>
          <w:lang w:eastAsia="ru-RU"/>
        </w:rPr>
        <w:t>ОМ для входного контроля м</w:t>
      </w:r>
      <w:r w:rsidRPr="00F17A64">
        <w:rPr>
          <w:i/>
          <w:color w:val="C00000"/>
          <w:szCs w:val="24"/>
          <w:lang w:eastAsia="ru-RU"/>
        </w:rPr>
        <w:t>огут быть</w:t>
      </w:r>
      <w:r>
        <w:rPr>
          <w:i/>
          <w:color w:val="C00000"/>
          <w:szCs w:val="24"/>
          <w:lang w:eastAsia="ru-RU"/>
        </w:rPr>
        <w:t xml:space="preserve"> </w:t>
      </w:r>
      <w:proofErr w:type="gramStart"/>
      <w:r>
        <w:rPr>
          <w:i/>
          <w:color w:val="C00000"/>
          <w:szCs w:val="24"/>
          <w:lang w:eastAsia="ru-RU"/>
        </w:rPr>
        <w:t xml:space="preserve">представлены </w:t>
      </w:r>
      <w:r w:rsidRPr="00F17A64">
        <w:rPr>
          <w:i/>
          <w:color w:val="C00000"/>
          <w:szCs w:val="24"/>
          <w:lang w:eastAsia="ru-RU"/>
        </w:rPr>
        <w:t xml:space="preserve"> в</w:t>
      </w:r>
      <w:proofErr w:type="gramEnd"/>
      <w:r w:rsidRPr="00F17A64">
        <w:rPr>
          <w:i/>
          <w:color w:val="C00000"/>
          <w:szCs w:val="24"/>
          <w:lang w:eastAsia="ru-RU"/>
        </w:rPr>
        <w:t xml:space="preserve"> виде тестов с закрытыми или открытыми вопросами.</w:t>
      </w:r>
    </w:p>
    <w:p w:rsidR="00E63CD0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текущего контроля </w:t>
      </w:r>
    </w:p>
    <w:p w:rsidR="00350D2A" w:rsidRPr="00085EBA" w:rsidRDefault="00350D2A" w:rsidP="00350D2A">
      <w:pPr>
        <w:widowControl w:val="0"/>
        <w:spacing w:line="288" w:lineRule="auto"/>
        <w:ind w:firstLine="400"/>
        <w:rPr>
          <w:szCs w:val="24"/>
          <w:lang w:eastAsia="ru-RU"/>
        </w:rPr>
      </w:pPr>
      <w:proofErr w:type="gramStart"/>
      <w:r w:rsidRPr="00D47854">
        <w:rPr>
          <w:i/>
          <w:color w:val="C00000"/>
          <w:szCs w:val="24"/>
          <w:lang w:eastAsia="ru-RU"/>
        </w:rPr>
        <w:t>Оценочные  материалы</w:t>
      </w:r>
      <w:proofErr w:type="gramEnd"/>
      <w:r w:rsidRPr="00085EBA">
        <w:rPr>
          <w:szCs w:val="24"/>
          <w:lang w:eastAsia="ru-RU"/>
        </w:rPr>
        <w:t xml:space="preserve">  </w:t>
      </w:r>
      <w:r w:rsidRPr="002A218E">
        <w:rPr>
          <w:i/>
          <w:color w:val="C00000"/>
          <w:szCs w:val="24"/>
          <w:lang w:eastAsia="ru-RU"/>
        </w:rPr>
        <w:t>могут быть</w:t>
      </w:r>
      <w:r>
        <w:rPr>
          <w:i/>
          <w:color w:val="C00000"/>
          <w:szCs w:val="24"/>
          <w:lang w:eastAsia="ru-RU"/>
        </w:rPr>
        <w:t xml:space="preserve"> представлены </w:t>
      </w:r>
      <w:r w:rsidRPr="002A218E">
        <w:rPr>
          <w:i/>
          <w:color w:val="C00000"/>
          <w:szCs w:val="24"/>
          <w:lang w:eastAsia="ru-RU"/>
        </w:rPr>
        <w:t xml:space="preserve"> в виде тестов, ситуационных задач,  деловых и ролевых игр, диспутов, тренингов и др. Назначение оценочных средств  – выявить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 w:rsidRPr="002A218E">
        <w:rPr>
          <w:i/>
          <w:color w:val="C00000"/>
          <w:szCs w:val="24"/>
          <w:lang w:eastAsia="ru-RU"/>
        </w:rPr>
        <w:t xml:space="preserve"> компетенций или их составляющих частей</w:t>
      </w:r>
      <w:r>
        <w:rPr>
          <w:i/>
          <w:color w:val="C00000"/>
          <w:szCs w:val="24"/>
          <w:lang w:eastAsia="ru-RU"/>
        </w:rPr>
        <w:t xml:space="preserve"> (</w:t>
      </w:r>
      <w:r w:rsidRPr="002A218E">
        <w:rPr>
          <w:i/>
          <w:color w:val="C00000"/>
          <w:szCs w:val="24"/>
          <w:lang w:eastAsia="ru-RU"/>
        </w:rPr>
        <w:t>указать каких конкретн</w:t>
      </w:r>
      <w:r w:rsidRPr="009E56EF">
        <w:rPr>
          <w:color w:val="FF0000"/>
          <w:szCs w:val="24"/>
          <w:lang w:eastAsia="ru-RU"/>
        </w:rPr>
        <w:t>о).</w:t>
      </w:r>
    </w:p>
    <w:p w:rsidR="00AE54D4" w:rsidRPr="00E63CD0" w:rsidRDefault="00350D2A" w:rsidP="00350D2A">
      <w:pPr>
        <w:rPr>
          <w:b/>
          <w:lang w:eastAsia="ru-RU"/>
        </w:rPr>
      </w:pPr>
      <w:r w:rsidRPr="002A218E">
        <w:rPr>
          <w:i/>
          <w:color w:val="C00000"/>
          <w:szCs w:val="24"/>
          <w:lang w:eastAsia="ru-RU"/>
        </w:rPr>
        <w:t>(Указываются темы эссе, рефератов и др. Приводятся контрольные вопросы и задания для проведения текущего контроля и промежуточной аттестации по итогам освоения дисциплины, а также для контроля самостоятельной работы студента по отдельным разделам дисциплины).</w:t>
      </w:r>
    </w:p>
    <w:p w:rsidR="00406929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</w:t>
      </w:r>
      <w:r w:rsidR="00B8360D" w:rsidRPr="00C424BC">
        <w:rPr>
          <w:lang w:eastAsia="ru-RU"/>
        </w:rPr>
        <w:t xml:space="preserve">Оценочные </w:t>
      </w:r>
      <w:r w:rsidR="00B8360D">
        <w:rPr>
          <w:lang w:eastAsia="ru-RU"/>
        </w:rPr>
        <w:t>материалы</w:t>
      </w:r>
      <w:r w:rsidR="00B8360D" w:rsidRPr="00C424BC">
        <w:rPr>
          <w:lang w:eastAsia="ru-RU"/>
        </w:rPr>
        <w:t xml:space="preserve"> </w:t>
      </w:r>
      <w:r w:rsidR="00B8360D">
        <w:rPr>
          <w:lang w:eastAsia="ru-RU"/>
        </w:rPr>
        <w:t>промежуточного</w:t>
      </w:r>
      <w:r w:rsidR="00B8360D" w:rsidRPr="00C424BC">
        <w:rPr>
          <w:lang w:eastAsia="ru-RU"/>
        </w:rPr>
        <w:t xml:space="preserve"> контроля</w:t>
      </w:r>
      <w:r w:rsidR="00B8360D" w:rsidRPr="00406929">
        <w:rPr>
          <w:lang w:eastAsia="ru-RU"/>
        </w:rPr>
        <w:t xml:space="preserve"> </w:t>
      </w:r>
    </w:p>
    <w:p w:rsidR="00350D2A" w:rsidRPr="002A218E" w:rsidRDefault="00350D2A" w:rsidP="00350D2A">
      <w:pPr>
        <w:widowControl w:val="0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О</w:t>
      </w:r>
      <w:r>
        <w:rPr>
          <w:i/>
          <w:color w:val="C00000"/>
          <w:szCs w:val="24"/>
          <w:lang w:eastAsia="ru-RU"/>
        </w:rPr>
        <w:t>ценочные материалы</w:t>
      </w:r>
      <w:r w:rsidRPr="002A218E">
        <w:rPr>
          <w:i/>
          <w:color w:val="C00000"/>
          <w:szCs w:val="24"/>
          <w:lang w:eastAsia="ru-RU"/>
        </w:rPr>
        <w:t xml:space="preserve"> </w:t>
      </w:r>
      <w:r w:rsidRPr="00BB4673">
        <w:rPr>
          <w:i/>
          <w:color w:val="C00000"/>
          <w:szCs w:val="24"/>
          <w:lang w:eastAsia="ru-RU"/>
        </w:rPr>
        <w:t>для промежуточной аттестации</w:t>
      </w:r>
      <w:r w:rsidRPr="002A218E">
        <w:rPr>
          <w:i/>
          <w:color w:val="C00000"/>
          <w:szCs w:val="24"/>
          <w:lang w:eastAsia="ru-RU"/>
        </w:rPr>
        <w:t xml:space="preserve"> должны выявлять степень освоения теоретических знаний как базу для </w:t>
      </w:r>
      <w:proofErr w:type="gramStart"/>
      <w:r w:rsidRPr="002A218E">
        <w:rPr>
          <w:i/>
          <w:color w:val="C00000"/>
          <w:szCs w:val="24"/>
          <w:lang w:eastAsia="ru-RU"/>
        </w:rPr>
        <w:t>формирования  компетенций</w:t>
      </w:r>
      <w:proofErr w:type="gramEnd"/>
      <w:r w:rsidRPr="002A218E">
        <w:rPr>
          <w:i/>
          <w:color w:val="C00000"/>
          <w:szCs w:val="24"/>
          <w:lang w:eastAsia="ru-RU"/>
        </w:rPr>
        <w:t>, умения их приме</w:t>
      </w:r>
      <w:r w:rsidRPr="002A218E">
        <w:rPr>
          <w:i/>
          <w:color w:val="C00000"/>
          <w:szCs w:val="24"/>
          <w:lang w:eastAsia="ru-RU"/>
        </w:rPr>
        <w:lastRenderedPageBreak/>
        <w:t xml:space="preserve">нять в ситуациях, моделирующих профессиональную деятельность, а также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заявленных в разделе 3</w:t>
      </w:r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компетенций.</w:t>
      </w:r>
    </w:p>
    <w:p w:rsidR="00350D2A" w:rsidRPr="002A218E" w:rsidRDefault="00350D2A" w:rsidP="00350D2A">
      <w:pPr>
        <w:widowControl w:val="0"/>
        <w:spacing w:line="288" w:lineRule="auto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Данный раздел программы может быть представлен следующим образом: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Материалы для проведения текущего и промежуточного контроля знаний студентов: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0"/>
        <w:gridCol w:w="4001"/>
        <w:gridCol w:w="2409"/>
        <w:gridCol w:w="2407"/>
      </w:tblGrid>
      <w:tr w:rsidR="00350D2A" w:rsidTr="00F661B4">
        <w:tc>
          <w:tcPr>
            <w:tcW w:w="817" w:type="dxa"/>
          </w:tcPr>
          <w:p w:rsidR="00350D2A" w:rsidRPr="002B4C97" w:rsidRDefault="003E42A4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>
              <w:rPr>
                <w:b/>
                <w:sz w:val="22"/>
                <w:lang w:eastAsia="ru-RU"/>
              </w:rPr>
              <w:t>ы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Вид контроля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темы (разделы)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компетенции/ индикаторы</w:t>
            </w:r>
          </w:p>
        </w:tc>
      </w:tr>
      <w:tr w:rsidR="00350D2A" w:rsidTr="00F661B4">
        <w:tc>
          <w:tcPr>
            <w:tcW w:w="817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2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3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4</w:t>
            </w: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2</w:t>
            </w:r>
            <w:r>
              <w:rPr>
                <w:szCs w:val="24"/>
                <w:lang w:eastAsia="ru-RU"/>
              </w:rPr>
              <w:t>…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</w:tbl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p w:rsidR="00350D2A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proofErr w:type="gramStart"/>
      <w:r>
        <w:rPr>
          <w:b/>
          <w:i/>
          <w:color w:val="C00000"/>
          <w:szCs w:val="24"/>
          <w:lang w:eastAsia="ru-RU"/>
        </w:rPr>
        <w:t>Например</w:t>
      </w:r>
      <w:proofErr w:type="gramEnd"/>
      <w:r>
        <w:rPr>
          <w:b/>
          <w:i/>
          <w:color w:val="C00000"/>
          <w:szCs w:val="24"/>
          <w:lang w:eastAsia="ru-RU"/>
        </w:rPr>
        <w:t>: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контрольной работы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теста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собеседования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коллоквиума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рефератов и др.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курсовых работ (проектов)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и задания к зачету</w:t>
      </w:r>
    </w:p>
    <w:p w:rsidR="00215937" w:rsidRDefault="00350D2A" w:rsidP="00350D2A">
      <w:pPr>
        <w:rPr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Примерный перечень вопросов и заданий к экзамену</w:t>
      </w:r>
    </w:p>
    <w:p w:rsidR="00215937" w:rsidRDefault="00215937" w:rsidP="002E70C3">
      <w:pPr>
        <w:rPr>
          <w:lang w:eastAsia="ru-RU"/>
        </w:rPr>
      </w:pPr>
    </w:p>
    <w:p w:rsidR="00756A5E" w:rsidRPr="00085EBA" w:rsidRDefault="00756A5E" w:rsidP="00756A5E">
      <w:pPr>
        <w:widowControl w:val="0"/>
        <w:spacing w:before="600" w:line="360" w:lineRule="auto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 xml:space="preserve">Разработчики: </w:t>
      </w:r>
      <w:r w:rsidRPr="00085EBA">
        <w:rPr>
          <w:b/>
          <w:szCs w:val="24"/>
          <w:lang w:eastAsia="ru-RU"/>
        </w:rPr>
        <w:tab/>
      </w:r>
    </w:p>
    <w:p w:rsidR="00756A5E" w:rsidRPr="00085EBA" w:rsidRDefault="00756A5E" w:rsidP="00756A5E">
      <w:pPr>
        <w:widowControl w:val="0"/>
        <w:ind w:firstLine="400"/>
        <w:rPr>
          <w:szCs w:val="24"/>
          <w:lang w:eastAsia="ru-RU"/>
        </w:rPr>
      </w:pPr>
      <w:r w:rsidRPr="00085EBA">
        <w:rPr>
          <w:szCs w:val="24"/>
          <w:lang w:eastAsia="ru-RU"/>
        </w:rPr>
        <w:t>__________________</w:t>
      </w:r>
      <w:r>
        <w:rPr>
          <w:szCs w:val="24"/>
          <w:lang w:eastAsia="ru-RU"/>
        </w:rPr>
        <w:t>_      __________________     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756A5E" w:rsidRPr="00085EBA" w:rsidRDefault="00756A5E" w:rsidP="00756A5E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___________________        _________________         _____________________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5672BA" w:rsidRPr="002207DB" w:rsidRDefault="00AE54D4" w:rsidP="00950895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</w:t>
      </w:r>
      <w:r w:rsidR="00037A93">
        <w:t>9</w:t>
      </w:r>
      <w:r w:rsidR="005672BA" w:rsidRPr="00C424BC">
        <w:t>.0</w:t>
      </w:r>
      <w:r w:rsidR="00037A93">
        <w:t>3</w:t>
      </w:r>
      <w:r w:rsidR="005672BA" w:rsidRPr="00C424BC">
        <w:t>.0</w:t>
      </w:r>
      <w:r w:rsidR="00037A93">
        <w:t xml:space="preserve">3 </w:t>
      </w:r>
      <w:r w:rsidR="005672BA" w:rsidRPr="00C424BC">
        <w:t>«</w:t>
      </w:r>
      <w:r w:rsidR="00037A93">
        <w:t>Прикладная информатика</w:t>
      </w:r>
      <w:r w:rsidR="005672BA" w:rsidRPr="00C424BC">
        <w:t xml:space="preserve">» (уровень </w:t>
      </w:r>
      <w:proofErr w:type="spellStart"/>
      <w:r w:rsidR="00037A93">
        <w:t>бакалавриата</w:t>
      </w:r>
      <w:proofErr w:type="spellEnd"/>
      <w:r w:rsidR="005672BA" w:rsidRPr="00C424BC">
        <w:t>), утвержденный приказом Министерства образования и науки Российской Федерации от «</w:t>
      </w:r>
      <w:r w:rsidR="00037A93">
        <w:t>19</w:t>
      </w:r>
      <w:r w:rsidR="005672BA" w:rsidRPr="00C424BC">
        <w:t xml:space="preserve">» </w:t>
      </w:r>
      <w:r w:rsidR="00037A93">
        <w:t>сентября</w:t>
      </w:r>
      <w:r w:rsidR="005672BA" w:rsidRPr="00C424BC">
        <w:t xml:space="preserve"> 2017 г. №</w:t>
      </w:r>
      <w:r w:rsidR="008E445B">
        <w:rPr>
          <w:lang w:val="en-US"/>
        </w:rPr>
        <w:t> </w:t>
      </w:r>
      <w:r w:rsidR="00037A93">
        <w:t>922</w:t>
      </w:r>
      <w:r w:rsidR="005672BA" w:rsidRPr="00C424BC">
        <w:t>, зарегистрированный в Минюсте России «1</w:t>
      </w:r>
      <w:r w:rsidR="00037A93">
        <w:t>2</w:t>
      </w:r>
      <w:r w:rsidR="005672BA" w:rsidRPr="00C424BC">
        <w:t xml:space="preserve">» </w:t>
      </w:r>
      <w:r w:rsidR="00037A93">
        <w:t>октября</w:t>
      </w:r>
      <w:r w:rsidR="005672BA" w:rsidRPr="00C424BC">
        <w:t xml:space="preserve"> 2017 г. № 48</w:t>
      </w:r>
      <w:r w:rsidR="00037A93">
        <w:t>531</w:t>
      </w:r>
      <w:r w:rsidR="0007597A">
        <w:t xml:space="preserve"> с изменениями и дополнениями от 26.11.2020, 8.02.2021</w:t>
      </w:r>
      <w:r w:rsidR="005672BA">
        <w:t>.</w:t>
      </w:r>
    </w:p>
    <w:p w:rsidR="008E445B" w:rsidRDefault="008E445B" w:rsidP="00950895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Cs w:val="24"/>
          <w:lang w:eastAsia="ru-RU"/>
        </w:rPr>
      </w:pPr>
    </w:p>
    <w:p w:rsidR="00627D2D" w:rsidRPr="00C424BC" w:rsidRDefault="00627D2D" w:rsidP="00627D2D">
      <w:pPr>
        <w:widowControl w:val="0"/>
        <w:shd w:val="clear" w:color="auto" w:fill="FFFFFF"/>
        <w:tabs>
          <w:tab w:val="left" w:leader="underscore" w:pos="14600"/>
        </w:tabs>
        <w:ind w:firstLine="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>
        <w:rPr>
          <w:szCs w:val="24"/>
          <w:lang w:eastAsia="ru-RU"/>
        </w:rPr>
        <w:t xml:space="preserve"> </w:t>
      </w:r>
      <w:r w:rsidRPr="00BD6B39">
        <w:rPr>
          <w:szCs w:val="24"/>
          <w:lang w:eastAsia="ru-RU"/>
        </w:rPr>
        <w:t>___________________________________ ___________________________________________</w:t>
      </w:r>
      <w:r>
        <w:rPr>
          <w:szCs w:val="24"/>
          <w:lang w:eastAsia="ru-RU"/>
        </w:rPr>
        <w:t xml:space="preserve"> ИМИТ ИГУ</w:t>
      </w:r>
    </w:p>
    <w:p w:rsidR="00627D2D" w:rsidRPr="00C424BC" w:rsidRDefault="00627D2D" w:rsidP="00627D2D">
      <w:pPr>
        <w:widowControl w:val="0"/>
        <w:shd w:val="clear" w:color="auto" w:fill="FFFFFF"/>
        <w:tabs>
          <w:tab w:val="left" w:leader="underscore" w:pos="14600"/>
        </w:tabs>
        <w:spacing w:before="12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>
        <w:rPr>
          <w:szCs w:val="24"/>
          <w:lang w:eastAsia="ru-RU"/>
        </w:rPr>
        <w:t xml:space="preserve">22 </w:t>
      </w:r>
      <w:r w:rsidRPr="00C424BC">
        <w:rPr>
          <w:szCs w:val="24"/>
          <w:lang w:eastAsia="ru-RU"/>
        </w:rPr>
        <w:t xml:space="preserve">г. </w:t>
      </w:r>
    </w:p>
    <w:p w:rsidR="00627D2D" w:rsidRPr="00C424BC" w:rsidRDefault="00627D2D" w:rsidP="00627D2D">
      <w:pPr>
        <w:widowControl w:val="0"/>
        <w:shd w:val="clear" w:color="auto" w:fill="FFFFFF"/>
        <w:tabs>
          <w:tab w:val="left" w:leader="underscore" w:pos="14600"/>
        </w:tabs>
        <w:spacing w:before="24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:rsidR="00627D2D" w:rsidRPr="00C424BC" w:rsidRDefault="00627D2D" w:rsidP="00627D2D">
      <w:pPr>
        <w:widowControl w:val="0"/>
        <w:ind w:firstLine="400"/>
        <w:rPr>
          <w:szCs w:val="24"/>
          <w:lang w:eastAsia="ru-RU"/>
        </w:rPr>
      </w:pPr>
    </w:p>
    <w:p w:rsidR="003811EA" w:rsidRDefault="00627D2D" w:rsidP="00627D2D"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</w:t>
      </w:r>
    </w:p>
    <w:sectPr w:rsidR="003811EA" w:rsidSect="00793B7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84" w:rsidRDefault="00906684">
      <w:r>
        <w:separator/>
      </w:r>
    </w:p>
  </w:endnote>
  <w:endnote w:type="continuationSeparator" w:id="0">
    <w:p w:rsidR="00906684" w:rsidRDefault="0090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A7544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5443" w:rsidRDefault="00A75443" w:rsidP="00A75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8C255F">
    <w:pPr>
      <w:pStyle w:val="a7"/>
      <w:jc w:val="center"/>
      <w:rPr>
        <w:szCs w:val="24"/>
        <w:lang w:eastAsia="ru-RU"/>
      </w:rPr>
    </w:pPr>
    <w:r>
      <w:rPr>
        <w:szCs w:val="24"/>
        <w:lang w:eastAsia="ru-RU"/>
      </w:rPr>
      <w:t>И</w:t>
    </w:r>
    <w:r w:rsidRPr="00C424BC">
      <w:rPr>
        <w:szCs w:val="24"/>
        <w:lang w:eastAsia="ru-RU"/>
      </w:rPr>
      <w:t>ркутск 20</w:t>
    </w:r>
    <w:r>
      <w:rPr>
        <w:szCs w:val="24"/>
        <w:lang w:eastAsia="ru-RU"/>
      </w:rPr>
      <w:t>22</w:t>
    </w:r>
  </w:p>
  <w:p w:rsidR="00A75443" w:rsidRDefault="00A75443" w:rsidP="008C255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84" w:rsidRDefault="00906684">
      <w:r>
        <w:separator/>
      </w:r>
    </w:p>
  </w:footnote>
  <w:footnote w:type="continuationSeparator" w:id="0">
    <w:p w:rsidR="00906684" w:rsidRDefault="00906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F6E"/>
    <w:multiLevelType w:val="hybridMultilevel"/>
    <w:tmpl w:val="6CA0CE7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2BC27ADF"/>
    <w:multiLevelType w:val="hybridMultilevel"/>
    <w:tmpl w:val="1E12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4A9"/>
    <w:multiLevelType w:val="hybridMultilevel"/>
    <w:tmpl w:val="91EA5562"/>
    <w:lvl w:ilvl="0" w:tplc="14E4B70E">
      <w:start w:val="1"/>
      <w:numFmt w:val="decimal"/>
      <w:pStyle w:val="zag3"/>
      <w:lvlText w:val="6.%1."/>
      <w:lvlJc w:val="left"/>
      <w:pPr>
        <w:ind w:left="117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36E64765"/>
    <w:multiLevelType w:val="hybridMultilevel"/>
    <w:tmpl w:val="660EB524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87DD9"/>
    <w:multiLevelType w:val="hybridMultilevel"/>
    <w:tmpl w:val="7A78CF12"/>
    <w:lvl w:ilvl="0" w:tplc="02444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B65DD"/>
    <w:multiLevelType w:val="hybridMultilevel"/>
    <w:tmpl w:val="FFFFFFFF"/>
    <w:lvl w:ilvl="0" w:tplc="02444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264DB"/>
    <w:multiLevelType w:val="multilevel"/>
    <w:tmpl w:val="32A2BE04"/>
    <w:lvl w:ilvl="0">
      <w:start w:val="11"/>
      <w:numFmt w:val="decimal"/>
      <w:lvlText w:val="%1........ķ"/>
      <w:lvlJc w:val="left"/>
      <w:pPr>
        <w:ind w:left="2160" w:hanging="2160"/>
      </w:pPr>
      <w:rPr>
        <w:rFonts w:eastAsia="Times New Roman" w:hint="default"/>
        <w:color w:val="373737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."/>
      <w:lvlJc w:val="left"/>
      <w:pPr>
        <w:ind w:left="2160" w:hanging="2160"/>
      </w:pPr>
      <w:rPr>
        <w:rFonts w:eastAsia="Times New Roman" w:hint="default"/>
        <w:color w:val="373737"/>
      </w:rPr>
    </w:lvl>
  </w:abstractNum>
  <w:abstractNum w:abstractNumId="11" w15:restartNumberingAfterBreak="0">
    <w:nsid w:val="56A25689"/>
    <w:multiLevelType w:val="hybridMultilevel"/>
    <w:tmpl w:val="EA16D43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A1365"/>
    <w:multiLevelType w:val="hybridMultilevel"/>
    <w:tmpl w:val="8F4CE7FC"/>
    <w:lvl w:ilvl="0" w:tplc="60D8CF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B3051"/>
    <w:multiLevelType w:val="hybridMultilevel"/>
    <w:tmpl w:val="8806B49C"/>
    <w:lvl w:ilvl="0" w:tplc="E8FA852E">
      <w:start w:val="1"/>
      <w:numFmt w:val="decimal"/>
      <w:pStyle w:val="zag4"/>
      <w:lvlText w:val="8.%1."/>
      <w:lvlJc w:val="left"/>
      <w:pPr>
        <w:ind w:left="81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600771"/>
    <w:multiLevelType w:val="multilevel"/>
    <w:tmpl w:val="3968B0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17" w15:restartNumberingAfterBreak="0">
    <w:nsid w:val="739160AE"/>
    <w:multiLevelType w:val="multilevel"/>
    <w:tmpl w:val="966AEC56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1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DA16648"/>
    <w:multiLevelType w:val="multilevel"/>
    <w:tmpl w:val="216A67F8"/>
    <w:lvl w:ilvl="0">
      <w:start w:val="1"/>
      <w:numFmt w:val="decimal"/>
      <w:pStyle w:val="zag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6"/>
  </w:num>
  <w:num w:numId="5">
    <w:abstractNumId w:val="14"/>
  </w:num>
  <w:num w:numId="6">
    <w:abstractNumId w:val="1"/>
  </w:num>
  <w:num w:numId="7">
    <w:abstractNumId w:val="18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8"/>
  </w:num>
  <w:num w:numId="19">
    <w:abstractNumId w:val="3"/>
  </w:num>
  <w:num w:numId="20">
    <w:abstractNumId w:val="2"/>
  </w:num>
  <w:num w:numId="21">
    <w:abstractNumId w:val="6"/>
  </w:num>
  <w:num w:numId="22">
    <w:abstractNumId w:val="20"/>
  </w:num>
  <w:num w:numId="23">
    <w:abstractNumId w:val="15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020947"/>
    <w:rsid w:val="00037A93"/>
    <w:rsid w:val="000510A9"/>
    <w:rsid w:val="0007021F"/>
    <w:rsid w:val="00074330"/>
    <w:rsid w:val="0007597A"/>
    <w:rsid w:val="000B1534"/>
    <w:rsid w:val="000F0AE0"/>
    <w:rsid w:val="001075FE"/>
    <w:rsid w:val="00113C49"/>
    <w:rsid w:val="00152E7E"/>
    <w:rsid w:val="0017149E"/>
    <w:rsid w:val="001735F1"/>
    <w:rsid w:val="001802E1"/>
    <w:rsid w:val="00183C4E"/>
    <w:rsid w:val="00186A29"/>
    <w:rsid w:val="001A218B"/>
    <w:rsid w:val="001B0DBE"/>
    <w:rsid w:val="001C61FF"/>
    <w:rsid w:val="001E6DE8"/>
    <w:rsid w:val="002019A6"/>
    <w:rsid w:val="00205992"/>
    <w:rsid w:val="00215937"/>
    <w:rsid w:val="00216089"/>
    <w:rsid w:val="002207DB"/>
    <w:rsid w:val="002378E4"/>
    <w:rsid w:val="00243F4E"/>
    <w:rsid w:val="002771BB"/>
    <w:rsid w:val="002B4C97"/>
    <w:rsid w:val="002C57E8"/>
    <w:rsid w:val="002E4CBA"/>
    <w:rsid w:val="002E70C3"/>
    <w:rsid w:val="002F4352"/>
    <w:rsid w:val="003103B7"/>
    <w:rsid w:val="003454A7"/>
    <w:rsid w:val="00346AF2"/>
    <w:rsid w:val="00350D2A"/>
    <w:rsid w:val="00357676"/>
    <w:rsid w:val="00365667"/>
    <w:rsid w:val="00375728"/>
    <w:rsid w:val="00376F8F"/>
    <w:rsid w:val="003811EA"/>
    <w:rsid w:val="00390F45"/>
    <w:rsid w:val="003A2EBF"/>
    <w:rsid w:val="003C4FE8"/>
    <w:rsid w:val="003D7C51"/>
    <w:rsid w:val="003E42A4"/>
    <w:rsid w:val="003F0CC7"/>
    <w:rsid w:val="003F1991"/>
    <w:rsid w:val="003F4CD7"/>
    <w:rsid w:val="003F71F9"/>
    <w:rsid w:val="00406929"/>
    <w:rsid w:val="00415315"/>
    <w:rsid w:val="00462A0E"/>
    <w:rsid w:val="00471ABD"/>
    <w:rsid w:val="00481940"/>
    <w:rsid w:val="004832E9"/>
    <w:rsid w:val="004D7625"/>
    <w:rsid w:val="004E67E7"/>
    <w:rsid w:val="00553774"/>
    <w:rsid w:val="005672BA"/>
    <w:rsid w:val="00591ED1"/>
    <w:rsid w:val="005A0484"/>
    <w:rsid w:val="005A1ABD"/>
    <w:rsid w:val="005C283B"/>
    <w:rsid w:val="005D3757"/>
    <w:rsid w:val="00615836"/>
    <w:rsid w:val="00623A7E"/>
    <w:rsid w:val="00623C55"/>
    <w:rsid w:val="00627D2D"/>
    <w:rsid w:val="006403E0"/>
    <w:rsid w:val="006778A3"/>
    <w:rsid w:val="006901A7"/>
    <w:rsid w:val="00713AB9"/>
    <w:rsid w:val="00737332"/>
    <w:rsid w:val="00743B92"/>
    <w:rsid w:val="00752B05"/>
    <w:rsid w:val="00756A5E"/>
    <w:rsid w:val="00780765"/>
    <w:rsid w:val="00781F96"/>
    <w:rsid w:val="00793B79"/>
    <w:rsid w:val="00795525"/>
    <w:rsid w:val="007A4221"/>
    <w:rsid w:val="007A706F"/>
    <w:rsid w:val="007B16E8"/>
    <w:rsid w:val="007B288E"/>
    <w:rsid w:val="007C0EF2"/>
    <w:rsid w:val="007D2CAE"/>
    <w:rsid w:val="00801589"/>
    <w:rsid w:val="00802CF8"/>
    <w:rsid w:val="0080480F"/>
    <w:rsid w:val="00806A5A"/>
    <w:rsid w:val="00840D2D"/>
    <w:rsid w:val="00846BFA"/>
    <w:rsid w:val="00847009"/>
    <w:rsid w:val="008740ED"/>
    <w:rsid w:val="00882882"/>
    <w:rsid w:val="008A0CF4"/>
    <w:rsid w:val="008A3309"/>
    <w:rsid w:val="008C255F"/>
    <w:rsid w:val="008C39AF"/>
    <w:rsid w:val="008C7FD9"/>
    <w:rsid w:val="008D15C7"/>
    <w:rsid w:val="008E445B"/>
    <w:rsid w:val="008F0452"/>
    <w:rsid w:val="008F5DCB"/>
    <w:rsid w:val="00906684"/>
    <w:rsid w:val="009324A9"/>
    <w:rsid w:val="00950895"/>
    <w:rsid w:val="009647EA"/>
    <w:rsid w:val="00966B10"/>
    <w:rsid w:val="00983F47"/>
    <w:rsid w:val="00985DEE"/>
    <w:rsid w:val="0098773B"/>
    <w:rsid w:val="00987B4E"/>
    <w:rsid w:val="00994DB4"/>
    <w:rsid w:val="009A27EA"/>
    <w:rsid w:val="009C11F7"/>
    <w:rsid w:val="009C3315"/>
    <w:rsid w:val="009F0724"/>
    <w:rsid w:val="009F1955"/>
    <w:rsid w:val="009F6974"/>
    <w:rsid w:val="00A029D0"/>
    <w:rsid w:val="00A0476A"/>
    <w:rsid w:val="00A13E66"/>
    <w:rsid w:val="00A16B20"/>
    <w:rsid w:val="00A22298"/>
    <w:rsid w:val="00A31B6B"/>
    <w:rsid w:val="00A35704"/>
    <w:rsid w:val="00A35A8F"/>
    <w:rsid w:val="00A65966"/>
    <w:rsid w:val="00A74BC6"/>
    <w:rsid w:val="00A75443"/>
    <w:rsid w:val="00AA609B"/>
    <w:rsid w:val="00AC340A"/>
    <w:rsid w:val="00AC50B8"/>
    <w:rsid w:val="00AE54D4"/>
    <w:rsid w:val="00B044D9"/>
    <w:rsid w:val="00B30979"/>
    <w:rsid w:val="00B35933"/>
    <w:rsid w:val="00B4057C"/>
    <w:rsid w:val="00B71772"/>
    <w:rsid w:val="00B8360D"/>
    <w:rsid w:val="00B936C9"/>
    <w:rsid w:val="00BA2721"/>
    <w:rsid w:val="00BC2769"/>
    <w:rsid w:val="00BC4BA2"/>
    <w:rsid w:val="00BC7560"/>
    <w:rsid w:val="00BF38A5"/>
    <w:rsid w:val="00BF6DAB"/>
    <w:rsid w:val="00C02F8E"/>
    <w:rsid w:val="00C421AB"/>
    <w:rsid w:val="00C56AA6"/>
    <w:rsid w:val="00C87929"/>
    <w:rsid w:val="00CA22F1"/>
    <w:rsid w:val="00CC12B6"/>
    <w:rsid w:val="00CD7ECA"/>
    <w:rsid w:val="00CF500B"/>
    <w:rsid w:val="00D00D5A"/>
    <w:rsid w:val="00D02146"/>
    <w:rsid w:val="00D05D55"/>
    <w:rsid w:val="00D25641"/>
    <w:rsid w:val="00D27AF6"/>
    <w:rsid w:val="00D73794"/>
    <w:rsid w:val="00D9363F"/>
    <w:rsid w:val="00DA50A5"/>
    <w:rsid w:val="00DD25AB"/>
    <w:rsid w:val="00DD6C45"/>
    <w:rsid w:val="00E0132F"/>
    <w:rsid w:val="00E05963"/>
    <w:rsid w:val="00E17080"/>
    <w:rsid w:val="00E200CA"/>
    <w:rsid w:val="00E63CD0"/>
    <w:rsid w:val="00E80FFC"/>
    <w:rsid w:val="00E963E8"/>
    <w:rsid w:val="00EA34DD"/>
    <w:rsid w:val="00EF6940"/>
    <w:rsid w:val="00F14ECF"/>
    <w:rsid w:val="00F22A4C"/>
    <w:rsid w:val="00F65169"/>
    <w:rsid w:val="00F77EE1"/>
    <w:rsid w:val="00F84FC0"/>
    <w:rsid w:val="00FA18D5"/>
    <w:rsid w:val="00FD16EA"/>
    <w:rsid w:val="00FD313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70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99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a0"/>
    <w:next w:val="a0"/>
    <w:qFormat/>
    <w:rsid w:val="00A13E66"/>
    <w:pPr>
      <w:numPr>
        <w:numId w:val="22"/>
      </w:numPr>
      <w:spacing w:before="240" w:after="120"/>
      <w:ind w:left="0" w:firstLine="0"/>
      <w:jc w:val="left"/>
    </w:pPr>
    <w:rPr>
      <w:b/>
      <w:bCs/>
      <w:caps/>
    </w:rPr>
  </w:style>
  <w:style w:type="table" w:styleId="ae">
    <w:name w:val="Table Grid"/>
    <w:basedOn w:val="a2"/>
    <w:uiPriority w:val="5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0510A9"/>
    <w:pPr>
      <w:spacing w:before="120" w:after="120"/>
      <w:jc w:val="left"/>
    </w:pPr>
    <w:rPr>
      <w:rFonts w:cstheme="minorHAnsi"/>
      <w:bCs/>
      <w:caps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B1534"/>
    <w:pPr>
      <w:ind w:left="240"/>
      <w:jc w:val="left"/>
    </w:pPr>
    <w:rPr>
      <w:rFonts w:cs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  <w:style w:type="paragraph" w:customStyle="1" w:styleId="zag1">
    <w:name w:val="zag1"/>
    <w:basedOn w:val="zag"/>
    <w:next w:val="a0"/>
    <w:qFormat/>
    <w:rsid w:val="00966B10"/>
    <w:pPr>
      <w:widowControl w:val="0"/>
    </w:pPr>
    <w:rPr>
      <w:smallCaps/>
    </w:rPr>
  </w:style>
  <w:style w:type="paragraph" w:customStyle="1" w:styleId="zag2">
    <w:name w:val="zag2"/>
    <w:basedOn w:val="a0"/>
    <w:next w:val="a0"/>
    <w:qFormat/>
    <w:rsid w:val="00985DEE"/>
    <w:pPr>
      <w:ind w:firstLine="680"/>
    </w:pPr>
    <w:rPr>
      <w:szCs w:val="24"/>
      <w:lang w:eastAsia="ru-RU"/>
    </w:rPr>
  </w:style>
  <w:style w:type="paragraph" w:customStyle="1" w:styleId="zag3">
    <w:name w:val="zag 3"/>
    <w:basedOn w:val="a0"/>
    <w:next w:val="a0"/>
    <w:qFormat/>
    <w:rsid w:val="00F65169"/>
    <w:pPr>
      <w:numPr>
        <w:numId w:val="15"/>
      </w:numPr>
    </w:pPr>
    <w:rPr>
      <w:b/>
      <w:caps/>
    </w:rPr>
  </w:style>
  <w:style w:type="paragraph" w:customStyle="1" w:styleId="zag4">
    <w:name w:val="zag4"/>
    <w:basedOn w:val="a0"/>
    <w:next w:val="a0"/>
    <w:qFormat/>
    <w:rsid w:val="00F65169"/>
    <w:pPr>
      <w:numPr>
        <w:numId w:val="16"/>
      </w:numPr>
      <w:tabs>
        <w:tab w:val="left" w:pos="993"/>
      </w:tabs>
      <w:spacing w:before="120" w:after="120"/>
    </w:pPr>
    <w:rPr>
      <w:b/>
      <w:caps/>
    </w:rPr>
  </w:style>
  <w:style w:type="paragraph" w:styleId="af3">
    <w:name w:val="header"/>
    <w:basedOn w:val="a0"/>
    <w:link w:val="af4"/>
    <w:uiPriority w:val="99"/>
    <w:unhideWhenUsed/>
    <w:rsid w:val="008C255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C255F"/>
    <w:rPr>
      <w:rFonts w:ascii="Times New Roman" w:eastAsia="Times New Roman" w:hAnsi="Times New Roman" w:cs="Times New Roman"/>
      <w:sz w:val="24"/>
    </w:rPr>
  </w:style>
  <w:style w:type="paragraph" w:customStyle="1" w:styleId="bold">
    <w:name w:val="bold"/>
    <w:basedOn w:val="a0"/>
    <w:link w:val="bold0"/>
    <w:qFormat/>
    <w:rsid w:val="00A65966"/>
    <w:pPr>
      <w:widowControl w:val="0"/>
      <w:spacing w:after="120"/>
      <w:ind w:firstLine="567"/>
    </w:pPr>
    <w:rPr>
      <w:b/>
      <w:bCs/>
      <w:szCs w:val="24"/>
      <w:lang w:eastAsia="ru-RU"/>
    </w:rPr>
  </w:style>
  <w:style w:type="paragraph" w:customStyle="1" w:styleId="textany">
    <w:name w:val="text_any"/>
    <w:basedOn w:val="a0"/>
    <w:link w:val="textany0"/>
    <w:qFormat/>
    <w:rsid w:val="00A65966"/>
    <w:pPr>
      <w:widowControl w:val="0"/>
      <w:spacing w:after="120"/>
      <w:ind w:firstLine="567"/>
    </w:pPr>
  </w:style>
  <w:style w:type="character" w:customStyle="1" w:styleId="bold0">
    <w:name w:val="bold Знак"/>
    <w:basedOn w:val="a1"/>
    <w:link w:val="bold"/>
    <w:rsid w:val="00A65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any0">
    <w:name w:val="text_any Знак"/>
    <w:basedOn w:val="a1"/>
    <w:link w:val="textany"/>
    <w:rsid w:val="00A65966"/>
    <w:rPr>
      <w:rFonts w:ascii="Times New Roman" w:eastAsia="Times New Roman" w:hAnsi="Times New Roman" w:cs="Times New Roman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84700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8470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FE4F-F0DF-4D52-A9AA-5504835E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User</cp:lastModifiedBy>
  <cp:revision>69</cp:revision>
  <dcterms:created xsi:type="dcterms:W3CDTF">2022-05-11T07:00:00Z</dcterms:created>
  <dcterms:modified xsi:type="dcterms:W3CDTF">2022-10-22T04:56:00Z</dcterms:modified>
</cp:coreProperties>
</file>