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487"/>
        <w:gridCol w:w="3369"/>
      </w:tblGrid>
      <w:tr w:rsidR="00E92931" w:rsidRPr="005C319A" w14:paraId="5B2518F0" w14:textId="6DF733BB" w:rsidTr="005F656B">
        <w:trPr>
          <w:trHeight w:val="486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35DA" w14:textId="77777777" w:rsidR="00E92931" w:rsidRPr="005C319A" w:rsidRDefault="00E92931" w:rsidP="006638FC">
            <w:pPr>
              <w:spacing w:after="0" w:line="240" w:lineRule="auto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5C319A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Elaborado Por: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31B8" w14:textId="754977F9" w:rsidR="00E92931" w:rsidRPr="005C319A" w:rsidRDefault="00E92931" w:rsidP="00E92E98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 xml:space="preserve">Karen Quinto Acosta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8B90" w14:textId="7ABEA2FA" w:rsidR="00E92931" w:rsidRDefault="00E92931" w:rsidP="005F656B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Director SST</w:t>
            </w:r>
          </w:p>
        </w:tc>
      </w:tr>
      <w:tr w:rsidR="00E92931" w:rsidRPr="005C319A" w14:paraId="28BE2B52" w14:textId="745EF7A3" w:rsidTr="005F656B">
        <w:trPr>
          <w:trHeight w:val="493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98C3" w14:textId="77777777" w:rsidR="00E92931" w:rsidRPr="005C319A" w:rsidRDefault="00E92931" w:rsidP="006638FC">
            <w:pPr>
              <w:spacing w:after="0" w:line="240" w:lineRule="auto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5C319A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Revisado Por: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02B69" w14:textId="7392AD61" w:rsidR="00E92931" w:rsidRPr="005C319A" w:rsidRDefault="00E92931" w:rsidP="00E92E98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Isabel Montes Pardo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30BB" w14:textId="783FA508" w:rsidR="00E92931" w:rsidRPr="005C319A" w:rsidRDefault="00E92931" w:rsidP="005F656B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Director SIG</w:t>
            </w:r>
          </w:p>
        </w:tc>
      </w:tr>
      <w:tr w:rsidR="00E92931" w:rsidRPr="00BF2CB3" w14:paraId="51626DD5" w14:textId="4B0D7456" w:rsidTr="005F656B">
        <w:trPr>
          <w:trHeight w:val="442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0A9E7" w14:textId="77777777" w:rsidR="00E92931" w:rsidRPr="005C319A" w:rsidRDefault="00E92931" w:rsidP="006638FC">
            <w:pPr>
              <w:spacing w:after="0" w:line="240" w:lineRule="auto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5C319A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Aprobado Por: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BA5E" w14:textId="15DBD542" w:rsidR="00E92931" w:rsidRPr="00BF2CB3" w:rsidRDefault="00E92931" w:rsidP="00E92E98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 xml:space="preserve">Julio Gonzalez 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34F190" w14:textId="350BD86E" w:rsidR="00E92931" w:rsidRPr="005C319A" w:rsidRDefault="00E92931" w:rsidP="005F656B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Gerente General</w:t>
            </w:r>
          </w:p>
        </w:tc>
      </w:tr>
    </w:tbl>
    <w:p w14:paraId="481C5B5F" w14:textId="77777777" w:rsidR="007C2DA1" w:rsidRPr="00BF2CB3" w:rsidRDefault="007C2DA1" w:rsidP="00E62B55">
      <w:pPr>
        <w:jc w:val="both"/>
        <w:rPr>
          <w:rFonts w:ascii="Microsoft PhagsPa" w:hAnsi="Microsoft PhagsPa" w:cs="Tahoma"/>
          <w:b/>
          <w:bCs/>
        </w:rPr>
      </w:pPr>
    </w:p>
    <w:p w14:paraId="02EA20EF" w14:textId="6C088B3F" w:rsidR="007C2DA1" w:rsidRDefault="007C2DA1" w:rsidP="007C2DA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icrosoft PhagsPa" w:eastAsia="Calibri" w:hAnsi="Microsoft PhagsPa" w:cstheme="minorHAnsi"/>
          <w:b/>
          <w:bCs/>
          <w:color w:val="000000" w:themeColor="text1"/>
        </w:rPr>
      </w:pPr>
      <w:r w:rsidRPr="00BF2CB3">
        <w:rPr>
          <w:rFonts w:ascii="Microsoft PhagsPa" w:eastAsia="Calibri" w:hAnsi="Microsoft PhagsPa" w:cstheme="minorHAnsi"/>
          <w:b/>
          <w:bCs/>
          <w:color w:val="000000" w:themeColor="text1"/>
        </w:rPr>
        <w:t>OBJETIVO</w:t>
      </w:r>
    </w:p>
    <w:p w14:paraId="1ED2E048" w14:textId="77777777" w:rsidR="00E92E98" w:rsidRPr="00BF2CB3" w:rsidRDefault="00E92E98" w:rsidP="00E92E98">
      <w:pPr>
        <w:pStyle w:val="Prrafodelista"/>
        <w:spacing w:after="0" w:line="240" w:lineRule="auto"/>
        <w:jc w:val="both"/>
        <w:rPr>
          <w:rFonts w:ascii="Microsoft PhagsPa" w:eastAsia="Calibri" w:hAnsi="Microsoft PhagsPa" w:cstheme="minorHAnsi"/>
          <w:b/>
          <w:bCs/>
          <w:color w:val="000000" w:themeColor="text1"/>
        </w:rPr>
      </w:pPr>
    </w:p>
    <w:p w14:paraId="27ECD939" w14:textId="4E539C67" w:rsidR="005B1EDD" w:rsidRDefault="0084444A" w:rsidP="005B1EDD">
      <w:pPr>
        <w:spacing w:after="0"/>
        <w:jc w:val="both"/>
        <w:rPr>
          <w:rFonts w:ascii="Microsoft PhagsPa" w:hAnsi="Microsoft PhagsPa" w:cs="Tahoma"/>
        </w:rPr>
      </w:pPr>
      <w:r w:rsidRPr="00C50846">
        <w:rPr>
          <w:rFonts w:ascii="Microsoft PhagsPa" w:hAnsi="Microsoft PhagsPa"/>
        </w:rPr>
        <w:t>Definir mecanismos para</w:t>
      </w:r>
      <w:r w:rsidR="005B1EDD">
        <w:rPr>
          <w:rFonts w:ascii="Microsoft PhagsPa" w:hAnsi="Microsoft PhagsPa"/>
        </w:rPr>
        <w:t xml:space="preserve"> la </w:t>
      </w:r>
      <w:r w:rsidR="005B1EDD" w:rsidRPr="00E92931">
        <w:rPr>
          <w:rFonts w:ascii="Microsoft PhagsPa" w:hAnsi="Microsoft PhagsPa" w:cs="Tahoma"/>
        </w:rPr>
        <w:t>realización de inspecciones en las instalaciones o puestos de trabajo</w:t>
      </w:r>
      <w:r w:rsidR="005B1EDD">
        <w:rPr>
          <w:rFonts w:ascii="Microsoft PhagsPa" w:hAnsi="Microsoft PhagsPa" w:cs="Tahoma"/>
        </w:rPr>
        <w:t xml:space="preserve"> de la compañía con el fin de </w:t>
      </w:r>
      <w:r w:rsidR="005B1EDD" w:rsidRPr="00C50846">
        <w:rPr>
          <w:rFonts w:ascii="Microsoft PhagsPa" w:hAnsi="Microsoft PhagsPa" w:cs="Tahoma"/>
        </w:rPr>
        <w:t>identificar</w:t>
      </w:r>
      <w:r w:rsidR="005B1EDD" w:rsidRPr="00C50846">
        <w:rPr>
          <w:rFonts w:ascii="Microsoft PhagsPa" w:hAnsi="Microsoft PhagsPa"/>
        </w:rPr>
        <w:t xml:space="preserve"> riesgos i</w:t>
      </w:r>
      <w:r w:rsidR="005B1EDD" w:rsidRPr="00C50846">
        <w:rPr>
          <w:rFonts w:ascii="Microsoft PhagsPa" w:hAnsi="Microsoft PhagsPa" w:cs="Tahoma"/>
        </w:rPr>
        <w:t xml:space="preserve">ncorporados a equipos, personas, materiales y medio ambiente, </w:t>
      </w:r>
      <w:r w:rsidR="005B1EDD">
        <w:rPr>
          <w:rFonts w:ascii="Microsoft PhagsPa" w:hAnsi="Microsoft PhagsPa" w:cs="Tahoma"/>
        </w:rPr>
        <w:t xml:space="preserve">así como </w:t>
      </w:r>
      <w:r w:rsidR="005B1EDD" w:rsidRPr="00E92931">
        <w:rPr>
          <w:rFonts w:ascii="Microsoft PhagsPa" w:hAnsi="Microsoft PhagsPa" w:cs="Tahoma"/>
        </w:rPr>
        <w:t xml:space="preserve">condiciones de trabajo </w:t>
      </w:r>
      <w:proofErr w:type="spellStart"/>
      <w:r w:rsidR="005B1EDD" w:rsidRPr="00E92931">
        <w:rPr>
          <w:rFonts w:ascii="Microsoft PhagsPa" w:hAnsi="Microsoft PhagsPa" w:cs="Tahoma"/>
        </w:rPr>
        <w:t>subestándar</w:t>
      </w:r>
      <w:proofErr w:type="spellEnd"/>
      <w:r w:rsidR="005B1EDD" w:rsidRPr="00E92931">
        <w:rPr>
          <w:rFonts w:ascii="Microsoft PhagsPa" w:hAnsi="Microsoft PhagsPa" w:cs="Tahoma"/>
        </w:rPr>
        <w:t xml:space="preserve"> que puedan generar accidentes o incidentes</w:t>
      </w:r>
      <w:r w:rsidR="005B1EDD">
        <w:rPr>
          <w:rFonts w:ascii="Microsoft PhagsPa" w:hAnsi="Microsoft PhagsPa" w:cs="Tahoma"/>
        </w:rPr>
        <w:t xml:space="preserve"> </w:t>
      </w:r>
      <w:r w:rsidR="005B1EDD" w:rsidRPr="00C50846">
        <w:rPr>
          <w:rFonts w:ascii="Microsoft PhagsPa" w:hAnsi="Microsoft PhagsPa" w:cs="Tahoma"/>
        </w:rPr>
        <w:t>y las acciones preventivas o correctivas que se requieran para mantener ambientes de trabajo seguros</w:t>
      </w:r>
      <w:r w:rsidR="005B1EDD">
        <w:rPr>
          <w:rFonts w:ascii="Microsoft PhagsPa" w:hAnsi="Microsoft PhagsPa" w:cs="Tahoma"/>
        </w:rPr>
        <w:t xml:space="preserve"> </w:t>
      </w:r>
      <w:r w:rsidR="005B1EDD" w:rsidRPr="000F2524">
        <w:rPr>
          <w:rFonts w:ascii="Microsoft PhagsPa" w:hAnsi="Microsoft PhagsPa" w:cs="Tahoma"/>
        </w:rPr>
        <w:t>que proporcionen garantías de seguridad, salud y medio ambiente.</w:t>
      </w:r>
    </w:p>
    <w:p w14:paraId="770B03E6" w14:textId="77777777" w:rsidR="005B1EDD" w:rsidRPr="000F2524" w:rsidRDefault="005B1EDD" w:rsidP="005B1EDD">
      <w:pPr>
        <w:spacing w:after="0"/>
        <w:jc w:val="both"/>
        <w:rPr>
          <w:rFonts w:ascii="Microsoft PhagsPa" w:hAnsi="Microsoft PhagsPa" w:cs="Tahoma"/>
        </w:rPr>
      </w:pPr>
    </w:p>
    <w:p w14:paraId="1085E17A" w14:textId="1AF2EF51" w:rsidR="00575F67" w:rsidRPr="00E92E98" w:rsidRDefault="00575F67" w:rsidP="00D476D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icrosoft PhagsPa" w:hAnsi="Microsoft PhagsPa" w:cs="Tahoma"/>
          <w:b/>
          <w:bCs/>
        </w:rPr>
      </w:pPr>
      <w:r w:rsidRPr="00BF2CB3">
        <w:rPr>
          <w:rFonts w:ascii="Microsoft PhagsPa" w:eastAsia="Calibri" w:hAnsi="Microsoft PhagsPa" w:cstheme="minorHAnsi"/>
          <w:b/>
          <w:bCs/>
          <w:color w:val="000000" w:themeColor="text1"/>
        </w:rPr>
        <w:t>ALCANCE</w:t>
      </w:r>
    </w:p>
    <w:p w14:paraId="74D3C300" w14:textId="77777777" w:rsidR="00E92E98" w:rsidRPr="00BF2CB3" w:rsidRDefault="00E92E98" w:rsidP="00E92E98">
      <w:pPr>
        <w:pStyle w:val="Prrafodelista"/>
        <w:spacing w:after="0" w:line="240" w:lineRule="auto"/>
        <w:jc w:val="both"/>
        <w:rPr>
          <w:rFonts w:ascii="Microsoft PhagsPa" w:hAnsi="Microsoft PhagsPa" w:cs="Tahoma"/>
          <w:b/>
          <w:bCs/>
        </w:rPr>
      </w:pPr>
    </w:p>
    <w:p w14:paraId="7B27B891" w14:textId="79E16744" w:rsidR="00575F67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Aplica para</w:t>
      </w:r>
      <w:r w:rsidR="00C50846">
        <w:rPr>
          <w:rFonts w:ascii="Microsoft PhagsPa" w:hAnsi="Microsoft PhagsPa" w:cs="Tahoma"/>
        </w:rPr>
        <w:t xml:space="preserve"> todas las inspecciones a realizarse en el área de Zona Franca Las Américas por </w:t>
      </w:r>
      <w:r w:rsidR="0084444A">
        <w:rPr>
          <w:rFonts w:ascii="Microsoft PhagsPa" w:hAnsi="Microsoft PhagsPa" w:cs="Tahoma"/>
        </w:rPr>
        <w:t>personal responsable</w:t>
      </w:r>
      <w:r w:rsidR="00E525E2">
        <w:rPr>
          <w:rFonts w:ascii="Microsoft PhagsPa" w:hAnsi="Microsoft PhagsPa" w:cs="Tahoma"/>
        </w:rPr>
        <w:t xml:space="preserve"> dentro del programa. A</w:t>
      </w:r>
      <w:r w:rsidR="00C50846">
        <w:rPr>
          <w:rFonts w:ascii="Microsoft PhagsPa" w:hAnsi="Microsoft PhagsPa" w:cs="Tahoma"/>
        </w:rPr>
        <w:t xml:space="preserve">plica también para </w:t>
      </w:r>
      <w:r w:rsidRPr="00BF2CB3">
        <w:rPr>
          <w:rFonts w:ascii="Microsoft PhagsPa" w:hAnsi="Microsoft PhagsPa" w:cs="Tahoma"/>
        </w:rPr>
        <w:t>los equipos de emergencia (extintores, botiquín), elementos de protección personal, oficinas</w:t>
      </w:r>
      <w:r w:rsidR="008644E5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admini</w:t>
      </w:r>
      <w:r w:rsidR="00005857" w:rsidRPr="00BF2CB3">
        <w:rPr>
          <w:rFonts w:ascii="Microsoft PhagsPa" w:hAnsi="Microsoft PhagsPa" w:cs="Tahoma"/>
        </w:rPr>
        <w:t>strativas</w:t>
      </w:r>
      <w:r w:rsidRPr="00BF2CB3">
        <w:rPr>
          <w:rFonts w:ascii="Microsoft PhagsPa" w:hAnsi="Microsoft PhagsPa" w:cs="Tahoma"/>
        </w:rPr>
        <w:t xml:space="preserve"> y demás locaciones que se encuentren al interior de la</w:t>
      </w:r>
      <w:r w:rsidR="008644E5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organización; </w:t>
      </w:r>
      <w:r w:rsidR="00D476D9" w:rsidRPr="00BF2CB3">
        <w:rPr>
          <w:rFonts w:ascii="Microsoft PhagsPa" w:hAnsi="Microsoft PhagsPa" w:cs="Tahoma"/>
        </w:rPr>
        <w:t>o</w:t>
      </w:r>
      <w:r w:rsidRPr="00BF2CB3">
        <w:rPr>
          <w:rFonts w:ascii="Microsoft PhagsPa" w:hAnsi="Microsoft PhagsPa" w:cs="Tahoma"/>
        </w:rPr>
        <w:t xml:space="preserve">peraciones y procesos que puedan generen algún </w:t>
      </w:r>
      <w:r w:rsidR="00C50846">
        <w:rPr>
          <w:rFonts w:ascii="Microsoft PhagsPa" w:hAnsi="Microsoft PhagsPa" w:cs="Tahoma"/>
        </w:rPr>
        <w:t>tipo de impacto en la salud y seguridad y salud en el trabajo, en el medio ambiente</w:t>
      </w:r>
      <w:r w:rsidR="00CB6819">
        <w:rPr>
          <w:rFonts w:ascii="Microsoft PhagsPa" w:hAnsi="Microsoft PhagsPa" w:cs="Tahoma"/>
        </w:rPr>
        <w:t xml:space="preserve">, medidas de bioseguridad </w:t>
      </w:r>
      <w:r w:rsidR="00C50846">
        <w:rPr>
          <w:rFonts w:ascii="Microsoft PhagsPa" w:hAnsi="Microsoft PhagsPa" w:cs="Tahoma"/>
        </w:rPr>
        <w:t>y las instalaciones de la empresa.</w:t>
      </w:r>
    </w:p>
    <w:p w14:paraId="56F09600" w14:textId="77777777" w:rsidR="008857E8" w:rsidRDefault="008857E8" w:rsidP="008857E8">
      <w:pPr>
        <w:spacing w:after="0"/>
        <w:jc w:val="both"/>
        <w:rPr>
          <w:rFonts w:ascii="Microsoft PhagsPa" w:hAnsi="Microsoft PhagsPa" w:cs="Tahoma"/>
        </w:rPr>
      </w:pPr>
    </w:p>
    <w:p w14:paraId="28B967A8" w14:textId="4538AD20" w:rsidR="00CB6819" w:rsidRDefault="00575F67" w:rsidP="008857E8">
      <w:pPr>
        <w:pStyle w:val="Prrafodelista"/>
        <w:numPr>
          <w:ilvl w:val="0"/>
          <w:numId w:val="4"/>
        </w:numPr>
        <w:spacing w:after="0"/>
        <w:rPr>
          <w:rFonts w:ascii="Microsoft PhagsPa" w:hAnsi="Microsoft PhagsPa" w:cs="Tahoma"/>
          <w:b/>
          <w:bCs/>
        </w:rPr>
      </w:pPr>
      <w:r w:rsidRPr="00BF2CB3">
        <w:rPr>
          <w:rFonts w:ascii="Microsoft PhagsPa" w:hAnsi="Microsoft PhagsPa" w:cs="Tahoma"/>
          <w:b/>
          <w:bCs/>
        </w:rPr>
        <w:t>DEFINICIONES</w:t>
      </w:r>
    </w:p>
    <w:p w14:paraId="2A568BE1" w14:textId="77777777" w:rsidR="00E92E98" w:rsidRPr="00E92E98" w:rsidRDefault="00E92E98" w:rsidP="00E92E98">
      <w:pPr>
        <w:pStyle w:val="Prrafodelista"/>
        <w:rPr>
          <w:rFonts w:ascii="Microsoft PhagsPa" w:hAnsi="Microsoft PhagsPa" w:cs="Tahoma"/>
          <w:b/>
          <w:bCs/>
        </w:rPr>
      </w:pPr>
    </w:p>
    <w:p w14:paraId="6CD40372" w14:textId="77777777" w:rsidR="00D476D9" w:rsidRPr="00E92E98" w:rsidRDefault="0061681D" w:rsidP="00E92E98">
      <w:pPr>
        <w:pStyle w:val="Prrafodelista"/>
        <w:numPr>
          <w:ilvl w:val="0"/>
          <w:numId w:val="8"/>
        </w:numPr>
        <w:jc w:val="both"/>
        <w:rPr>
          <w:rFonts w:ascii="Microsoft PhagsPa" w:hAnsi="Microsoft PhagsPa" w:cs="Tahoma"/>
          <w:b/>
          <w:bCs/>
        </w:rPr>
      </w:pPr>
      <w:r w:rsidRPr="00E92E98">
        <w:rPr>
          <w:rFonts w:ascii="Microsoft PhagsPa" w:hAnsi="Microsoft PhagsPa" w:cs="Tahoma"/>
          <w:b/>
          <w:bCs/>
        </w:rPr>
        <w:t xml:space="preserve">Acción preventiva: </w:t>
      </w:r>
      <w:r w:rsidR="0090347E" w:rsidRPr="00E92E98">
        <w:rPr>
          <w:rFonts w:ascii="Microsoft PhagsPa" w:hAnsi="Microsoft PhagsPa" w:cs="Tahoma"/>
          <w:bCs/>
        </w:rPr>
        <w:t>A</w:t>
      </w:r>
      <w:r w:rsidRPr="00E92E98">
        <w:rPr>
          <w:rFonts w:ascii="Microsoft PhagsPa" w:hAnsi="Microsoft PhagsPa" w:cs="Tahoma"/>
          <w:bCs/>
        </w:rPr>
        <w:t>cción para eliminar o mitigar la(s) causa(s) de una no conformidad potencial u otra situación potencial no deseable.</w:t>
      </w:r>
    </w:p>
    <w:p w14:paraId="1C9526D9" w14:textId="77777777" w:rsidR="000A6A9B" w:rsidRPr="00E92E98" w:rsidRDefault="0061681D" w:rsidP="00E92E98">
      <w:pPr>
        <w:pStyle w:val="Prrafodelista"/>
        <w:numPr>
          <w:ilvl w:val="0"/>
          <w:numId w:val="8"/>
        </w:numPr>
        <w:jc w:val="both"/>
        <w:rPr>
          <w:rFonts w:ascii="Microsoft PhagsPa" w:hAnsi="Microsoft PhagsPa" w:cs="Tahoma"/>
          <w:b/>
          <w:bCs/>
        </w:rPr>
      </w:pPr>
      <w:r w:rsidRPr="00E92E98">
        <w:rPr>
          <w:rFonts w:ascii="Microsoft PhagsPa" w:hAnsi="Microsoft PhagsPa" w:cs="Tahoma"/>
          <w:b/>
          <w:bCs/>
        </w:rPr>
        <w:t>Botiquín:</w:t>
      </w:r>
      <w:r w:rsidR="0090347E" w:rsidRPr="00E92E98">
        <w:rPr>
          <w:rFonts w:ascii="Microsoft PhagsPa" w:hAnsi="Microsoft PhagsPa" w:cs="Tahoma"/>
        </w:rPr>
        <w:t xml:space="preserve"> E</w:t>
      </w:r>
      <w:r w:rsidRPr="00E92E98">
        <w:rPr>
          <w:rFonts w:ascii="Microsoft PhagsPa" w:hAnsi="Microsoft PhagsPa" w:cs="Tahoma"/>
        </w:rPr>
        <w:t>lemento destinado a contener materiales indispensables para brindar los primeros auxilios básicos.</w:t>
      </w:r>
      <w:r w:rsidRPr="00E92E98">
        <w:rPr>
          <w:rFonts w:ascii="Microsoft PhagsPa" w:hAnsi="Microsoft PhagsPa" w:cs="Tahoma"/>
          <w:b/>
          <w:bCs/>
        </w:rPr>
        <w:t xml:space="preserve"> </w:t>
      </w:r>
    </w:p>
    <w:p w14:paraId="2100252E" w14:textId="77777777" w:rsidR="000A6A9B" w:rsidRPr="00E92E98" w:rsidRDefault="0061681D" w:rsidP="00E92E98">
      <w:pPr>
        <w:pStyle w:val="Prrafodelista"/>
        <w:numPr>
          <w:ilvl w:val="0"/>
          <w:numId w:val="8"/>
        </w:numPr>
        <w:jc w:val="both"/>
        <w:rPr>
          <w:rFonts w:ascii="Microsoft PhagsPa" w:hAnsi="Microsoft PhagsPa" w:cs="Tahoma"/>
          <w:b/>
          <w:bCs/>
        </w:rPr>
      </w:pPr>
      <w:r w:rsidRPr="00E92E98">
        <w:rPr>
          <w:rFonts w:ascii="Microsoft PhagsPa" w:hAnsi="Microsoft PhagsPa" w:cs="Tahoma"/>
          <w:b/>
          <w:bCs/>
        </w:rPr>
        <w:t>Extintor:</w:t>
      </w:r>
      <w:r w:rsidR="0090347E" w:rsidRPr="00E92E98">
        <w:rPr>
          <w:rFonts w:ascii="Microsoft PhagsPa" w:hAnsi="Microsoft PhagsPa" w:cs="Tahoma"/>
        </w:rPr>
        <w:t xml:space="preserve"> A</w:t>
      </w:r>
      <w:r w:rsidRPr="00E92E98">
        <w:rPr>
          <w:rFonts w:ascii="Microsoft PhagsPa" w:hAnsi="Microsoft PhagsPa" w:cs="Tahoma"/>
        </w:rPr>
        <w:t>parato autónomo, diseñado como un cilindro, que puede ser desplazado por una sola persona y que, usando un mecanismo de impulsión bajo presión de un gas o presión mecánica, lanza un agente hacia la base del fuego, para lograr extinguirlo.</w:t>
      </w:r>
    </w:p>
    <w:p w14:paraId="1D9F2117" w14:textId="77777777" w:rsidR="000A6A9B" w:rsidRPr="00E92E98" w:rsidRDefault="0061681D" w:rsidP="00E92E98">
      <w:pPr>
        <w:pStyle w:val="Prrafodelista"/>
        <w:numPr>
          <w:ilvl w:val="0"/>
          <w:numId w:val="8"/>
        </w:numPr>
        <w:jc w:val="both"/>
        <w:rPr>
          <w:rFonts w:ascii="Microsoft PhagsPa" w:hAnsi="Microsoft PhagsPa" w:cs="Tahoma"/>
          <w:b/>
          <w:bCs/>
        </w:rPr>
      </w:pPr>
      <w:r w:rsidRPr="00E92E98">
        <w:rPr>
          <w:rFonts w:ascii="Microsoft PhagsPa" w:hAnsi="Microsoft PhagsPa" w:cs="Tahoma"/>
          <w:b/>
          <w:bCs/>
        </w:rPr>
        <w:lastRenderedPageBreak/>
        <w:t>Formato de inspección:</w:t>
      </w:r>
      <w:r w:rsidRPr="00E92E98">
        <w:rPr>
          <w:rFonts w:ascii="Microsoft PhagsPa" w:hAnsi="Microsoft PhagsPa" w:cs="Tahoma"/>
        </w:rPr>
        <w:t xml:space="preserve"> </w:t>
      </w:r>
      <w:r w:rsidR="0090347E" w:rsidRPr="00E92E98">
        <w:rPr>
          <w:rFonts w:ascii="Microsoft PhagsPa" w:hAnsi="Microsoft PhagsPa" w:cs="Tahoma"/>
        </w:rPr>
        <w:t>R</w:t>
      </w:r>
      <w:r w:rsidRPr="00E92E98">
        <w:rPr>
          <w:rFonts w:ascii="Microsoft PhagsPa" w:hAnsi="Microsoft PhagsPa" w:cs="Tahoma"/>
        </w:rPr>
        <w:t xml:space="preserve">egistro que se diligencia para evidenciar el estado, funcionamiento y las condiciones de seguridad y calidad de un equipo, una operación o un </w:t>
      </w:r>
      <w:r w:rsidR="005B66DD" w:rsidRPr="00E92E98">
        <w:rPr>
          <w:rFonts w:ascii="Microsoft PhagsPa" w:hAnsi="Microsoft PhagsPa" w:cs="Tahoma"/>
        </w:rPr>
        <w:t>área</w:t>
      </w:r>
      <w:r w:rsidRPr="00E92E98">
        <w:rPr>
          <w:rFonts w:ascii="Microsoft PhagsPa" w:hAnsi="Microsoft PhagsPa" w:cs="Tahoma"/>
        </w:rPr>
        <w:t>.</w:t>
      </w:r>
    </w:p>
    <w:p w14:paraId="1C42651F" w14:textId="5540F5C1" w:rsidR="00BF2CB3" w:rsidRPr="00E92E98" w:rsidRDefault="00575F67" w:rsidP="00E92E98">
      <w:pPr>
        <w:pStyle w:val="Prrafodelista"/>
        <w:numPr>
          <w:ilvl w:val="0"/>
          <w:numId w:val="8"/>
        </w:numPr>
        <w:jc w:val="both"/>
        <w:rPr>
          <w:rFonts w:ascii="Microsoft PhagsPa" w:hAnsi="Microsoft PhagsPa" w:cs="Tahoma"/>
          <w:b/>
          <w:bCs/>
        </w:rPr>
      </w:pPr>
      <w:r w:rsidRPr="00E92E98">
        <w:rPr>
          <w:rFonts w:ascii="Microsoft PhagsPa" w:hAnsi="Microsoft PhagsPa" w:cs="Tahoma"/>
          <w:b/>
          <w:bCs/>
        </w:rPr>
        <w:t>Inspección:</w:t>
      </w:r>
      <w:r w:rsidRPr="00E92E98">
        <w:rPr>
          <w:rFonts w:ascii="Microsoft PhagsPa" w:hAnsi="Microsoft PhagsPa" w:cs="Tahoma"/>
        </w:rPr>
        <w:t xml:space="preserve"> La actividad por la que se examinan diseños, productos, instalaciones, procesos</w:t>
      </w:r>
      <w:r w:rsidR="005B07B8" w:rsidRPr="00E92E98">
        <w:rPr>
          <w:rFonts w:ascii="Microsoft PhagsPa" w:hAnsi="Microsoft PhagsPa" w:cs="Tahoma"/>
        </w:rPr>
        <w:t xml:space="preserve"> </w:t>
      </w:r>
      <w:r w:rsidRPr="00E92E98">
        <w:rPr>
          <w:rFonts w:ascii="Microsoft PhagsPa" w:hAnsi="Microsoft PhagsPa" w:cs="Tahoma"/>
        </w:rPr>
        <w:t>productivos y servicios para verificar el cumplimiento de los requisitos que le sean de</w:t>
      </w:r>
      <w:r w:rsidR="005B07B8" w:rsidRPr="00E92E98">
        <w:rPr>
          <w:rFonts w:ascii="Microsoft PhagsPa" w:hAnsi="Microsoft PhagsPa" w:cs="Tahoma"/>
        </w:rPr>
        <w:t xml:space="preserve"> </w:t>
      </w:r>
      <w:r w:rsidRPr="00E92E98">
        <w:rPr>
          <w:rFonts w:ascii="Microsoft PhagsPa" w:hAnsi="Microsoft PhagsPa" w:cs="Tahoma"/>
        </w:rPr>
        <w:t>aplicación.</w:t>
      </w:r>
    </w:p>
    <w:p w14:paraId="3820BDBD" w14:textId="77777777" w:rsidR="00E92E98" w:rsidRDefault="00E92E98" w:rsidP="00E92E98">
      <w:pPr>
        <w:pStyle w:val="Prrafodelista"/>
        <w:jc w:val="both"/>
        <w:rPr>
          <w:rFonts w:ascii="Microsoft PhagsPa" w:hAnsi="Microsoft PhagsPa" w:cs="Tahoma"/>
          <w:b/>
          <w:bCs/>
        </w:rPr>
      </w:pPr>
    </w:p>
    <w:p w14:paraId="3A2E1CC5" w14:textId="5F6565E3" w:rsidR="00575F67" w:rsidRDefault="00575F67" w:rsidP="00BF2CB3">
      <w:pPr>
        <w:pStyle w:val="Prrafodelista"/>
        <w:numPr>
          <w:ilvl w:val="0"/>
          <w:numId w:val="4"/>
        </w:numPr>
        <w:rPr>
          <w:rFonts w:ascii="Microsoft PhagsPa" w:hAnsi="Microsoft PhagsPa" w:cs="Tahoma"/>
          <w:b/>
          <w:bCs/>
        </w:rPr>
      </w:pPr>
      <w:r w:rsidRPr="00BF2CB3">
        <w:rPr>
          <w:rFonts w:ascii="Microsoft PhagsPa" w:hAnsi="Microsoft PhagsPa" w:cs="Tahoma"/>
          <w:b/>
          <w:bCs/>
        </w:rPr>
        <w:t>ELEMENTOS DE PROTECCIÓN</w:t>
      </w:r>
      <w:r w:rsidR="000F6861">
        <w:rPr>
          <w:rFonts w:ascii="Microsoft PhagsPa" w:hAnsi="Microsoft PhagsPa" w:cs="Tahoma"/>
          <w:b/>
          <w:bCs/>
        </w:rPr>
        <w:t xml:space="preserve"> </w:t>
      </w:r>
    </w:p>
    <w:p w14:paraId="7AAFCCFD" w14:textId="77777777" w:rsidR="00A7658D" w:rsidRDefault="00A7658D" w:rsidP="00A7658D">
      <w:pPr>
        <w:pStyle w:val="Prrafodelista"/>
        <w:ind w:left="1440"/>
        <w:jc w:val="both"/>
        <w:rPr>
          <w:rFonts w:ascii="Microsoft PhagsPa" w:hAnsi="Microsoft PhagsPa" w:cs="Tahoma"/>
        </w:rPr>
      </w:pPr>
    </w:p>
    <w:p w14:paraId="1612887C" w14:textId="1FCF690F" w:rsidR="00BF2CB3" w:rsidRDefault="00575F67" w:rsidP="00BF2CB3">
      <w:pPr>
        <w:pStyle w:val="Prrafodelista"/>
        <w:numPr>
          <w:ilvl w:val="0"/>
          <w:numId w:val="5"/>
        </w:num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Casco de seguridad</w:t>
      </w:r>
    </w:p>
    <w:p w14:paraId="600ACB7F" w14:textId="72FE1753" w:rsidR="00BF2CB3" w:rsidRDefault="00575F67" w:rsidP="00BF2CB3">
      <w:pPr>
        <w:pStyle w:val="Prrafodelista"/>
        <w:numPr>
          <w:ilvl w:val="0"/>
          <w:numId w:val="5"/>
        </w:num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Botas de seguridad</w:t>
      </w:r>
    </w:p>
    <w:p w14:paraId="192DA7CC" w14:textId="68424CEE" w:rsidR="00BF2CB3" w:rsidRDefault="00CB6819" w:rsidP="00BF2CB3">
      <w:pPr>
        <w:pStyle w:val="Prrafodelista"/>
        <w:numPr>
          <w:ilvl w:val="0"/>
          <w:numId w:val="5"/>
        </w:numPr>
        <w:jc w:val="both"/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Tapabocas</w:t>
      </w:r>
    </w:p>
    <w:p w14:paraId="078AFCBA" w14:textId="18D1B1CF" w:rsidR="00BF2CB3" w:rsidRDefault="00575F67" w:rsidP="00BF2CB3">
      <w:pPr>
        <w:pStyle w:val="Prrafodelista"/>
        <w:numPr>
          <w:ilvl w:val="0"/>
          <w:numId w:val="5"/>
        </w:num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Guantes</w:t>
      </w:r>
    </w:p>
    <w:p w14:paraId="7956C653" w14:textId="52152DBF" w:rsidR="00C10E95" w:rsidRDefault="008423D4" w:rsidP="008857E8">
      <w:pPr>
        <w:pStyle w:val="Prrafodelista"/>
        <w:numPr>
          <w:ilvl w:val="0"/>
          <w:numId w:val="5"/>
        </w:numPr>
        <w:spacing w:after="0"/>
        <w:jc w:val="both"/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Gafas de seguridad</w:t>
      </w:r>
    </w:p>
    <w:p w14:paraId="58C4331A" w14:textId="262DE22B" w:rsidR="00C10E95" w:rsidRPr="00254C67" w:rsidRDefault="00E92E98" w:rsidP="008857E8">
      <w:pPr>
        <w:spacing w:after="0"/>
        <w:ind w:firstLine="360"/>
        <w:jc w:val="both"/>
        <w:rPr>
          <w:rFonts w:ascii="Microsoft PhagsPa" w:hAnsi="Microsoft PhagsPa"/>
        </w:rPr>
      </w:pPr>
      <w:r w:rsidRPr="006949FC">
        <w:rPr>
          <w:rFonts w:ascii="Microsoft PhagsPa" w:hAnsi="Microsoft PhagsPa"/>
          <w:b/>
          <w:bCs/>
          <w:i/>
        </w:rPr>
        <w:t>Nota:</w:t>
      </w:r>
      <w:r w:rsidR="00C10E95" w:rsidRPr="00254C67">
        <w:rPr>
          <w:rFonts w:ascii="Microsoft PhagsPa" w:hAnsi="Microsoft PhagsPa"/>
        </w:rPr>
        <w:t xml:space="preserve"> Estos pueden variar depen</w:t>
      </w:r>
      <w:r w:rsidR="00071563" w:rsidRPr="00254C67">
        <w:rPr>
          <w:rFonts w:ascii="Microsoft PhagsPa" w:hAnsi="Microsoft PhagsPa"/>
        </w:rPr>
        <w:t>diendo</w:t>
      </w:r>
      <w:r w:rsidR="000C1FA6" w:rsidRPr="00254C67">
        <w:rPr>
          <w:rFonts w:ascii="Microsoft PhagsPa" w:hAnsi="Microsoft PhagsPa"/>
        </w:rPr>
        <w:t xml:space="preserve"> de</w:t>
      </w:r>
      <w:r w:rsidR="0029752B" w:rsidRPr="00254C67">
        <w:rPr>
          <w:rFonts w:ascii="Microsoft PhagsPa" w:hAnsi="Microsoft PhagsPa"/>
        </w:rPr>
        <w:t>l tipo de</w:t>
      </w:r>
      <w:r w:rsidR="00071563" w:rsidRPr="00254C67">
        <w:rPr>
          <w:rFonts w:ascii="Microsoft PhagsPa" w:hAnsi="Microsoft PhagsPa"/>
        </w:rPr>
        <w:t xml:space="preserve"> inspección a realizar.</w:t>
      </w:r>
    </w:p>
    <w:p w14:paraId="55F96546" w14:textId="77777777" w:rsidR="000C1FA6" w:rsidRDefault="000C1FA6" w:rsidP="008857E8">
      <w:pPr>
        <w:spacing w:after="0"/>
        <w:ind w:firstLine="360"/>
        <w:jc w:val="both"/>
        <w:rPr>
          <w:rFonts w:ascii="Microsoft PhagsPa" w:hAnsi="Microsoft PhagsPa" w:cs="Tahoma"/>
        </w:rPr>
      </w:pPr>
    </w:p>
    <w:p w14:paraId="4F1A3CCE" w14:textId="77777777" w:rsidR="00575F67" w:rsidRDefault="00575F67" w:rsidP="008857E8">
      <w:pPr>
        <w:pStyle w:val="Prrafodelista"/>
        <w:numPr>
          <w:ilvl w:val="0"/>
          <w:numId w:val="4"/>
        </w:numPr>
        <w:spacing w:after="0"/>
        <w:rPr>
          <w:rFonts w:ascii="Microsoft PhagsPa" w:hAnsi="Microsoft PhagsPa" w:cs="Tahoma"/>
          <w:b/>
          <w:bCs/>
        </w:rPr>
      </w:pPr>
      <w:r w:rsidRPr="00231575">
        <w:rPr>
          <w:rFonts w:ascii="Microsoft PhagsPa" w:hAnsi="Microsoft PhagsPa" w:cs="Tahoma"/>
          <w:b/>
          <w:bCs/>
        </w:rPr>
        <w:t>GENERAL</w:t>
      </w:r>
      <w:r w:rsidR="00451B05">
        <w:rPr>
          <w:rFonts w:ascii="Microsoft PhagsPa" w:hAnsi="Microsoft PhagsPa" w:cs="Tahoma"/>
          <w:b/>
          <w:bCs/>
        </w:rPr>
        <w:t>IDAD</w:t>
      </w:r>
      <w:r w:rsidRPr="00231575">
        <w:rPr>
          <w:rFonts w:ascii="Microsoft PhagsPa" w:hAnsi="Microsoft PhagsPa" w:cs="Tahoma"/>
          <w:b/>
          <w:bCs/>
        </w:rPr>
        <w:t>ES</w:t>
      </w:r>
    </w:p>
    <w:p w14:paraId="5BAF1A66" w14:textId="77777777" w:rsidR="000C1FA6" w:rsidRDefault="000C1FA6" w:rsidP="000C1FA6">
      <w:pPr>
        <w:pStyle w:val="Prrafodelista"/>
        <w:spacing w:after="0"/>
        <w:rPr>
          <w:rFonts w:ascii="Microsoft PhagsPa" w:hAnsi="Microsoft PhagsPa" w:cs="Tahoma"/>
          <w:b/>
          <w:bCs/>
        </w:rPr>
      </w:pPr>
    </w:p>
    <w:p w14:paraId="38400FDC" w14:textId="2DF2B31D" w:rsidR="00231575" w:rsidRPr="008423D4" w:rsidRDefault="00575F67" w:rsidP="008423D4">
      <w:pPr>
        <w:pStyle w:val="Prrafodelista"/>
        <w:numPr>
          <w:ilvl w:val="0"/>
          <w:numId w:val="9"/>
        </w:numPr>
        <w:jc w:val="both"/>
        <w:rPr>
          <w:rFonts w:ascii="Microsoft PhagsPa" w:hAnsi="Microsoft PhagsPa" w:cs="Tahoma"/>
        </w:rPr>
      </w:pPr>
      <w:r w:rsidRPr="008423D4">
        <w:rPr>
          <w:rFonts w:ascii="Microsoft PhagsPa" w:hAnsi="Microsoft PhagsPa" w:cs="Tahoma"/>
        </w:rPr>
        <w:t>Es responsabilidad de todos, realizar las</w:t>
      </w:r>
      <w:r w:rsidR="00C765D1" w:rsidRPr="008423D4">
        <w:rPr>
          <w:rFonts w:ascii="Microsoft PhagsPa" w:hAnsi="Microsoft PhagsPa" w:cs="Tahoma"/>
        </w:rPr>
        <w:t xml:space="preserve"> </w:t>
      </w:r>
      <w:r w:rsidRPr="008423D4">
        <w:rPr>
          <w:rFonts w:ascii="Microsoft PhagsPa" w:hAnsi="Microsoft PhagsPa" w:cs="Tahoma"/>
        </w:rPr>
        <w:t>inspecciones de todas las áreas de la organización designadas en el alcance. La asistencia del</w:t>
      </w:r>
      <w:r w:rsidR="00C765D1" w:rsidRPr="008423D4">
        <w:rPr>
          <w:rFonts w:ascii="Microsoft PhagsPa" w:hAnsi="Microsoft PhagsPa" w:cs="Tahoma"/>
        </w:rPr>
        <w:t xml:space="preserve"> </w:t>
      </w:r>
      <w:r w:rsidR="00907573" w:rsidRPr="008423D4">
        <w:rPr>
          <w:rFonts w:ascii="Microsoft PhagsPa" w:hAnsi="Microsoft PhagsPa" w:cs="Tahoma"/>
        </w:rPr>
        <w:t>Director</w:t>
      </w:r>
      <w:r w:rsidRPr="008423D4">
        <w:rPr>
          <w:rFonts w:ascii="Microsoft PhagsPa" w:hAnsi="Microsoft PhagsPa" w:cs="Tahoma"/>
        </w:rPr>
        <w:t xml:space="preserve"> Administrativo, no debe ser inferior a dos inspecciones en un periodo de un año; sin</w:t>
      </w:r>
      <w:r w:rsidR="00C765D1" w:rsidRPr="008423D4">
        <w:rPr>
          <w:rFonts w:ascii="Microsoft PhagsPa" w:hAnsi="Microsoft PhagsPa" w:cs="Tahoma"/>
        </w:rPr>
        <w:t xml:space="preserve"> </w:t>
      </w:r>
      <w:r w:rsidRPr="008423D4">
        <w:rPr>
          <w:rFonts w:ascii="Microsoft PhagsPa" w:hAnsi="Microsoft PhagsPa" w:cs="Tahoma"/>
        </w:rPr>
        <w:t>embargo, se debe rendir cuentas ante esta de los hallazgos y acciones tomadas para el cierre</w:t>
      </w:r>
      <w:r w:rsidR="00C765D1" w:rsidRPr="008423D4">
        <w:rPr>
          <w:rFonts w:ascii="Microsoft PhagsPa" w:hAnsi="Microsoft PhagsPa" w:cs="Tahoma"/>
        </w:rPr>
        <w:t xml:space="preserve"> </w:t>
      </w:r>
      <w:r w:rsidRPr="008423D4">
        <w:rPr>
          <w:rFonts w:ascii="Microsoft PhagsPa" w:hAnsi="Microsoft PhagsPa" w:cs="Tahoma"/>
        </w:rPr>
        <w:t>efica</w:t>
      </w:r>
      <w:r w:rsidR="008423D4">
        <w:rPr>
          <w:rFonts w:ascii="Microsoft PhagsPa" w:hAnsi="Microsoft PhagsPa" w:cs="Tahoma"/>
        </w:rPr>
        <w:t>z de las mismas, en cada comité</w:t>
      </w:r>
      <w:r w:rsidRPr="008423D4">
        <w:rPr>
          <w:rFonts w:ascii="Microsoft PhagsPa" w:hAnsi="Microsoft PhagsPa" w:cs="Tahoma"/>
        </w:rPr>
        <w:t>.</w:t>
      </w:r>
    </w:p>
    <w:p w14:paraId="28A73759" w14:textId="77777777" w:rsidR="00E92E98" w:rsidRPr="008423D4" w:rsidRDefault="00575F67" w:rsidP="008423D4">
      <w:pPr>
        <w:pStyle w:val="Prrafodelista"/>
        <w:numPr>
          <w:ilvl w:val="0"/>
          <w:numId w:val="9"/>
        </w:numPr>
        <w:jc w:val="both"/>
        <w:rPr>
          <w:rFonts w:ascii="Microsoft PhagsPa" w:hAnsi="Microsoft PhagsPa" w:cs="Tahoma"/>
        </w:rPr>
      </w:pPr>
      <w:r w:rsidRPr="008423D4">
        <w:rPr>
          <w:rFonts w:ascii="Microsoft PhagsPa" w:hAnsi="Microsoft PhagsPa" w:cs="Tahoma"/>
        </w:rPr>
        <w:t>Todo el personal debe velar por el buen uso y el cuidado de las instalaciones.</w:t>
      </w:r>
      <w:r w:rsidR="00C765D1" w:rsidRPr="008423D4">
        <w:rPr>
          <w:rFonts w:ascii="Microsoft PhagsPa" w:hAnsi="Microsoft PhagsPa" w:cs="Tahoma"/>
        </w:rPr>
        <w:t xml:space="preserve"> </w:t>
      </w:r>
    </w:p>
    <w:p w14:paraId="0CAD4C68" w14:textId="4CB7222F" w:rsidR="00231575" w:rsidRPr="008423D4" w:rsidRDefault="00575F67" w:rsidP="008423D4">
      <w:pPr>
        <w:pStyle w:val="Prrafodelista"/>
        <w:numPr>
          <w:ilvl w:val="0"/>
          <w:numId w:val="9"/>
        </w:numPr>
        <w:jc w:val="both"/>
        <w:rPr>
          <w:rFonts w:ascii="Microsoft PhagsPa" w:hAnsi="Microsoft PhagsPa" w:cs="Tahoma"/>
        </w:rPr>
      </w:pPr>
      <w:r w:rsidRPr="008423D4">
        <w:rPr>
          <w:rFonts w:ascii="Microsoft PhagsPa" w:hAnsi="Microsoft PhagsPa" w:cs="Tahoma"/>
        </w:rPr>
        <w:t>Las</w:t>
      </w:r>
      <w:r w:rsidR="00C765D1" w:rsidRPr="008423D4">
        <w:rPr>
          <w:rFonts w:ascii="Microsoft PhagsPa" w:hAnsi="Microsoft PhagsPa" w:cs="Tahoma"/>
        </w:rPr>
        <w:t xml:space="preserve"> </w:t>
      </w:r>
      <w:r w:rsidRPr="008423D4">
        <w:rPr>
          <w:rFonts w:ascii="Microsoft PhagsPa" w:hAnsi="Microsoft PhagsPa" w:cs="Tahoma"/>
        </w:rPr>
        <w:t>actividades de inspección, deben ser acompañadas por un representante del COPASST y</w:t>
      </w:r>
      <w:r w:rsidR="00C765D1" w:rsidRPr="008423D4">
        <w:rPr>
          <w:rFonts w:ascii="Microsoft PhagsPa" w:hAnsi="Microsoft PhagsPa" w:cs="Tahoma"/>
        </w:rPr>
        <w:t xml:space="preserve"> </w:t>
      </w:r>
      <w:r w:rsidRPr="008423D4">
        <w:rPr>
          <w:rFonts w:ascii="Microsoft PhagsPa" w:hAnsi="Microsoft PhagsPa" w:cs="Tahoma"/>
        </w:rPr>
        <w:t>cuando se considere necesario, por un representante del personal brigadista (Opcional)</w:t>
      </w:r>
      <w:r w:rsidR="00C765D1" w:rsidRPr="008423D4">
        <w:rPr>
          <w:rFonts w:ascii="Microsoft PhagsPa" w:hAnsi="Microsoft PhagsPa" w:cs="Tahoma"/>
        </w:rPr>
        <w:t>.</w:t>
      </w:r>
    </w:p>
    <w:p w14:paraId="6F58F151" w14:textId="259F8EBA" w:rsidR="005658BF" w:rsidRPr="00CF4507" w:rsidRDefault="00575F67" w:rsidP="00CF4507">
      <w:pPr>
        <w:pStyle w:val="Prrafodelista"/>
        <w:numPr>
          <w:ilvl w:val="0"/>
          <w:numId w:val="9"/>
        </w:numPr>
        <w:jc w:val="both"/>
        <w:rPr>
          <w:rFonts w:ascii="Microsoft PhagsPa" w:hAnsi="Microsoft PhagsPa" w:cs="Tahoma"/>
        </w:rPr>
      </w:pPr>
      <w:r w:rsidRPr="00CF4507">
        <w:rPr>
          <w:rFonts w:ascii="Microsoft PhagsPa" w:hAnsi="Microsoft PhagsPa" w:cs="Tahoma"/>
        </w:rPr>
        <w:t>En las inspecciones realizadas a las instalaciones, equipos, máquinas y procesos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productivos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 xml:space="preserve">en general, se debe inspeccionar no solo </w:t>
      </w:r>
      <w:r w:rsidR="00CF4507">
        <w:rPr>
          <w:rFonts w:ascii="Microsoft PhagsPa" w:hAnsi="Microsoft PhagsPa" w:cs="Tahoma"/>
        </w:rPr>
        <w:t>las</w:t>
      </w:r>
      <w:r w:rsidRPr="00CF4507">
        <w:rPr>
          <w:rFonts w:ascii="Microsoft PhagsPa" w:hAnsi="Microsoft PhagsPa" w:cs="Tahoma"/>
        </w:rPr>
        <w:t xml:space="preserve"> condiciones de operación, sino también </w:t>
      </w:r>
      <w:r w:rsidR="00CF4507">
        <w:rPr>
          <w:rFonts w:ascii="Microsoft PhagsPa" w:hAnsi="Microsoft PhagsPa" w:cs="Tahoma"/>
        </w:rPr>
        <w:t>l</w:t>
      </w:r>
      <w:r w:rsidRPr="00CF4507">
        <w:rPr>
          <w:rFonts w:ascii="Microsoft PhagsPa" w:hAnsi="Microsoft PhagsPa" w:cs="Tahoma"/>
        </w:rPr>
        <w:t>a</w:t>
      </w:r>
      <w:r w:rsidR="00CF4507">
        <w:rPr>
          <w:rFonts w:ascii="Microsoft PhagsPa" w:hAnsi="Microsoft PhagsPa" w:cs="Tahoma"/>
        </w:rPr>
        <w:t>s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metodologías de trabajo y comportamiento humano para el puesto de trabajo que desempeñan.</w:t>
      </w:r>
    </w:p>
    <w:p w14:paraId="422EB1D4" w14:textId="2CAD5421" w:rsidR="00575F67" w:rsidRDefault="00575F67" w:rsidP="00CF4507">
      <w:pPr>
        <w:pStyle w:val="Prrafodelista"/>
        <w:numPr>
          <w:ilvl w:val="0"/>
          <w:numId w:val="9"/>
        </w:numPr>
        <w:jc w:val="both"/>
        <w:rPr>
          <w:rFonts w:ascii="Microsoft PhagsPa" w:hAnsi="Microsoft PhagsPa" w:cs="Tahoma"/>
        </w:rPr>
      </w:pPr>
      <w:r w:rsidRPr="00CF4507">
        <w:rPr>
          <w:rFonts w:ascii="Microsoft PhagsPa" w:hAnsi="Microsoft PhagsPa" w:cs="Tahoma"/>
        </w:rPr>
        <w:t>Las inspecciones pueden ser informales o planeadas, y estas a su vez son herramientas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fundamentales para la identificación, el control y mejoramiento de la gestión en calidad,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inocuidad, seguridad física, seguridad industrial, salud en el trabajo y protección ambiental</w:t>
      </w:r>
      <w:r w:rsidR="00C765D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dentro de la organización. De la correcta ejecución del programa, llevadas a cabo por personal</w:t>
      </w:r>
      <w:r w:rsidR="008B08E7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competente, depende a su vez, el desarrollo de una cultura de seguridad y la obtención de</w:t>
      </w:r>
      <w:r w:rsidR="00B7602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 xml:space="preserve">excelentes indicadores y </w:t>
      </w:r>
      <w:r w:rsidRPr="00CF4507">
        <w:rPr>
          <w:rFonts w:ascii="Microsoft PhagsPa" w:hAnsi="Microsoft PhagsPa" w:cs="Tahoma"/>
        </w:rPr>
        <w:lastRenderedPageBreak/>
        <w:t>puntos de mejoramiento para todos los sistemas implementados</w:t>
      </w:r>
      <w:r w:rsidR="00B76021" w:rsidRPr="00CF4507">
        <w:rPr>
          <w:rFonts w:ascii="Microsoft PhagsPa" w:hAnsi="Microsoft PhagsPa" w:cs="Tahoma"/>
        </w:rPr>
        <w:t xml:space="preserve"> </w:t>
      </w:r>
      <w:r w:rsidRPr="00CF4507">
        <w:rPr>
          <w:rFonts w:ascii="Microsoft PhagsPa" w:hAnsi="Microsoft PhagsPa" w:cs="Tahoma"/>
        </w:rPr>
        <w:t>dentro de la organización.</w:t>
      </w:r>
    </w:p>
    <w:p w14:paraId="2969FD6F" w14:textId="77777777" w:rsidR="008857E8" w:rsidRDefault="008857E8" w:rsidP="008857E8">
      <w:pPr>
        <w:pStyle w:val="Prrafodelista"/>
        <w:spacing w:after="0"/>
        <w:jc w:val="both"/>
        <w:rPr>
          <w:rFonts w:ascii="Microsoft PhagsPa" w:hAnsi="Microsoft PhagsPa" w:cs="Tahoma"/>
        </w:rPr>
      </w:pPr>
    </w:p>
    <w:p w14:paraId="1468E02B" w14:textId="030DBED0" w:rsidR="005658BF" w:rsidRPr="008857E8" w:rsidRDefault="008857E8" w:rsidP="008857E8">
      <w:pPr>
        <w:pStyle w:val="Prrafodelista"/>
        <w:numPr>
          <w:ilvl w:val="0"/>
          <w:numId w:val="4"/>
        </w:numPr>
        <w:spacing w:after="0"/>
        <w:jc w:val="both"/>
        <w:rPr>
          <w:rFonts w:ascii="Microsoft PhagsPa" w:hAnsi="Microsoft PhagsPa" w:cs="Tahoma"/>
          <w:b/>
        </w:rPr>
      </w:pPr>
      <w:r w:rsidRPr="008857E8">
        <w:rPr>
          <w:rFonts w:ascii="Microsoft PhagsPa" w:hAnsi="Microsoft PhagsPa" w:cs="Tahoma"/>
          <w:b/>
        </w:rPr>
        <w:t>DESARROLLO</w:t>
      </w:r>
    </w:p>
    <w:p w14:paraId="0DCCC0D1" w14:textId="77777777" w:rsidR="008857E8" w:rsidRPr="008857E8" w:rsidRDefault="008857E8" w:rsidP="008857E8">
      <w:pPr>
        <w:pStyle w:val="Prrafodelista"/>
        <w:spacing w:after="0"/>
        <w:jc w:val="both"/>
        <w:rPr>
          <w:rFonts w:ascii="Microsoft PhagsPa" w:hAnsi="Microsoft PhagsPa" w:cs="Tahoma"/>
          <w:b/>
        </w:rPr>
      </w:pPr>
    </w:p>
    <w:p w14:paraId="166C9668" w14:textId="7E3DECA9" w:rsidR="00575F67" w:rsidRPr="00BF2CB3" w:rsidRDefault="003927CD" w:rsidP="00AD0D47">
      <w:pPr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575F67" w:rsidRPr="00BF2CB3">
        <w:rPr>
          <w:rFonts w:ascii="Microsoft PhagsPa" w:hAnsi="Microsoft PhagsPa" w:cs="Tahoma"/>
          <w:b/>
          <w:bCs/>
        </w:rPr>
        <w:t xml:space="preserve">.1 </w:t>
      </w:r>
      <w:r w:rsidR="00FE754A" w:rsidRPr="00BF2CB3">
        <w:rPr>
          <w:rFonts w:ascii="Microsoft PhagsPa" w:hAnsi="Microsoft PhagsPa" w:cs="Tahoma"/>
          <w:b/>
          <w:bCs/>
        </w:rPr>
        <w:t>PLANIFICACIÓN DEL PROGRAMA DE INSPECCIONES</w:t>
      </w:r>
    </w:p>
    <w:p w14:paraId="5ED2E3E1" w14:textId="13A591B8" w:rsidR="00575F67" w:rsidRPr="00BF2CB3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 xml:space="preserve">Las inspecciones realizadas en </w:t>
      </w:r>
      <w:r w:rsidR="002B5A6C" w:rsidRPr="00BF2CB3">
        <w:rPr>
          <w:rFonts w:ascii="Microsoft PhagsPa" w:hAnsi="Microsoft PhagsPa" w:cs="Tahoma"/>
        </w:rPr>
        <w:t>la Zona Franca Las Américas</w:t>
      </w:r>
      <w:r w:rsidRPr="00BF2CB3">
        <w:rPr>
          <w:rFonts w:ascii="Microsoft PhagsPa" w:hAnsi="Microsoft PhagsPa" w:cs="Tahoma"/>
        </w:rPr>
        <w:t xml:space="preserve"> se orientan en el tiempo de</w:t>
      </w:r>
      <w:r w:rsidR="00B76021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acuerdo a las necesidades y áre</w:t>
      </w:r>
      <w:r w:rsidR="00FE754A">
        <w:rPr>
          <w:rFonts w:ascii="Microsoft PhagsPa" w:hAnsi="Microsoft PhagsPa" w:cs="Tahoma"/>
        </w:rPr>
        <w:t>as existentes para inspeccionar.</w:t>
      </w:r>
      <w:r w:rsidR="00B76021" w:rsidRPr="00BF2CB3">
        <w:rPr>
          <w:rFonts w:ascii="Microsoft PhagsPa" w:hAnsi="Microsoft PhagsPa" w:cs="Tahoma"/>
        </w:rPr>
        <w:t xml:space="preserve"> </w:t>
      </w:r>
    </w:p>
    <w:p w14:paraId="5B7D0F3F" w14:textId="77777777" w:rsidR="00575F67" w:rsidRPr="00BF2CB3" w:rsidRDefault="00575F67" w:rsidP="00E92E98">
      <w:pPr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Las frecuencias establecidas para ello son: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3"/>
        <w:gridCol w:w="1887"/>
      </w:tblGrid>
      <w:tr w:rsidR="00B76021" w:rsidRPr="00B34677" w14:paraId="75D5E889" w14:textId="77777777" w:rsidTr="00C50846">
        <w:tc>
          <w:tcPr>
            <w:tcW w:w="6833" w:type="dxa"/>
            <w:shd w:val="clear" w:color="auto" w:fill="A8D08D" w:themeFill="accent6" w:themeFillTint="99"/>
          </w:tcPr>
          <w:p w14:paraId="67BEBBED" w14:textId="77777777" w:rsidR="00B76021" w:rsidRPr="00B34677" w:rsidRDefault="00B76021" w:rsidP="00B34677">
            <w:pPr>
              <w:jc w:val="center"/>
              <w:rPr>
                <w:rFonts w:ascii="Microsoft PhagsPa" w:hAnsi="Microsoft PhagsPa" w:cs="Tahoma"/>
                <w:b/>
                <w:bCs/>
              </w:rPr>
            </w:pPr>
            <w:r w:rsidRPr="00B34677">
              <w:rPr>
                <w:rFonts w:ascii="Microsoft PhagsPa" w:hAnsi="Microsoft PhagsPa" w:cs="Tahoma"/>
                <w:b/>
                <w:bCs/>
              </w:rPr>
              <w:t>TIPO DE INSPECCIÓN</w:t>
            </w:r>
          </w:p>
        </w:tc>
        <w:tc>
          <w:tcPr>
            <w:tcW w:w="1887" w:type="dxa"/>
            <w:shd w:val="clear" w:color="auto" w:fill="A8D08D" w:themeFill="accent6" w:themeFillTint="99"/>
          </w:tcPr>
          <w:p w14:paraId="1B3C5D59" w14:textId="77777777" w:rsidR="00B76021" w:rsidRPr="00B34677" w:rsidRDefault="00B76021" w:rsidP="00B34677">
            <w:pPr>
              <w:jc w:val="center"/>
              <w:rPr>
                <w:rFonts w:ascii="Microsoft PhagsPa" w:hAnsi="Microsoft PhagsPa" w:cs="Tahoma"/>
                <w:b/>
                <w:bCs/>
              </w:rPr>
            </w:pPr>
            <w:r w:rsidRPr="00B34677">
              <w:rPr>
                <w:rFonts w:ascii="Microsoft PhagsPa" w:hAnsi="Microsoft PhagsPa" w:cs="Tahoma"/>
                <w:b/>
                <w:bCs/>
              </w:rPr>
              <w:t>FRECUENCIA</w:t>
            </w:r>
          </w:p>
        </w:tc>
      </w:tr>
      <w:tr w:rsidR="00C50846" w:rsidRPr="004B4C32" w14:paraId="611BEC72" w14:textId="77777777" w:rsidTr="00FE754A">
        <w:tc>
          <w:tcPr>
            <w:tcW w:w="6833" w:type="dxa"/>
          </w:tcPr>
          <w:p w14:paraId="2A46BB5E" w14:textId="688AD3F2" w:rsidR="00C50846" w:rsidRPr="00523062" w:rsidRDefault="00C50846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Inspecciones de área (Incluye: zonas de tránsito vehicular,</w:t>
            </w:r>
            <w:r w:rsidR="00E92E98">
              <w:rPr>
                <w:rFonts w:ascii="Microsoft PhagsPa" w:hAnsi="Microsoft PhagsPa" w:cs="Tahoma"/>
              </w:rPr>
              <w:t xml:space="preserve"> Bodegas, </w:t>
            </w:r>
            <w:r w:rsidRPr="00523062">
              <w:rPr>
                <w:rFonts w:ascii="Microsoft PhagsPa" w:hAnsi="Microsoft PhagsPa" w:cs="Tahoma"/>
              </w:rPr>
              <w:t>áreas aledañas a linderos ZFA)</w:t>
            </w:r>
          </w:p>
        </w:tc>
        <w:tc>
          <w:tcPr>
            <w:tcW w:w="1887" w:type="dxa"/>
            <w:vAlign w:val="center"/>
          </w:tcPr>
          <w:p w14:paraId="768ED8B1" w14:textId="77777777" w:rsidR="00C50846" w:rsidRDefault="003C1754" w:rsidP="00FE754A">
            <w:pPr>
              <w:jc w:val="center"/>
            </w:pPr>
            <w:r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2C964F09" w14:textId="77777777" w:rsidTr="00C50846">
        <w:tc>
          <w:tcPr>
            <w:tcW w:w="6833" w:type="dxa"/>
          </w:tcPr>
          <w:p w14:paraId="074AABDB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hidrantes</w:t>
            </w:r>
          </w:p>
        </w:tc>
        <w:tc>
          <w:tcPr>
            <w:tcW w:w="1887" w:type="dxa"/>
          </w:tcPr>
          <w:p w14:paraId="56AFAD40" w14:textId="46FDED7B" w:rsidR="003C1754" w:rsidRDefault="00CB6819" w:rsidP="003C1754">
            <w:pPr>
              <w:jc w:val="center"/>
            </w:pPr>
            <w:r>
              <w:rPr>
                <w:rFonts w:ascii="Microsoft PhagsPa" w:hAnsi="Microsoft PhagsPa" w:cs="Tahoma"/>
              </w:rPr>
              <w:t>Trimestral</w:t>
            </w:r>
          </w:p>
        </w:tc>
      </w:tr>
      <w:tr w:rsidR="003C1754" w:rsidRPr="004B4C32" w14:paraId="1DA0536F" w14:textId="77777777" w:rsidTr="00C50846">
        <w:tc>
          <w:tcPr>
            <w:tcW w:w="6833" w:type="dxa"/>
          </w:tcPr>
          <w:p w14:paraId="1D62DD7F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botiquines</w:t>
            </w:r>
          </w:p>
        </w:tc>
        <w:tc>
          <w:tcPr>
            <w:tcW w:w="1887" w:type="dxa"/>
          </w:tcPr>
          <w:p w14:paraId="74D800B7" w14:textId="77777777" w:rsidR="003C1754" w:rsidRDefault="003C1754" w:rsidP="003C1754">
            <w:pPr>
              <w:jc w:val="center"/>
            </w:pPr>
            <w:r w:rsidRPr="00E50A37"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0C8C5278" w14:textId="77777777" w:rsidTr="00C50846">
        <w:tc>
          <w:tcPr>
            <w:tcW w:w="6833" w:type="dxa"/>
          </w:tcPr>
          <w:p w14:paraId="2AAD92FB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herramientas y equipos</w:t>
            </w:r>
          </w:p>
        </w:tc>
        <w:tc>
          <w:tcPr>
            <w:tcW w:w="1887" w:type="dxa"/>
          </w:tcPr>
          <w:p w14:paraId="5FEC6FDD" w14:textId="77777777" w:rsidR="003C1754" w:rsidRDefault="003C1754" w:rsidP="003C1754">
            <w:pPr>
              <w:jc w:val="center"/>
            </w:pPr>
            <w:r w:rsidRPr="00E50A37">
              <w:rPr>
                <w:rFonts w:ascii="Microsoft PhagsPa" w:hAnsi="Microsoft PhagsPa" w:cs="Tahoma"/>
              </w:rPr>
              <w:t>Bimestral</w:t>
            </w:r>
          </w:p>
        </w:tc>
      </w:tr>
      <w:tr w:rsidR="00C50846" w:rsidRPr="004B4C32" w14:paraId="5E32672B" w14:textId="77777777" w:rsidTr="00C50846">
        <w:tc>
          <w:tcPr>
            <w:tcW w:w="6833" w:type="dxa"/>
          </w:tcPr>
          <w:p w14:paraId="7E448F9F" w14:textId="77777777" w:rsidR="00C50846" w:rsidRPr="00523062" w:rsidRDefault="00C50846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elementos de protección personal</w:t>
            </w:r>
          </w:p>
        </w:tc>
        <w:tc>
          <w:tcPr>
            <w:tcW w:w="1887" w:type="dxa"/>
          </w:tcPr>
          <w:p w14:paraId="2746B249" w14:textId="795A397C" w:rsidR="00C50846" w:rsidRDefault="00CB6819" w:rsidP="003C1754">
            <w:pPr>
              <w:jc w:val="center"/>
            </w:pPr>
            <w:r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0B6E3DB7" w14:textId="77777777" w:rsidTr="00C50846">
        <w:tc>
          <w:tcPr>
            <w:tcW w:w="6833" w:type="dxa"/>
          </w:tcPr>
          <w:p w14:paraId="4EACD5DB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elementos de protección contra caídas</w:t>
            </w:r>
          </w:p>
        </w:tc>
        <w:tc>
          <w:tcPr>
            <w:tcW w:w="1887" w:type="dxa"/>
          </w:tcPr>
          <w:p w14:paraId="5795085A" w14:textId="77777777" w:rsidR="003C1754" w:rsidRDefault="003C1754" w:rsidP="003C1754">
            <w:pPr>
              <w:jc w:val="center"/>
            </w:pPr>
            <w:r w:rsidRPr="002B797D"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02D30A0D" w14:textId="77777777" w:rsidTr="00C50846">
        <w:tc>
          <w:tcPr>
            <w:tcW w:w="6833" w:type="dxa"/>
          </w:tcPr>
          <w:p w14:paraId="1F4240DE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extintores</w:t>
            </w:r>
          </w:p>
        </w:tc>
        <w:tc>
          <w:tcPr>
            <w:tcW w:w="1887" w:type="dxa"/>
          </w:tcPr>
          <w:p w14:paraId="4BBF3EA4" w14:textId="77777777" w:rsidR="003C1754" w:rsidRDefault="003C1754" w:rsidP="003C1754">
            <w:pPr>
              <w:jc w:val="center"/>
            </w:pPr>
            <w:r w:rsidRPr="002B797D"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3BAF48EE" w14:textId="77777777" w:rsidTr="00C50846">
        <w:tc>
          <w:tcPr>
            <w:tcW w:w="6833" w:type="dxa"/>
          </w:tcPr>
          <w:p w14:paraId="75353A7C" w14:textId="77777777" w:rsidR="003C1754" w:rsidRPr="00523062" w:rsidRDefault="003C1754" w:rsidP="00E84016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de orden y aseo</w:t>
            </w:r>
          </w:p>
        </w:tc>
        <w:tc>
          <w:tcPr>
            <w:tcW w:w="1887" w:type="dxa"/>
          </w:tcPr>
          <w:p w14:paraId="161195DF" w14:textId="77777777" w:rsidR="003C1754" w:rsidRDefault="003C1754" w:rsidP="003C1754">
            <w:pPr>
              <w:jc w:val="center"/>
            </w:pPr>
            <w:r w:rsidRPr="002B797D"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4B4C32" w14:paraId="39C99A97" w14:textId="77777777" w:rsidTr="00C50846">
        <w:tc>
          <w:tcPr>
            <w:tcW w:w="6833" w:type="dxa"/>
          </w:tcPr>
          <w:p w14:paraId="4E8D9FC9" w14:textId="77777777" w:rsidR="003C1754" w:rsidRPr="00523062" w:rsidRDefault="003C1754" w:rsidP="00E84016">
            <w:pPr>
              <w:jc w:val="both"/>
              <w:rPr>
                <w:rFonts w:ascii="Microsoft PhagsPa" w:hAnsi="Microsoft PhagsPa" w:cs="Tahoma"/>
              </w:rPr>
            </w:pPr>
            <w:r w:rsidRPr="00523062">
              <w:rPr>
                <w:rFonts w:ascii="Microsoft PhagsPa" w:hAnsi="Microsoft PhagsPa" w:cs="Tahoma"/>
              </w:rPr>
              <w:t>Inspección férula espinal larga</w:t>
            </w:r>
          </w:p>
        </w:tc>
        <w:tc>
          <w:tcPr>
            <w:tcW w:w="1887" w:type="dxa"/>
          </w:tcPr>
          <w:p w14:paraId="2A37CD3E" w14:textId="77777777" w:rsidR="003C1754" w:rsidRDefault="003C1754" w:rsidP="003C1754">
            <w:pPr>
              <w:jc w:val="center"/>
            </w:pPr>
            <w:r w:rsidRPr="002B797D">
              <w:rPr>
                <w:rFonts w:ascii="Microsoft PhagsPa" w:hAnsi="Microsoft PhagsPa" w:cs="Tahoma"/>
              </w:rPr>
              <w:t>Bimestral</w:t>
            </w:r>
          </w:p>
        </w:tc>
      </w:tr>
      <w:tr w:rsidR="003C1754" w:rsidRPr="00BF2CB3" w14:paraId="0FAD5EEB" w14:textId="77777777" w:rsidTr="00C50846">
        <w:tc>
          <w:tcPr>
            <w:tcW w:w="6833" w:type="dxa"/>
          </w:tcPr>
          <w:p w14:paraId="063C6F3F" w14:textId="77777777" w:rsidR="003C1754" w:rsidRPr="00523062" w:rsidRDefault="003C1754" w:rsidP="008D78A3">
            <w:pPr>
              <w:jc w:val="both"/>
              <w:rPr>
                <w:rFonts w:ascii="Microsoft PhagsPa" w:hAnsi="Microsoft PhagsPa" w:cs="Tahoma"/>
                <w:b/>
                <w:bCs/>
              </w:rPr>
            </w:pPr>
            <w:r w:rsidRPr="00523062">
              <w:rPr>
                <w:rFonts w:ascii="Microsoft PhagsPa" w:hAnsi="Microsoft PhagsPa" w:cs="Tahoma"/>
              </w:rPr>
              <w:t>Inspección de alarma</w:t>
            </w:r>
          </w:p>
        </w:tc>
        <w:tc>
          <w:tcPr>
            <w:tcW w:w="1887" w:type="dxa"/>
          </w:tcPr>
          <w:p w14:paraId="578475F0" w14:textId="77777777" w:rsidR="003C1754" w:rsidRDefault="003C1754" w:rsidP="003C1754">
            <w:pPr>
              <w:jc w:val="center"/>
            </w:pPr>
            <w:r w:rsidRPr="002B797D">
              <w:rPr>
                <w:rFonts w:ascii="Microsoft PhagsPa" w:hAnsi="Microsoft PhagsPa" w:cs="Tahoma"/>
              </w:rPr>
              <w:t>Bimestral</w:t>
            </w:r>
          </w:p>
        </w:tc>
      </w:tr>
      <w:tr w:rsidR="009861F2" w:rsidRPr="00BF2CB3" w14:paraId="45E18DC9" w14:textId="77777777" w:rsidTr="00C50846">
        <w:tc>
          <w:tcPr>
            <w:tcW w:w="6833" w:type="dxa"/>
          </w:tcPr>
          <w:p w14:paraId="6F42F6A0" w14:textId="1783E785" w:rsidR="009861F2" w:rsidRPr="00523062" w:rsidRDefault="00805D88" w:rsidP="008D78A3">
            <w:pPr>
              <w:jc w:val="both"/>
              <w:rPr>
                <w:rFonts w:ascii="Microsoft PhagsPa" w:hAnsi="Microsoft PhagsPa" w:cs="Tahoma"/>
              </w:rPr>
            </w:pPr>
            <w:r>
              <w:rPr>
                <w:rFonts w:ascii="Microsoft PhagsPa" w:hAnsi="Microsoft PhagsPa" w:cs="Tahoma"/>
              </w:rPr>
              <w:t>Inspecció</w:t>
            </w:r>
            <w:r w:rsidR="009861F2">
              <w:rPr>
                <w:rFonts w:ascii="Microsoft PhagsPa" w:hAnsi="Microsoft PhagsPa" w:cs="Tahoma"/>
              </w:rPr>
              <w:t xml:space="preserve">n de </w:t>
            </w:r>
            <w:r w:rsidR="00CB6819">
              <w:rPr>
                <w:rFonts w:ascii="Microsoft PhagsPa" w:hAnsi="Microsoft PhagsPa" w:cs="Tahoma"/>
              </w:rPr>
              <w:t>Bioseguridad (</w:t>
            </w:r>
            <w:r w:rsidR="009861F2">
              <w:rPr>
                <w:rFonts w:ascii="Microsoft PhagsPa" w:hAnsi="Microsoft PhagsPa" w:cs="Tahoma"/>
              </w:rPr>
              <w:t>Medidas Covid-19)</w:t>
            </w:r>
          </w:p>
        </w:tc>
        <w:tc>
          <w:tcPr>
            <w:tcW w:w="1887" w:type="dxa"/>
          </w:tcPr>
          <w:p w14:paraId="76FC3DF3" w14:textId="0A37BB08" w:rsidR="009861F2" w:rsidRPr="002B797D" w:rsidRDefault="00CB6819" w:rsidP="003C1754">
            <w:pPr>
              <w:jc w:val="center"/>
              <w:rPr>
                <w:rFonts w:ascii="Microsoft PhagsPa" w:hAnsi="Microsoft PhagsPa" w:cs="Tahoma"/>
              </w:rPr>
            </w:pPr>
            <w:r>
              <w:rPr>
                <w:rFonts w:ascii="Microsoft PhagsPa" w:hAnsi="Microsoft PhagsPa" w:cs="Tahoma"/>
              </w:rPr>
              <w:t xml:space="preserve">Mensual </w:t>
            </w:r>
          </w:p>
        </w:tc>
      </w:tr>
    </w:tbl>
    <w:p w14:paraId="091F11F9" w14:textId="77777777" w:rsidR="00245D29" w:rsidRPr="00BF2CB3" w:rsidRDefault="00245D29" w:rsidP="00AD0D47">
      <w:pPr>
        <w:jc w:val="both"/>
        <w:rPr>
          <w:rFonts w:ascii="Microsoft PhagsPa" w:hAnsi="Microsoft PhagsPa" w:cs="Tahoma"/>
        </w:rPr>
      </w:pPr>
    </w:p>
    <w:p w14:paraId="08014491" w14:textId="1078E6B6" w:rsidR="00575F67" w:rsidRPr="00BF2CB3" w:rsidRDefault="003927CD" w:rsidP="00AD0D47">
      <w:pPr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245D29" w:rsidRPr="00BF2CB3">
        <w:rPr>
          <w:rFonts w:ascii="Microsoft PhagsPa" w:hAnsi="Microsoft PhagsPa" w:cs="Tahoma"/>
          <w:b/>
          <w:bCs/>
        </w:rPr>
        <w:t xml:space="preserve">.2 </w:t>
      </w:r>
      <w:r w:rsidR="00FE754A" w:rsidRPr="00BF2CB3">
        <w:rPr>
          <w:rFonts w:ascii="Microsoft PhagsPa" w:hAnsi="Microsoft PhagsPa" w:cs="Tahoma"/>
          <w:b/>
          <w:bCs/>
        </w:rPr>
        <w:t>EJECUCIÓN DEL PROGRAMA DE INSPECCIÓN</w:t>
      </w:r>
    </w:p>
    <w:p w14:paraId="33B0309D" w14:textId="77777777" w:rsidR="00575F67" w:rsidRPr="00BF2CB3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El programa de inspecciones integra las siguientes actividades:</w:t>
      </w:r>
    </w:p>
    <w:p w14:paraId="0945CAE2" w14:textId="1DBC2655" w:rsidR="00245D29" w:rsidRPr="00BF2CB3" w:rsidRDefault="003927CD" w:rsidP="00D91558">
      <w:pPr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575F67" w:rsidRPr="00BF2CB3">
        <w:rPr>
          <w:rFonts w:ascii="Microsoft PhagsPa" w:hAnsi="Microsoft PhagsPa" w:cs="Tahoma"/>
          <w:b/>
          <w:bCs/>
        </w:rPr>
        <w:t xml:space="preserve">.2.1 Inspecciones de </w:t>
      </w:r>
      <w:r w:rsidR="00245D29" w:rsidRPr="00BF2CB3">
        <w:rPr>
          <w:rFonts w:ascii="Microsoft PhagsPa" w:hAnsi="Microsoft PhagsPa" w:cs="Tahoma"/>
          <w:b/>
          <w:bCs/>
        </w:rPr>
        <w:t>área</w:t>
      </w:r>
    </w:p>
    <w:p w14:paraId="5584FD64" w14:textId="36906814" w:rsidR="00CA715D" w:rsidRPr="00BF2CB3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Consiste en un recorrido realizado por todas las</w:t>
      </w:r>
      <w:r w:rsidR="00245D29" w:rsidRPr="00BF2CB3">
        <w:rPr>
          <w:rFonts w:ascii="Microsoft PhagsPa" w:hAnsi="Microsoft PhagsPa" w:cs="Tahoma"/>
        </w:rPr>
        <w:t xml:space="preserve"> </w:t>
      </w:r>
      <w:r w:rsidR="00174163">
        <w:rPr>
          <w:rFonts w:ascii="Microsoft PhagsPa" w:hAnsi="Microsoft PhagsPa" w:cs="Tahoma"/>
        </w:rPr>
        <w:t xml:space="preserve">instalaciones de Zona Franca Las Américas S.A.S. </w:t>
      </w:r>
      <w:r w:rsidRPr="00BF2CB3">
        <w:rPr>
          <w:rFonts w:ascii="Microsoft PhagsPa" w:hAnsi="Microsoft PhagsPa" w:cs="Tahoma"/>
        </w:rPr>
        <w:t>con la finalidad de evidenciar hallazgos que</w:t>
      </w:r>
      <w:r w:rsidR="00245D29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deban ser tratados o mejorados</w:t>
      </w:r>
      <w:r w:rsidR="00C50846">
        <w:rPr>
          <w:rFonts w:ascii="Microsoft PhagsPa" w:hAnsi="Microsoft PhagsPa" w:cs="Tahoma"/>
        </w:rPr>
        <w:t xml:space="preserve"> que sitúen en riesgo la salud y seguridad de los colaboradores, contratistas y visitantes</w:t>
      </w:r>
      <w:r w:rsidRPr="00BF2CB3">
        <w:rPr>
          <w:rFonts w:ascii="Microsoft PhagsPa" w:hAnsi="Microsoft PhagsPa" w:cs="Tahoma"/>
        </w:rPr>
        <w:t>, dando cumplimiento a lo definido en el presente</w:t>
      </w:r>
      <w:r w:rsidR="00245D29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programa</w:t>
      </w:r>
      <w:r w:rsidR="00FE754A">
        <w:rPr>
          <w:rFonts w:ascii="Microsoft PhagsPa" w:hAnsi="Microsoft PhagsPa" w:cs="Tahoma"/>
        </w:rPr>
        <w:t>.</w:t>
      </w:r>
      <w:r w:rsidRPr="00BF2CB3">
        <w:rPr>
          <w:rFonts w:ascii="Microsoft PhagsPa" w:hAnsi="Microsoft PhagsPa" w:cs="Tahoma"/>
        </w:rPr>
        <w:t xml:space="preserve"> </w:t>
      </w:r>
    </w:p>
    <w:p w14:paraId="69F9D57E" w14:textId="799136C4" w:rsidR="00575F67" w:rsidRDefault="00575F67" w:rsidP="00AD0D47">
      <w:pPr>
        <w:jc w:val="both"/>
        <w:rPr>
          <w:rFonts w:ascii="Microsoft PhagsPa" w:hAnsi="Microsoft PhagsPa" w:cs="Tahoma"/>
          <w:i/>
          <w:iCs/>
        </w:rPr>
      </w:pPr>
      <w:r w:rsidRPr="00BF2CB3">
        <w:rPr>
          <w:rFonts w:ascii="Microsoft PhagsPa" w:hAnsi="Microsoft PhagsPa" w:cs="Tahoma"/>
        </w:rPr>
        <w:t>Este recorrido es realizado por los líderes de</w:t>
      </w:r>
      <w:r w:rsidR="00245D29" w:rsidRPr="00BF2CB3">
        <w:rPr>
          <w:rFonts w:ascii="Microsoft PhagsPa" w:hAnsi="Microsoft PhagsPa" w:cs="Tahoma"/>
        </w:rPr>
        <w:t xml:space="preserve"> procesos convocados</w:t>
      </w:r>
      <w:r w:rsidRPr="00BF2CB3">
        <w:rPr>
          <w:rFonts w:ascii="Microsoft PhagsPa" w:hAnsi="Microsoft PhagsPa" w:cs="Tahoma"/>
        </w:rPr>
        <w:t xml:space="preserve"> y por </w:t>
      </w:r>
      <w:r w:rsidR="000F6861">
        <w:rPr>
          <w:rFonts w:ascii="Microsoft PhagsPa" w:hAnsi="Microsoft PhagsPa" w:cs="Tahoma"/>
        </w:rPr>
        <w:t xml:space="preserve">Coordinador SST. </w:t>
      </w:r>
      <w:r w:rsidR="00245D29" w:rsidRPr="00BF2CB3">
        <w:rPr>
          <w:rFonts w:ascii="Microsoft PhagsPa" w:hAnsi="Microsoft PhagsPa" w:cs="Tahoma"/>
        </w:rPr>
        <w:t>A</w:t>
      </w:r>
      <w:r w:rsidRPr="00BF2CB3">
        <w:rPr>
          <w:rFonts w:ascii="Microsoft PhagsPa" w:hAnsi="Microsoft PhagsPa" w:cs="Tahoma"/>
        </w:rPr>
        <w:t>sí mismo debe quedar el reporte de la</w:t>
      </w:r>
      <w:r w:rsidR="00245D29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inspección realizada en el</w:t>
      </w:r>
      <w:r w:rsidR="00DD2874">
        <w:rPr>
          <w:rFonts w:ascii="Microsoft PhagsPa" w:hAnsi="Microsoft PhagsPa" w:cs="Tahoma"/>
        </w:rPr>
        <w:t xml:space="preserve"> GI-FR-28</w:t>
      </w:r>
      <w:r w:rsidR="00C50846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  <w:i/>
          <w:iCs/>
        </w:rPr>
        <w:t xml:space="preserve">Inspección de </w:t>
      </w:r>
      <w:r w:rsidR="00CA715D" w:rsidRPr="00BF2CB3">
        <w:rPr>
          <w:rFonts w:ascii="Microsoft PhagsPa" w:hAnsi="Microsoft PhagsPa" w:cs="Tahoma"/>
          <w:i/>
          <w:iCs/>
        </w:rPr>
        <w:t>área</w:t>
      </w:r>
      <w:r w:rsidR="002E790E">
        <w:rPr>
          <w:rFonts w:ascii="Microsoft PhagsPa" w:hAnsi="Microsoft PhagsPa" w:cs="Tahoma"/>
          <w:i/>
          <w:iCs/>
        </w:rPr>
        <w:t>s</w:t>
      </w:r>
      <w:r w:rsidR="00834841">
        <w:rPr>
          <w:rFonts w:ascii="Microsoft PhagsPa" w:hAnsi="Microsoft PhagsPa" w:cs="Tahoma"/>
          <w:i/>
          <w:iCs/>
        </w:rPr>
        <w:t xml:space="preserve"> </w:t>
      </w:r>
      <w:r w:rsidR="006949FC">
        <w:rPr>
          <w:rFonts w:ascii="Microsoft PhagsPa" w:hAnsi="Microsoft PhagsPa" w:cs="Tahoma"/>
          <w:iCs/>
        </w:rPr>
        <w:t>y</w:t>
      </w:r>
      <w:r w:rsidR="00834841">
        <w:rPr>
          <w:rFonts w:ascii="Microsoft PhagsPa" w:hAnsi="Microsoft PhagsPa" w:cs="Tahoma"/>
          <w:i/>
          <w:iCs/>
        </w:rPr>
        <w:t xml:space="preserve"> </w:t>
      </w:r>
      <w:r w:rsidR="00DD2874">
        <w:rPr>
          <w:rFonts w:ascii="Microsoft PhagsPa" w:hAnsi="Microsoft PhagsPa" w:cs="Tahoma"/>
        </w:rPr>
        <w:t>GI-FR-29</w:t>
      </w:r>
      <w:r w:rsidR="0061712F" w:rsidRPr="00BD5AE8">
        <w:rPr>
          <w:rFonts w:ascii="Microsoft PhagsPa" w:hAnsi="Microsoft PhagsPa" w:cs="Tahoma"/>
        </w:rPr>
        <w:t xml:space="preserve"> </w:t>
      </w:r>
      <w:r w:rsidR="0061712F" w:rsidRPr="0061712F">
        <w:rPr>
          <w:rFonts w:ascii="Microsoft PhagsPa" w:hAnsi="Microsoft PhagsPa" w:cs="Tahoma"/>
          <w:i/>
        </w:rPr>
        <w:t>Inspección General</w:t>
      </w:r>
      <w:r w:rsidRPr="00BF2CB3">
        <w:rPr>
          <w:rFonts w:ascii="Microsoft PhagsPa" w:hAnsi="Microsoft PhagsPa" w:cs="Tahoma"/>
          <w:i/>
          <w:iCs/>
        </w:rPr>
        <w:t>.</w:t>
      </w:r>
    </w:p>
    <w:p w14:paraId="09378FEA" w14:textId="77777777" w:rsidR="00FE754A" w:rsidRPr="00BF2CB3" w:rsidRDefault="00FE754A" w:rsidP="00AD0D47">
      <w:pPr>
        <w:jc w:val="both"/>
        <w:rPr>
          <w:rFonts w:ascii="Microsoft PhagsPa" w:hAnsi="Microsoft PhagsPa" w:cs="Tahoma"/>
        </w:rPr>
      </w:pPr>
    </w:p>
    <w:p w14:paraId="30803FC1" w14:textId="58E4AB02" w:rsidR="00CA715D" w:rsidRDefault="003927CD" w:rsidP="00D91558">
      <w:pPr>
        <w:spacing w:after="0"/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lastRenderedPageBreak/>
        <w:t>6</w:t>
      </w:r>
      <w:r w:rsidR="00575F67" w:rsidRPr="00BF2CB3">
        <w:rPr>
          <w:rFonts w:ascii="Microsoft PhagsPa" w:hAnsi="Microsoft PhagsPa" w:cs="Tahoma"/>
          <w:b/>
          <w:bCs/>
        </w:rPr>
        <w:t>.2.2 Inspecciones de Botiquines</w:t>
      </w:r>
    </w:p>
    <w:p w14:paraId="0EED6066" w14:textId="77777777" w:rsidR="006949FC" w:rsidRPr="00BF2CB3" w:rsidRDefault="006949FC" w:rsidP="006949FC">
      <w:pPr>
        <w:spacing w:after="0"/>
        <w:ind w:firstLine="708"/>
        <w:jc w:val="both"/>
        <w:rPr>
          <w:rFonts w:ascii="Microsoft PhagsPa" w:hAnsi="Microsoft PhagsPa" w:cs="Tahoma"/>
        </w:rPr>
      </w:pPr>
    </w:p>
    <w:p w14:paraId="431AA80E" w14:textId="77777777" w:rsidR="00575F67" w:rsidRPr="00BF2CB3" w:rsidRDefault="00575F67" w:rsidP="006949FC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Se realizan con el objetivo de conocer el estado, fecha</w:t>
      </w:r>
      <w:r w:rsidR="00CA715D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de vencimiento y el orden de los </w:t>
      </w:r>
      <w:r w:rsidR="00B914A2" w:rsidRPr="00BF2CB3">
        <w:rPr>
          <w:rFonts w:ascii="Microsoft PhagsPa" w:hAnsi="Microsoft PhagsPa" w:cs="Tahoma"/>
        </w:rPr>
        <w:t>elementos e insumos para la prestación de</w:t>
      </w:r>
      <w:r w:rsidRPr="00BF2CB3">
        <w:rPr>
          <w:rFonts w:ascii="Microsoft PhagsPa" w:hAnsi="Microsoft PhagsPa" w:cs="Tahoma"/>
        </w:rPr>
        <w:t xml:space="preserve"> primeros auxilios.</w:t>
      </w:r>
    </w:p>
    <w:p w14:paraId="70ADEBDD" w14:textId="7D81DF86" w:rsidR="00575F67" w:rsidRDefault="00575F67" w:rsidP="006949FC">
      <w:pPr>
        <w:spacing w:after="0"/>
        <w:jc w:val="both"/>
        <w:rPr>
          <w:rFonts w:ascii="Microsoft PhagsPa" w:hAnsi="Microsoft PhagsPa" w:cs="Tahoma"/>
          <w:i/>
          <w:iCs/>
        </w:rPr>
      </w:pPr>
      <w:r w:rsidRPr="00BF2CB3">
        <w:rPr>
          <w:rFonts w:ascii="Microsoft PhagsPa" w:hAnsi="Microsoft PhagsPa" w:cs="Tahoma"/>
        </w:rPr>
        <w:t>Esta actividad es realizada por</w:t>
      </w:r>
      <w:r w:rsidR="000F6861">
        <w:rPr>
          <w:rFonts w:ascii="Microsoft PhagsPa" w:hAnsi="Microsoft PhagsPa" w:cs="Tahoma"/>
        </w:rPr>
        <w:t xml:space="preserve"> </w:t>
      </w:r>
      <w:r w:rsidR="006949FC">
        <w:rPr>
          <w:rFonts w:ascii="Microsoft PhagsPa" w:hAnsi="Microsoft PhagsPa" w:cs="Tahoma"/>
        </w:rPr>
        <w:t xml:space="preserve">el </w:t>
      </w:r>
      <w:r w:rsidR="000F6861">
        <w:rPr>
          <w:rFonts w:ascii="Microsoft PhagsPa" w:hAnsi="Microsoft PhagsPa" w:cs="Tahoma"/>
        </w:rPr>
        <w:t>Coordinador SST y por los miembros del COPASST.</w:t>
      </w:r>
      <w:r w:rsidRPr="00BF2CB3">
        <w:rPr>
          <w:rFonts w:ascii="Microsoft PhagsPa" w:hAnsi="Microsoft PhagsPa" w:cs="Tahoma"/>
        </w:rPr>
        <w:t xml:space="preserve"> Esta inspección queda</w:t>
      </w:r>
      <w:r w:rsidR="00CA715D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soportada en el </w:t>
      </w:r>
      <w:r w:rsidRPr="00BF2CB3">
        <w:rPr>
          <w:rFonts w:ascii="Microsoft PhagsPa" w:hAnsi="Microsoft PhagsPa" w:cs="Tahoma"/>
          <w:i/>
          <w:iCs/>
        </w:rPr>
        <w:t>formato</w:t>
      </w:r>
      <w:r w:rsidR="00DD2874">
        <w:rPr>
          <w:rFonts w:ascii="Microsoft PhagsPa" w:hAnsi="Microsoft PhagsPa" w:cs="Tahoma"/>
          <w:i/>
          <w:iCs/>
        </w:rPr>
        <w:t xml:space="preserve"> GI-FR-30</w:t>
      </w:r>
      <w:r w:rsidR="000F6861">
        <w:rPr>
          <w:rFonts w:ascii="Microsoft PhagsPa" w:hAnsi="Microsoft PhagsPa" w:cs="Tahoma"/>
          <w:i/>
          <w:iCs/>
        </w:rPr>
        <w:t xml:space="preserve"> </w:t>
      </w:r>
      <w:r w:rsidR="000F6861" w:rsidRPr="000F6861">
        <w:rPr>
          <w:rFonts w:ascii="Microsoft PhagsPa" w:hAnsi="Microsoft PhagsPa" w:cs="Tahoma"/>
          <w:i/>
          <w:iCs/>
        </w:rPr>
        <w:t>Inspección Botiquín Primeros Auxilios</w:t>
      </w:r>
      <w:r w:rsidR="000F6861">
        <w:rPr>
          <w:rFonts w:ascii="Microsoft PhagsPa" w:hAnsi="Microsoft PhagsPa" w:cs="Tahoma"/>
          <w:i/>
          <w:iCs/>
        </w:rPr>
        <w:t>.</w:t>
      </w:r>
    </w:p>
    <w:p w14:paraId="7A690E10" w14:textId="77777777" w:rsidR="006949FC" w:rsidRPr="00BF2CB3" w:rsidRDefault="006949FC" w:rsidP="006949FC">
      <w:pPr>
        <w:spacing w:after="0"/>
        <w:jc w:val="both"/>
        <w:rPr>
          <w:rFonts w:ascii="Microsoft PhagsPa" w:hAnsi="Microsoft PhagsPa" w:cs="Tahoma"/>
        </w:rPr>
      </w:pPr>
    </w:p>
    <w:p w14:paraId="5B3E61C3" w14:textId="17592633" w:rsidR="005B66DD" w:rsidRDefault="003927CD" w:rsidP="00D91558">
      <w:pPr>
        <w:spacing w:after="0"/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575F67" w:rsidRPr="00BF2CB3">
        <w:rPr>
          <w:rFonts w:ascii="Microsoft PhagsPa" w:hAnsi="Microsoft PhagsPa" w:cs="Tahoma"/>
          <w:b/>
          <w:bCs/>
        </w:rPr>
        <w:t xml:space="preserve">.2.3 Inspecciones </w:t>
      </w:r>
      <w:r w:rsidR="0061681D" w:rsidRPr="00BF2CB3">
        <w:rPr>
          <w:rFonts w:ascii="Microsoft PhagsPa" w:hAnsi="Microsoft PhagsPa" w:cs="Tahoma"/>
          <w:b/>
          <w:bCs/>
        </w:rPr>
        <w:t>de equipos de extinción de fuego</w:t>
      </w:r>
    </w:p>
    <w:p w14:paraId="72C51CC3" w14:textId="77777777" w:rsidR="006949FC" w:rsidRPr="00BF2CB3" w:rsidRDefault="006949FC" w:rsidP="006949FC">
      <w:pPr>
        <w:spacing w:after="0"/>
        <w:jc w:val="both"/>
        <w:rPr>
          <w:rFonts w:ascii="Microsoft PhagsPa" w:hAnsi="Microsoft PhagsPa" w:cs="Tahoma"/>
          <w:b/>
          <w:bCs/>
        </w:rPr>
      </w:pPr>
    </w:p>
    <w:p w14:paraId="03396603" w14:textId="330C8CAB" w:rsidR="00575F67" w:rsidRDefault="005B66DD" w:rsidP="006949FC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S</w:t>
      </w:r>
      <w:r w:rsidR="00575F67" w:rsidRPr="00BF2CB3">
        <w:rPr>
          <w:rFonts w:ascii="Microsoft PhagsPa" w:hAnsi="Microsoft PhagsPa" w:cs="Tahoma"/>
        </w:rPr>
        <w:t>e hace con el objeto de conocer</w:t>
      </w:r>
      <w:r w:rsidR="00CA715D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el estado en el cual se encuentran los extintores</w:t>
      </w:r>
      <w:r w:rsidR="0061681D" w:rsidRPr="00BF2CB3">
        <w:rPr>
          <w:rFonts w:ascii="Microsoft PhagsPa" w:hAnsi="Microsoft PhagsPa" w:cs="Tahoma"/>
        </w:rPr>
        <w:t xml:space="preserve"> e hidrantes</w:t>
      </w:r>
      <w:r w:rsidR="00575F67" w:rsidRPr="00BF2CB3">
        <w:rPr>
          <w:rFonts w:ascii="Microsoft PhagsPa" w:hAnsi="Microsoft PhagsPa" w:cs="Tahoma"/>
        </w:rPr>
        <w:t>, para así garantizar su</w:t>
      </w:r>
      <w:r w:rsidR="00CA715D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efectividad al mo</w:t>
      </w:r>
      <w:r w:rsidR="0061681D" w:rsidRPr="00BF2CB3">
        <w:rPr>
          <w:rFonts w:ascii="Microsoft PhagsPa" w:hAnsi="Microsoft PhagsPa" w:cs="Tahoma"/>
        </w:rPr>
        <w:t>mento de producirse</w:t>
      </w:r>
      <w:r w:rsidR="00575F67" w:rsidRPr="00BF2CB3">
        <w:rPr>
          <w:rFonts w:ascii="Microsoft PhagsPa" w:hAnsi="Microsoft PhagsPa" w:cs="Tahoma"/>
        </w:rPr>
        <w:t xml:space="preserve"> incendio. En esta inspección se</w:t>
      </w:r>
      <w:r w:rsidR="00CA715D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debe verificar el estado de todos los sistemas contra incendio. Estas inspecciones</w:t>
      </w:r>
      <w:r w:rsidR="00CA715D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deben quedar soportadas en los formatos</w:t>
      </w:r>
      <w:r w:rsidR="007E2CD6">
        <w:rPr>
          <w:rFonts w:ascii="Microsoft PhagsPa" w:hAnsi="Microsoft PhagsPa" w:cs="Tahoma"/>
        </w:rPr>
        <w:t xml:space="preserve"> GI-FR-3</w:t>
      </w:r>
      <w:r w:rsidR="00DD2874">
        <w:rPr>
          <w:rFonts w:ascii="Microsoft PhagsPa" w:hAnsi="Microsoft PhagsPa" w:cs="Tahoma"/>
        </w:rPr>
        <w:t>1</w:t>
      </w:r>
      <w:r w:rsidR="00575F67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  <w:i/>
          <w:iCs/>
        </w:rPr>
        <w:t xml:space="preserve">Inspección </w:t>
      </w:r>
      <w:r w:rsidR="00F07C4D">
        <w:rPr>
          <w:rFonts w:ascii="Microsoft PhagsPa" w:hAnsi="Microsoft PhagsPa" w:cs="Tahoma"/>
          <w:i/>
          <w:iCs/>
        </w:rPr>
        <w:t xml:space="preserve">a </w:t>
      </w:r>
      <w:r w:rsidR="00CA715D" w:rsidRPr="00BF2CB3">
        <w:rPr>
          <w:rFonts w:ascii="Microsoft PhagsPa" w:hAnsi="Microsoft PhagsPa" w:cs="Tahoma"/>
          <w:i/>
          <w:iCs/>
        </w:rPr>
        <w:t>hidrantes</w:t>
      </w:r>
      <w:r w:rsidR="00575F67" w:rsidRPr="00BF2CB3">
        <w:rPr>
          <w:rFonts w:ascii="Microsoft PhagsPa" w:hAnsi="Microsoft PhagsPa" w:cs="Tahoma"/>
          <w:i/>
          <w:iCs/>
        </w:rPr>
        <w:t xml:space="preserve"> </w:t>
      </w:r>
      <w:r w:rsidR="006949FC" w:rsidRPr="006949FC">
        <w:rPr>
          <w:rFonts w:ascii="Microsoft PhagsPa" w:hAnsi="Microsoft PhagsPa" w:cs="Tahoma"/>
          <w:iCs/>
        </w:rPr>
        <w:t>y</w:t>
      </w:r>
      <w:r w:rsidR="00575F67" w:rsidRPr="00BF2CB3">
        <w:rPr>
          <w:rFonts w:ascii="Microsoft PhagsPa" w:hAnsi="Microsoft PhagsPa" w:cs="Tahoma"/>
        </w:rPr>
        <w:t xml:space="preserve"> </w:t>
      </w:r>
      <w:r w:rsidR="00F07C4D">
        <w:rPr>
          <w:rFonts w:ascii="Microsoft PhagsPa" w:hAnsi="Microsoft PhagsPa" w:cs="Tahoma"/>
        </w:rPr>
        <w:t xml:space="preserve"> GI-FR-32</w:t>
      </w:r>
      <w:r w:rsidR="007E2CD6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  <w:i/>
        </w:rPr>
        <w:t xml:space="preserve">Inspección de extintores, </w:t>
      </w:r>
      <w:r w:rsidR="00575F67" w:rsidRPr="00BF2CB3">
        <w:rPr>
          <w:rFonts w:ascii="Microsoft PhagsPa" w:hAnsi="Microsoft PhagsPa" w:cs="Tahoma"/>
        </w:rPr>
        <w:t>respectivamente.</w:t>
      </w:r>
      <w:r w:rsidR="000F6861">
        <w:rPr>
          <w:rFonts w:ascii="Microsoft PhagsPa" w:hAnsi="Microsoft PhagsPa" w:cs="Tahoma"/>
        </w:rPr>
        <w:t xml:space="preserve"> </w:t>
      </w:r>
      <w:r w:rsidR="000F6861" w:rsidRPr="00BF2CB3">
        <w:rPr>
          <w:rFonts w:ascii="Microsoft PhagsPa" w:hAnsi="Microsoft PhagsPa" w:cs="Tahoma"/>
        </w:rPr>
        <w:t>Esta actividad es realizada por</w:t>
      </w:r>
      <w:r w:rsidR="000F6861">
        <w:rPr>
          <w:rFonts w:ascii="Microsoft PhagsPa" w:hAnsi="Microsoft PhagsPa" w:cs="Tahoma"/>
        </w:rPr>
        <w:t xml:space="preserve"> Coordinador SST </w:t>
      </w:r>
      <w:r w:rsidR="00C10E95">
        <w:rPr>
          <w:rFonts w:ascii="Microsoft PhagsPa" w:hAnsi="Microsoft PhagsPa" w:cs="Tahoma"/>
        </w:rPr>
        <w:t>y</w:t>
      </w:r>
      <w:r w:rsidR="000F6861">
        <w:rPr>
          <w:rFonts w:ascii="Microsoft PhagsPa" w:hAnsi="Microsoft PhagsPa" w:cs="Tahoma"/>
        </w:rPr>
        <w:t xml:space="preserve"> por los miembros del COPASST.</w:t>
      </w:r>
    </w:p>
    <w:p w14:paraId="59744D76" w14:textId="77777777" w:rsidR="006949FC" w:rsidRPr="00BF2CB3" w:rsidRDefault="006949FC" w:rsidP="006949FC">
      <w:pPr>
        <w:spacing w:after="0"/>
        <w:jc w:val="both"/>
        <w:rPr>
          <w:rFonts w:ascii="Microsoft PhagsPa" w:hAnsi="Microsoft PhagsPa" w:cs="Tahoma"/>
        </w:rPr>
      </w:pPr>
    </w:p>
    <w:p w14:paraId="4C0B3158" w14:textId="7E0D0594" w:rsidR="005B66DD" w:rsidRDefault="003927CD" w:rsidP="006949FC">
      <w:pPr>
        <w:spacing w:after="0"/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AF1BED" w:rsidRPr="00BF2CB3">
        <w:rPr>
          <w:rFonts w:ascii="Microsoft PhagsPa" w:hAnsi="Microsoft PhagsPa" w:cs="Tahoma"/>
          <w:b/>
          <w:bCs/>
        </w:rPr>
        <w:t>.2.4</w:t>
      </w:r>
      <w:r w:rsidR="00575F67" w:rsidRPr="00BF2CB3">
        <w:rPr>
          <w:rFonts w:ascii="Microsoft PhagsPa" w:hAnsi="Microsoft PhagsPa" w:cs="Tahoma"/>
          <w:b/>
          <w:bCs/>
        </w:rPr>
        <w:t xml:space="preserve"> </w:t>
      </w:r>
      <w:r w:rsidR="0070042F">
        <w:rPr>
          <w:rFonts w:ascii="Microsoft PhagsPa" w:hAnsi="Microsoft PhagsPa" w:cs="Tahoma"/>
          <w:b/>
          <w:bCs/>
        </w:rPr>
        <w:t>Inspecciones de E</w:t>
      </w:r>
      <w:r w:rsidR="005B66DD" w:rsidRPr="00BF2CB3">
        <w:rPr>
          <w:rFonts w:ascii="Microsoft PhagsPa" w:hAnsi="Microsoft PhagsPa" w:cs="Tahoma"/>
          <w:b/>
          <w:bCs/>
        </w:rPr>
        <w:t>lemento</w:t>
      </w:r>
      <w:r w:rsidR="00D91558">
        <w:rPr>
          <w:rFonts w:ascii="Microsoft PhagsPa" w:hAnsi="Microsoft PhagsPa" w:cs="Tahoma"/>
          <w:b/>
          <w:bCs/>
        </w:rPr>
        <w:t>s</w:t>
      </w:r>
      <w:r w:rsidR="005B66DD" w:rsidRPr="00BF2CB3">
        <w:rPr>
          <w:rFonts w:ascii="Microsoft PhagsPa" w:hAnsi="Microsoft PhagsPa" w:cs="Tahoma"/>
          <w:b/>
          <w:bCs/>
        </w:rPr>
        <w:t xml:space="preserve"> de Protección Personal</w:t>
      </w:r>
    </w:p>
    <w:p w14:paraId="00BC5CB6" w14:textId="77777777" w:rsidR="006949FC" w:rsidRPr="00BF2CB3" w:rsidRDefault="006949FC" w:rsidP="006949FC">
      <w:pPr>
        <w:spacing w:after="0"/>
        <w:jc w:val="both"/>
        <w:rPr>
          <w:rFonts w:ascii="Microsoft PhagsPa" w:hAnsi="Microsoft PhagsPa" w:cs="Tahoma"/>
          <w:b/>
          <w:bCs/>
        </w:rPr>
      </w:pPr>
    </w:p>
    <w:p w14:paraId="6470D5E9" w14:textId="077F7C8D" w:rsidR="00575F67" w:rsidRDefault="00575F67" w:rsidP="00A879F6">
      <w:pPr>
        <w:spacing w:after="0"/>
        <w:jc w:val="both"/>
        <w:rPr>
          <w:rFonts w:ascii="Microsoft PhagsPa" w:hAnsi="Microsoft PhagsPa" w:cs="Tahoma"/>
          <w:i/>
        </w:rPr>
      </w:pPr>
      <w:r w:rsidRPr="00BF2CB3">
        <w:rPr>
          <w:rFonts w:ascii="Microsoft PhagsPa" w:hAnsi="Microsoft PhagsPa" w:cs="Tahoma"/>
        </w:rPr>
        <w:t>Inspección realizada escogiendo aleatoriamente a</w:t>
      </w:r>
      <w:r w:rsidR="008D78A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personal en turno, a fin de verificar el estado y uso de los EPP. </w:t>
      </w:r>
      <w:r w:rsidR="000F6861" w:rsidRPr="00BF2CB3">
        <w:rPr>
          <w:rFonts w:ascii="Microsoft PhagsPa" w:hAnsi="Microsoft PhagsPa" w:cs="Tahoma"/>
        </w:rPr>
        <w:t>Esta actividad es realizada por</w:t>
      </w:r>
      <w:r w:rsidR="00D91558">
        <w:rPr>
          <w:rFonts w:ascii="Microsoft PhagsPa" w:hAnsi="Microsoft PhagsPa" w:cs="Tahoma"/>
        </w:rPr>
        <w:t xml:space="preserve"> el</w:t>
      </w:r>
      <w:r w:rsidR="000F6861">
        <w:rPr>
          <w:rFonts w:ascii="Microsoft PhagsPa" w:hAnsi="Microsoft PhagsPa" w:cs="Tahoma"/>
        </w:rPr>
        <w:t xml:space="preserve"> Coordinador SST</w:t>
      </w:r>
      <w:r w:rsidR="00505805">
        <w:rPr>
          <w:rFonts w:ascii="Microsoft PhagsPa" w:hAnsi="Microsoft PhagsPa" w:cs="Tahoma"/>
        </w:rPr>
        <w:t>, líderes de procesos</w:t>
      </w:r>
      <w:r w:rsidR="000F6861">
        <w:rPr>
          <w:rFonts w:ascii="Microsoft PhagsPa" w:hAnsi="Microsoft PhagsPa" w:cs="Tahoma"/>
        </w:rPr>
        <w:t xml:space="preserve"> y por los miembros del COPASST</w:t>
      </w:r>
      <w:r w:rsidRPr="00BF2CB3">
        <w:rPr>
          <w:rFonts w:ascii="Microsoft PhagsPa" w:hAnsi="Microsoft PhagsPa" w:cs="Tahoma"/>
        </w:rPr>
        <w:t>, dejand</w:t>
      </w:r>
      <w:r w:rsidR="008D78A3" w:rsidRPr="00BF2CB3">
        <w:rPr>
          <w:rFonts w:ascii="Microsoft PhagsPa" w:hAnsi="Microsoft PhagsPa" w:cs="Tahoma"/>
        </w:rPr>
        <w:t xml:space="preserve">o soporte en el formato </w:t>
      </w:r>
      <w:r w:rsidR="00A31C42">
        <w:rPr>
          <w:rFonts w:ascii="Microsoft PhagsPa" w:hAnsi="Microsoft PhagsPa" w:cs="Tahoma"/>
        </w:rPr>
        <w:t>GI-FR-33</w:t>
      </w:r>
      <w:r w:rsidR="00C50846">
        <w:rPr>
          <w:rFonts w:ascii="Microsoft PhagsPa" w:hAnsi="Microsoft PhagsPa" w:cs="Tahoma"/>
        </w:rPr>
        <w:t xml:space="preserve"> </w:t>
      </w:r>
      <w:r w:rsidRPr="00C50846">
        <w:rPr>
          <w:rFonts w:ascii="Microsoft PhagsPa" w:hAnsi="Microsoft PhagsPa" w:cs="Tahoma"/>
          <w:i/>
        </w:rPr>
        <w:t>Inspección de uso de E</w:t>
      </w:r>
      <w:r w:rsidR="00C50846">
        <w:rPr>
          <w:rFonts w:ascii="Microsoft PhagsPa" w:hAnsi="Microsoft PhagsPa" w:cs="Tahoma"/>
          <w:i/>
        </w:rPr>
        <w:t>lementos de Protección Personal.</w:t>
      </w:r>
    </w:p>
    <w:p w14:paraId="364BEBB3" w14:textId="77777777" w:rsidR="00A879F6" w:rsidRPr="00A879F6" w:rsidRDefault="00A879F6" w:rsidP="00A879F6">
      <w:pPr>
        <w:spacing w:after="0"/>
        <w:jc w:val="both"/>
        <w:rPr>
          <w:rFonts w:ascii="Microsoft PhagsPa" w:hAnsi="Microsoft PhagsPa" w:cs="Tahoma"/>
        </w:rPr>
      </w:pPr>
    </w:p>
    <w:p w14:paraId="57CB2D6D" w14:textId="082EA0A6" w:rsidR="005B66DD" w:rsidRDefault="003927CD" w:rsidP="00A879F6">
      <w:pPr>
        <w:spacing w:after="0"/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AF1BED" w:rsidRPr="00BF2CB3">
        <w:rPr>
          <w:rFonts w:ascii="Microsoft PhagsPa" w:hAnsi="Microsoft PhagsPa" w:cs="Tahoma"/>
          <w:b/>
        </w:rPr>
        <w:t>.2.5</w:t>
      </w:r>
      <w:r w:rsidR="005B66DD" w:rsidRPr="00BF2CB3">
        <w:rPr>
          <w:rFonts w:ascii="Microsoft PhagsPa" w:hAnsi="Microsoft PhagsPa" w:cs="Tahoma"/>
          <w:b/>
        </w:rPr>
        <w:t xml:space="preserve"> Inspección de Herramientas</w:t>
      </w:r>
    </w:p>
    <w:p w14:paraId="0F25DE4A" w14:textId="77777777" w:rsidR="00A879F6" w:rsidRPr="00BF2CB3" w:rsidRDefault="00A879F6" w:rsidP="00A879F6">
      <w:pPr>
        <w:spacing w:after="0"/>
        <w:jc w:val="both"/>
        <w:rPr>
          <w:rFonts w:ascii="Microsoft PhagsPa" w:hAnsi="Microsoft PhagsPa" w:cs="Tahoma"/>
          <w:b/>
        </w:rPr>
      </w:pPr>
    </w:p>
    <w:p w14:paraId="289A8A03" w14:textId="679814C3" w:rsidR="008D78A3" w:rsidRDefault="000F6861" w:rsidP="00D91558">
      <w:pPr>
        <w:spacing w:after="0"/>
        <w:jc w:val="both"/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 xml:space="preserve">Inspección realizada </w:t>
      </w:r>
      <w:r w:rsidRPr="00BF2CB3">
        <w:rPr>
          <w:rFonts w:ascii="Microsoft PhagsPa" w:hAnsi="Microsoft PhagsPa" w:cs="Tahoma"/>
        </w:rPr>
        <w:t>por</w:t>
      </w:r>
      <w:r w:rsidR="00225B01">
        <w:rPr>
          <w:rFonts w:ascii="Microsoft PhagsPa" w:hAnsi="Microsoft PhagsPa" w:cs="Tahoma"/>
        </w:rPr>
        <w:t xml:space="preserve"> el</w:t>
      </w:r>
      <w:r>
        <w:rPr>
          <w:rFonts w:ascii="Microsoft PhagsPa" w:hAnsi="Microsoft PhagsPa" w:cs="Tahoma"/>
        </w:rPr>
        <w:t xml:space="preserve"> Coordinador SST</w:t>
      </w:r>
      <w:r w:rsidR="00505805">
        <w:rPr>
          <w:rFonts w:ascii="Microsoft PhagsPa" w:hAnsi="Microsoft PhagsPa" w:cs="Tahoma"/>
        </w:rPr>
        <w:t xml:space="preserve">, líderes de procesos </w:t>
      </w:r>
      <w:r>
        <w:rPr>
          <w:rFonts w:ascii="Microsoft PhagsPa" w:hAnsi="Microsoft PhagsPa" w:cs="Tahoma"/>
        </w:rPr>
        <w:t xml:space="preserve"> y por los miembros del COPASST</w:t>
      </w:r>
      <w:r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y tiene por objeto de verificar el</w:t>
      </w:r>
      <w:r w:rsidR="008D78A3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estado de las herramientas utilizadas para el mantenimiento de la organización. Estas</w:t>
      </w:r>
      <w:r w:rsidR="008D78A3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deben estar soportadas en el formato</w:t>
      </w:r>
      <w:r w:rsidR="00A31C42">
        <w:rPr>
          <w:rFonts w:ascii="Microsoft PhagsPa" w:hAnsi="Microsoft PhagsPa" w:cs="Tahoma"/>
        </w:rPr>
        <w:t xml:space="preserve"> GI-FR-34</w:t>
      </w:r>
      <w:r w:rsidR="00575F67" w:rsidRPr="00BF2CB3">
        <w:rPr>
          <w:rFonts w:ascii="Microsoft PhagsPa" w:hAnsi="Microsoft PhagsPa" w:cs="Tahoma"/>
        </w:rPr>
        <w:t xml:space="preserve"> </w:t>
      </w:r>
      <w:r w:rsidR="00575F67" w:rsidRPr="00225B01">
        <w:rPr>
          <w:rFonts w:ascii="Microsoft PhagsPa" w:hAnsi="Microsoft PhagsPa" w:cs="Tahoma"/>
          <w:i/>
        </w:rPr>
        <w:t>Inspección de herramientas</w:t>
      </w:r>
      <w:r w:rsidR="00C10E95">
        <w:rPr>
          <w:rFonts w:ascii="Microsoft PhagsPa" w:hAnsi="Microsoft PhagsPa" w:cs="Tahoma"/>
          <w:i/>
        </w:rPr>
        <w:t xml:space="preserve"> fijas, manuales y eléctricas. </w:t>
      </w:r>
      <w:r w:rsidR="00C10E95" w:rsidRPr="00BF2CB3">
        <w:rPr>
          <w:rFonts w:ascii="Microsoft PhagsPa" w:hAnsi="Microsoft PhagsPa" w:cs="Tahoma"/>
        </w:rPr>
        <w:t xml:space="preserve"> </w:t>
      </w:r>
    </w:p>
    <w:p w14:paraId="7FF2FD71" w14:textId="77777777" w:rsidR="00D91558" w:rsidRPr="00BF2CB3" w:rsidRDefault="00D91558" w:rsidP="00D91558">
      <w:pPr>
        <w:spacing w:after="0"/>
        <w:jc w:val="both"/>
        <w:rPr>
          <w:rFonts w:ascii="Microsoft PhagsPa" w:hAnsi="Microsoft PhagsPa" w:cs="Tahoma"/>
        </w:rPr>
      </w:pPr>
    </w:p>
    <w:p w14:paraId="4BAD5FA5" w14:textId="46055E51" w:rsidR="005B66DD" w:rsidRDefault="003927CD" w:rsidP="00D91558">
      <w:pPr>
        <w:spacing w:after="0"/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AF1BED" w:rsidRPr="00BF2CB3">
        <w:rPr>
          <w:rFonts w:ascii="Microsoft PhagsPa" w:hAnsi="Microsoft PhagsPa" w:cs="Tahoma"/>
          <w:b/>
        </w:rPr>
        <w:t>.2.6</w:t>
      </w:r>
      <w:r w:rsidR="008D78A3" w:rsidRPr="00BF2CB3">
        <w:rPr>
          <w:rFonts w:ascii="Microsoft PhagsPa" w:hAnsi="Microsoft PhagsPa" w:cs="Tahoma"/>
          <w:b/>
        </w:rPr>
        <w:t xml:space="preserve"> Inspección de Férula Espinal Larga</w:t>
      </w:r>
    </w:p>
    <w:p w14:paraId="27F1C5BF" w14:textId="77777777" w:rsidR="00D91558" w:rsidRPr="00BF2CB3" w:rsidRDefault="00D91558" w:rsidP="00D91558">
      <w:pPr>
        <w:spacing w:after="0"/>
        <w:jc w:val="both"/>
        <w:rPr>
          <w:rFonts w:ascii="Microsoft PhagsPa" w:hAnsi="Microsoft PhagsPa" w:cs="Tahoma"/>
        </w:rPr>
      </w:pPr>
    </w:p>
    <w:p w14:paraId="553B0C84" w14:textId="67744FF4" w:rsidR="00575F67" w:rsidRDefault="00875F16" w:rsidP="00E30A18">
      <w:pPr>
        <w:spacing w:after="0"/>
        <w:jc w:val="both"/>
        <w:rPr>
          <w:rFonts w:ascii="Microsoft PhagsPa" w:hAnsi="Microsoft PhagsPa" w:cs="Tahoma"/>
          <w:i/>
        </w:rPr>
      </w:pPr>
      <w:r>
        <w:rPr>
          <w:rFonts w:ascii="Microsoft PhagsPa" w:hAnsi="Microsoft PhagsPa" w:cs="Tahoma"/>
        </w:rPr>
        <w:t>Estas inspecciones s</w:t>
      </w:r>
      <w:r w:rsidR="00575F67" w:rsidRPr="00BF2CB3">
        <w:rPr>
          <w:rFonts w:ascii="Microsoft PhagsPa" w:hAnsi="Microsoft PhagsPa" w:cs="Tahoma"/>
        </w:rPr>
        <w:t xml:space="preserve">on ejecutadas por </w:t>
      </w:r>
      <w:r w:rsidR="00D91558">
        <w:rPr>
          <w:rFonts w:ascii="Microsoft PhagsPa" w:hAnsi="Microsoft PhagsPa" w:cs="Tahoma"/>
        </w:rPr>
        <w:t xml:space="preserve">el </w:t>
      </w:r>
      <w:r w:rsidR="00505805">
        <w:rPr>
          <w:rFonts w:ascii="Microsoft PhagsPa" w:hAnsi="Microsoft PhagsPa" w:cs="Tahoma"/>
        </w:rPr>
        <w:t xml:space="preserve">Coordinador SST, líderes de procesos </w:t>
      </w:r>
      <w:r w:rsidR="00225B01">
        <w:rPr>
          <w:rFonts w:ascii="Microsoft PhagsPa" w:hAnsi="Microsoft PhagsPa" w:cs="Tahoma"/>
        </w:rPr>
        <w:t>y por los miembros del COPASST</w:t>
      </w:r>
      <w:r w:rsidR="00575F67" w:rsidRPr="00BF2CB3">
        <w:rPr>
          <w:rFonts w:ascii="Microsoft PhagsPa" w:hAnsi="Microsoft PhagsPa" w:cs="Tahoma"/>
        </w:rPr>
        <w:t>, quienes deben</w:t>
      </w:r>
      <w:r w:rsidR="008D78A3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verificar su ubicación libre de obstáculos</w:t>
      </w:r>
      <w:r w:rsidR="008D78A3" w:rsidRPr="00BF2CB3">
        <w:rPr>
          <w:rFonts w:ascii="Microsoft PhagsPa" w:hAnsi="Microsoft PhagsPa" w:cs="Tahoma"/>
        </w:rPr>
        <w:t xml:space="preserve">, estado de las asas, correas, velcros, </w:t>
      </w:r>
      <w:r w:rsidR="00575F67" w:rsidRPr="00BF2CB3">
        <w:rPr>
          <w:rFonts w:ascii="Microsoft PhagsPa" w:hAnsi="Microsoft PhagsPa" w:cs="Tahoma"/>
        </w:rPr>
        <w:t>inmovilizadores</w:t>
      </w:r>
      <w:r w:rsidR="008D78A3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 xml:space="preserve">entre otros aspectos. </w:t>
      </w:r>
      <w:r>
        <w:rPr>
          <w:rFonts w:ascii="Microsoft PhagsPa" w:hAnsi="Microsoft PhagsPa" w:cs="Tahoma"/>
        </w:rPr>
        <w:t>Los resultados</w:t>
      </w:r>
      <w:r w:rsidR="008D78A3" w:rsidRPr="00BF2CB3">
        <w:rPr>
          <w:rFonts w:ascii="Microsoft PhagsPa" w:hAnsi="Microsoft PhagsPa" w:cs="Tahoma"/>
        </w:rPr>
        <w:t xml:space="preserve"> resultados</w:t>
      </w:r>
      <w:r w:rsidR="00575F67" w:rsidRPr="00BF2CB3">
        <w:rPr>
          <w:rFonts w:ascii="Microsoft PhagsPa" w:hAnsi="Microsoft PhagsPa" w:cs="Tahoma"/>
        </w:rPr>
        <w:t xml:space="preserve"> se registran dentro del formato </w:t>
      </w:r>
      <w:r w:rsidR="00C10E95">
        <w:rPr>
          <w:rFonts w:ascii="Microsoft PhagsPa" w:hAnsi="Microsoft PhagsPa" w:cs="Tahoma"/>
        </w:rPr>
        <w:t xml:space="preserve">GI-FR-35 </w:t>
      </w:r>
      <w:r w:rsidR="00575F67" w:rsidRPr="00BF2CB3">
        <w:rPr>
          <w:rFonts w:ascii="Microsoft PhagsPa" w:hAnsi="Microsoft PhagsPa" w:cs="Tahoma"/>
          <w:i/>
        </w:rPr>
        <w:t xml:space="preserve">Inspección de </w:t>
      </w:r>
      <w:r w:rsidR="008D78A3" w:rsidRPr="00BF2CB3">
        <w:rPr>
          <w:rFonts w:ascii="Microsoft PhagsPa" w:hAnsi="Microsoft PhagsPa" w:cs="Tahoma"/>
          <w:i/>
        </w:rPr>
        <w:t>férula espinal larga.</w:t>
      </w:r>
    </w:p>
    <w:p w14:paraId="689C17D8" w14:textId="77777777" w:rsidR="00E30A18" w:rsidRDefault="00E30A18" w:rsidP="00E30A18">
      <w:pPr>
        <w:spacing w:after="0"/>
        <w:jc w:val="both"/>
        <w:rPr>
          <w:rFonts w:ascii="Microsoft PhagsPa" w:hAnsi="Microsoft PhagsPa" w:cs="Tahoma"/>
        </w:rPr>
      </w:pPr>
    </w:p>
    <w:p w14:paraId="539EC30F" w14:textId="77777777" w:rsidR="00E30A18" w:rsidRPr="00BF2CB3" w:rsidRDefault="00E30A18" w:rsidP="00E30A18">
      <w:pPr>
        <w:spacing w:after="0"/>
        <w:jc w:val="both"/>
        <w:rPr>
          <w:rFonts w:ascii="Microsoft PhagsPa" w:hAnsi="Microsoft PhagsPa" w:cs="Tahoma"/>
        </w:rPr>
      </w:pPr>
    </w:p>
    <w:p w14:paraId="555BFA0B" w14:textId="3C7AEC2F" w:rsidR="005B66DD" w:rsidRPr="00BF2CB3" w:rsidRDefault="003927CD" w:rsidP="00AD0D47">
      <w:pPr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lastRenderedPageBreak/>
        <w:t>6</w:t>
      </w:r>
      <w:r w:rsidR="00AF1BED" w:rsidRPr="00BF2CB3">
        <w:rPr>
          <w:rFonts w:ascii="Microsoft PhagsPa" w:hAnsi="Microsoft PhagsPa" w:cs="Tahoma"/>
          <w:b/>
        </w:rPr>
        <w:t>.2.7</w:t>
      </w:r>
      <w:r w:rsidR="005B66DD" w:rsidRPr="00BF2CB3">
        <w:rPr>
          <w:rFonts w:ascii="Microsoft PhagsPa" w:hAnsi="Microsoft PhagsPa" w:cs="Tahoma"/>
          <w:b/>
        </w:rPr>
        <w:t xml:space="preserve"> Inspección Alarma</w:t>
      </w:r>
    </w:p>
    <w:p w14:paraId="44946CE2" w14:textId="3923DA77" w:rsidR="00575F67" w:rsidRDefault="00575F67" w:rsidP="00264B3A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Tiene por objeto verificar el funcionamiento, señalización y</w:t>
      </w:r>
      <w:r w:rsidR="00311203" w:rsidRPr="00BF2CB3">
        <w:rPr>
          <w:rFonts w:ascii="Microsoft PhagsPa" w:hAnsi="Microsoft PhagsPa" w:cs="Tahoma"/>
        </w:rPr>
        <w:t xml:space="preserve"> </w:t>
      </w:r>
      <w:r w:rsidR="00A23C56">
        <w:rPr>
          <w:rFonts w:ascii="Microsoft PhagsPa" w:hAnsi="Microsoft PhagsPa" w:cs="Tahoma"/>
        </w:rPr>
        <w:t xml:space="preserve">ubicación. Esta </w:t>
      </w:r>
      <w:r w:rsidR="00505805">
        <w:rPr>
          <w:rFonts w:ascii="Microsoft PhagsPa" w:hAnsi="Microsoft PhagsPa" w:cs="Tahoma"/>
        </w:rPr>
        <w:t>será</w:t>
      </w:r>
      <w:r w:rsidR="00A23C56">
        <w:rPr>
          <w:rFonts w:ascii="Microsoft PhagsPa" w:hAnsi="Microsoft PhagsPa" w:cs="Tahoma"/>
        </w:rPr>
        <w:t xml:space="preserve"> ejecuta</w:t>
      </w:r>
      <w:r w:rsidR="00505805">
        <w:rPr>
          <w:rFonts w:ascii="Microsoft PhagsPa" w:hAnsi="Microsoft PhagsPa" w:cs="Tahoma"/>
        </w:rPr>
        <w:t xml:space="preserve">da por líderes de procesos, Coordinador </w:t>
      </w:r>
      <w:r w:rsidR="00481A64">
        <w:rPr>
          <w:rFonts w:ascii="Microsoft PhagsPa" w:hAnsi="Microsoft PhagsPa" w:cs="Tahoma"/>
        </w:rPr>
        <w:t>SST</w:t>
      </w:r>
      <w:r w:rsidR="00505805">
        <w:rPr>
          <w:rFonts w:ascii="Microsoft PhagsPa" w:hAnsi="Microsoft PhagsPa" w:cs="Tahoma"/>
        </w:rPr>
        <w:t xml:space="preserve"> yo miembros del </w:t>
      </w:r>
      <w:proofErr w:type="spellStart"/>
      <w:r w:rsidR="00505805">
        <w:rPr>
          <w:rFonts w:ascii="Microsoft PhagsPa" w:hAnsi="Microsoft PhagsPa" w:cs="Tahoma"/>
        </w:rPr>
        <w:t>Copasst</w:t>
      </w:r>
      <w:proofErr w:type="spellEnd"/>
      <w:r w:rsidR="00505805">
        <w:rPr>
          <w:rFonts w:ascii="Microsoft PhagsPa" w:hAnsi="Microsoft PhagsPa" w:cs="Tahoma"/>
        </w:rPr>
        <w:t xml:space="preserve">, se realizaran de manera </w:t>
      </w:r>
      <w:r w:rsidRPr="00BF2CB3">
        <w:rPr>
          <w:rFonts w:ascii="Microsoft PhagsPa" w:hAnsi="Microsoft PhagsPa" w:cs="Tahoma"/>
        </w:rPr>
        <w:t xml:space="preserve"> </w:t>
      </w:r>
      <w:r w:rsidR="003C1754">
        <w:rPr>
          <w:rFonts w:ascii="Microsoft PhagsPa" w:hAnsi="Microsoft PhagsPa" w:cs="Tahoma"/>
        </w:rPr>
        <w:t>bimestral y</w:t>
      </w:r>
      <w:r w:rsidRPr="00BF2CB3">
        <w:rPr>
          <w:rFonts w:ascii="Microsoft PhagsPa" w:hAnsi="Microsoft PhagsPa" w:cs="Tahoma"/>
        </w:rPr>
        <w:t xml:space="preserve"> se debe registrar en el formato</w:t>
      </w:r>
      <w:r w:rsidR="00311203" w:rsidRPr="00BF2CB3">
        <w:rPr>
          <w:rFonts w:ascii="Microsoft PhagsPa" w:hAnsi="Microsoft PhagsPa" w:cs="Tahoma"/>
        </w:rPr>
        <w:t xml:space="preserve"> </w:t>
      </w:r>
      <w:r w:rsidR="00E54163">
        <w:rPr>
          <w:rFonts w:ascii="Microsoft PhagsPa" w:hAnsi="Microsoft PhagsPa" w:cs="Tahoma"/>
        </w:rPr>
        <w:t xml:space="preserve">GI-FR-36 </w:t>
      </w:r>
      <w:r w:rsidRPr="00CB6819">
        <w:rPr>
          <w:rFonts w:ascii="Microsoft PhagsPa" w:hAnsi="Microsoft PhagsPa" w:cs="Tahoma"/>
          <w:i/>
        </w:rPr>
        <w:t>Inspección de alarma</w:t>
      </w:r>
      <w:r w:rsidRPr="00CB6819">
        <w:rPr>
          <w:rFonts w:ascii="Microsoft PhagsPa" w:hAnsi="Microsoft PhagsPa" w:cs="Tahoma"/>
        </w:rPr>
        <w:t>.</w:t>
      </w:r>
    </w:p>
    <w:p w14:paraId="4F75EFD8" w14:textId="77777777" w:rsidR="00264B3A" w:rsidRDefault="00264B3A" w:rsidP="00264B3A">
      <w:pPr>
        <w:spacing w:after="0"/>
        <w:jc w:val="both"/>
        <w:rPr>
          <w:rFonts w:ascii="Microsoft PhagsPa" w:hAnsi="Microsoft PhagsPa" w:cs="Tahoma"/>
        </w:rPr>
      </w:pPr>
    </w:p>
    <w:p w14:paraId="0D2201BB" w14:textId="362F009D" w:rsidR="005B66DD" w:rsidRDefault="003927CD" w:rsidP="00264B3A">
      <w:pPr>
        <w:spacing w:after="0"/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AF1BED" w:rsidRPr="00BF2CB3">
        <w:rPr>
          <w:rFonts w:ascii="Microsoft PhagsPa" w:hAnsi="Microsoft PhagsPa" w:cs="Tahoma"/>
          <w:b/>
        </w:rPr>
        <w:t>.2.8</w:t>
      </w:r>
      <w:r w:rsidR="00575F67" w:rsidRPr="00BF2CB3">
        <w:rPr>
          <w:rFonts w:ascii="Microsoft PhagsPa" w:hAnsi="Microsoft PhagsPa" w:cs="Tahoma"/>
          <w:b/>
        </w:rPr>
        <w:t xml:space="preserve"> Orden y Aseo</w:t>
      </w:r>
    </w:p>
    <w:p w14:paraId="36FFCD4F" w14:textId="77777777" w:rsidR="00264B3A" w:rsidRPr="00BF2CB3" w:rsidRDefault="00264B3A" w:rsidP="00264B3A">
      <w:pPr>
        <w:spacing w:after="0"/>
        <w:jc w:val="both"/>
        <w:rPr>
          <w:rFonts w:ascii="Microsoft PhagsPa" w:hAnsi="Microsoft PhagsPa" w:cs="Tahoma"/>
        </w:rPr>
      </w:pPr>
    </w:p>
    <w:p w14:paraId="6CA91E6D" w14:textId="30D4A522" w:rsidR="00575F67" w:rsidRPr="0095516B" w:rsidRDefault="00575F67" w:rsidP="00AD0D47">
      <w:pPr>
        <w:jc w:val="both"/>
        <w:rPr>
          <w:rFonts w:ascii="Microsoft PhagsPa" w:hAnsi="Microsoft PhagsPa" w:cs="Tahoma"/>
          <w:iCs/>
        </w:rPr>
      </w:pPr>
      <w:r w:rsidRPr="00BF2CB3">
        <w:rPr>
          <w:rFonts w:ascii="Microsoft PhagsPa" w:hAnsi="Microsoft PhagsPa" w:cs="Tahoma"/>
        </w:rPr>
        <w:t>Mediante la programación de inspecciones mensuales se evalúan las</w:t>
      </w:r>
      <w:r w:rsidR="0031120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condiciones de orden y aseo, seguridad, salud y ambiente en cada una de las áreas y</w:t>
      </w:r>
      <w:r w:rsidR="0031120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puestos de trabajo</w:t>
      </w:r>
      <w:r w:rsidR="00481A64">
        <w:rPr>
          <w:rFonts w:ascii="Microsoft PhagsPa" w:hAnsi="Microsoft PhagsPa" w:cs="Tahoma"/>
        </w:rPr>
        <w:t xml:space="preserve">s, estas serán ejecutadas por los líderes de procesos, coordinador SST o miembros del </w:t>
      </w:r>
      <w:proofErr w:type="spellStart"/>
      <w:r w:rsidR="00481A64">
        <w:rPr>
          <w:rFonts w:ascii="Microsoft PhagsPa" w:hAnsi="Microsoft PhagsPa" w:cs="Tahoma"/>
        </w:rPr>
        <w:t>Copasst</w:t>
      </w:r>
      <w:proofErr w:type="spellEnd"/>
      <w:r w:rsidR="00481A64">
        <w:rPr>
          <w:rFonts w:ascii="Microsoft PhagsPa" w:hAnsi="Microsoft PhagsPa" w:cs="Tahoma"/>
        </w:rPr>
        <w:t xml:space="preserve">. </w:t>
      </w:r>
      <w:r w:rsidRPr="00BF2CB3">
        <w:rPr>
          <w:rFonts w:ascii="Microsoft PhagsPa" w:hAnsi="Microsoft PhagsPa" w:cs="Tahoma"/>
        </w:rPr>
        <w:t>Los resultados de las inspecciones se diligenciarán en los</w:t>
      </w:r>
      <w:r w:rsidR="00311203" w:rsidRPr="00BF2CB3">
        <w:rPr>
          <w:rFonts w:ascii="Microsoft PhagsPa" w:hAnsi="Microsoft PhagsPa" w:cs="Tahoma"/>
        </w:rPr>
        <w:t xml:space="preserve"> formatos:</w:t>
      </w:r>
      <w:r w:rsidRPr="00BF2CB3">
        <w:rPr>
          <w:rFonts w:ascii="Microsoft PhagsPa" w:hAnsi="Microsoft PhagsPa" w:cs="Tahoma"/>
        </w:rPr>
        <w:t xml:space="preserve"> </w:t>
      </w:r>
      <w:r w:rsidR="00481A64" w:rsidRPr="00481A64">
        <w:rPr>
          <w:rFonts w:ascii="Microsoft PhagsPa" w:hAnsi="Microsoft PhagsPa" w:cs="Tahoma"/>
          <w:i/>
        </w:rPr>
        <w:t xml:space="preserve">GI-FR-37 Inspección Administrativa </w:t>
      </w:r>
      <w:r w:rsidR="00481A64">
        <w:rPr>
          <w:rFonts w:ascii="Microsoft PhagsPa" w:hAnsi="Microsoft PhagsPa" w:cs="Tahoma"/>
          <w:i/>
        </w:rPr>
        <w:t xml:space="preserve">Seguimiento </w:t>
      </w:r>
      <w:r w:rsidR="00481A64" w:rsidRPr="00481A64">
        <w:rPr>
          <w:rFonts w:ascii="Microsoft PhagsPa" w:hAnsi="Microsoft PhagsPa" w:cs="Tahoma"/>
          <w:i/>
        </w:rPr>
        <w:t>Orden, Aseo y Buenas Practicas SST</w:t>
      </w:r>
      <w:r w:rsidRPr="00481A64">
        <w:rPr>
          <w:rFonts w:ascii="Microsoft PhagsPa" w:hAnsi="Microsoft PhagsPa" w:cs="Tahoma"/>
          <w:i/>
        </w:rPr>
        <w:t>;</w:t>
      </w:r>
      <w:r w:rsidRPr="00BF2CB3">
        <w:rPr>
          <w:rFonts w:ascii="Microsoft PhagsPa" w:hAnsi="Microsoft PhagsPa" w:cs="Tahoma"/>
          <w:i/>
        </w:rPr>
        <w:t xml:space="preserve"> y</w:t>
      </w:r>
      <w:r w:rsidR="00311203" w:rsidRPr="00BF2CB3">
        <w:rPr>
          <w:rFonts w:ascii="Microsoft PhagsPa" w:hAnsi="Microsoft PhagsPa" w:cs="Tahoma"/>
          <w:i/>
        </w:rPr>
        <w:t xml:space="preserve"> </w:t>
      </w:r>
      <w:r w:rsidR="00481A64">
        <w:rPr>
          <w:rFonts w:ascii="Microsoft PhagsPa" w:hAnsi="Microsoft PhagsPa" w:cs="Tahoma"/>
          <w:i/>
        </w:rPr>
        <w:t>GI-FR-38 Inspección</w:t>
      </w:r>
      <w:bookmarkStart w:id="0" w:name="_GoBack"/>
      <w:bookmarkEnd w:id="0"/>
      <w:r w:rsidR="00481A64">
        <w:rPr>
          <w:rFonts w:ascii="Microsoft PhagsPa" w:hAnsi="Microsoft PhagsPa" w:cs="Tahoma"/>
          <w:i/>
        </w:rPr>
        <w:t xml:space="preserve"> Operativa Seguimiento </w:t>
      </w:r>
      <w:r w:rsidRPr="00BF2CB3">
        <w:rPr>
          <w:rFonts w:ascii="Microsoft PhagsPa" w:hAnsi="Microsoft PhagsPa" w:cs="Tahoma"/>
          <w:i/>
        </w:rPr>
        <w:t>Or</w:t>
      </w:r>
      <w:r w:rsidR="00311203" w:rsidRPr="00BF2CB3">
        <w:rPr>
          <w:rFonts w:ascii="Microsoft PhagsPa" w:hAnsi="Microsoft PhagsPa" w:cs="Tahoma"/>
          <w:i/>
        </w:rPr>
        <w:t xml:space="preserve">den, aseo y buenas prácticas </w:t>
      </w:r>
      <w:r w:rsidR="00481A64">
        <w:rPr>
          <w:rFonts w:ascii="Microsoft PhagsPa" w:hAnsi="Microsoft PhagsPa" w:cs="Tahoma"/>
          <w:i/>
        </w:rPr>
        <w:t xml:space="preserve">SST, </w:t>
      </w:r>
      <w:r w:rsidRPr="00BF2CB3">
        <w:rPr>
          <w:rFonts w:ascii="Microsoft PhagsPa" w:hAnsi="Microsoft PhagsPa" w:cs="Tahoma"/>
          <w:i/>
        </w:rPr>
        <w:t xml:space="preserve"> </w:t>
      </w:r>
      <w:r w:rsidRPr="0095516B">
        <w:rPr>
          <w:rFonts w:ascii="Microsoft PhagsPa" w:hAnsi="Microsoft PhagsPa" w:cs="Tahoma"/>
          <w:iCs/>
        </w:rPr>
        <w:t>respectivamente.</w:t>
      </w:r>
    </w:p>
    <w:p w14:paraId="2F011DFB" w14:textId="56945CA9" w:rsidR="00575F67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Las inspecciones se validarán a través de cuestionamientos por aspecto, cada detalle</w:t>
      </w:r>
      <w:r w:rsidR="0031120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de los lugares de trabajo, identificando las condiciones reales, anotando todos los</w:t>
      </w:r>
      <w:r w:rsidR="0031120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aspectos detectados y recomendaciones que se proponen ya sea por el inspector o los</w:t>
      </w:r>
      <w:r w:rsidR="00311203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trabajadores asociados.</w:t>
      </w:r>
    </w:p>
    <w:p w14:paraId="14B39EC8" w14:textId="1759336B" w:rsidR="009861F2" w:rsidRDefault="003927CD" w:rsidP="00AD0D47">
      <w:pPr>
        <w:jc w:val="both"/>
        <w:rPr>
          <w:rFonts w:ascii="Microsoft PhagsPa" w:hAnsi="Microsoft PhagsPa" w:cs="Tahoma"/>
          <w:b/>
          <w:bCs/>
        </w:rPr>
      </w:pPr>
      <w:r>
        <w:rPr>
          <w:rFonts w:ascii="Microsoft PhagsPa" w:hAnsi="Microsoft PhagsPa" w:cs="Tahoma"/>
          <w:b/>
          <w:bCs/>
        </w:rPr>
        <w:t>6</w:t>
      </w:r>
      <w:r w:rsidR="009861F2" w:rsidRPr="009861F2">
        <w:rPr>
          <w:rFonts w:ascii="Microsoft PhagsPa" w:hAnsi="Microsoft PhagsPa" w:cs="Tahoma"/>
          <w:b/>
          <w:bCs/>
        </w:rPr>
        <w:t xml:space="preserve">.2.9 Inspeccion de Bioseguridad (Medidas de prevención Covid-19) </w:t>
      </w:r>
    </w:p>
    <w:p w14:paraId="21D6B1D9" w14:textId="74EA6C84" w:rsidR="009861F2" w:rsidRDefault="00CB6819" w:rsidP="00461CA8">
      <w:pPr>
        <w:spacing w:after="0"/>
        <w:jc w:val="both"/>
        <w:rPr>
          <w:rFonts w:ascii="Microsoft PhagsPa" w:hAnsi="Microsoft PhagsPa" w:cs="Tahoma"/>
          <w:i/>
          <w:iCs/>
        </w:rPr>
      </w:pPr>
      <w:r>
        <w:rPr>
          <w:rFonts w:ascii="Microsoft PhagsPa" w:hAnsi="Microsoft PhagsPa" w:cs="Tahoma"/>
        </w:rPr>
        <w:t>Son ejecutadas por el Coordinador de SST o algún miembro de</w:t>
      </w:r>
      <w:r w:rsidR="00462CEF">
        <w:rPr>
          <w:rFonts w:ascii="Microsoft PhagsPa" w:hAnsi="Microsoft PhagsPa" w:cs="Tahoma"/>
        </w:rPr>
        <w:t xml:space="preserve">l departamento SST, los cuales deben verificar el cumplimiento y ejecución de las medidas de bioseguridad implementadas por la compañía para la prevención y mitigación del virus Covid-19., por ejemplo: uso del tapabocas, lavado constante de manos, cumplimiento del distanciamiento a la hora de realizar las actividades, </w:t>
      </w:r>
      <w:r w:rsidR="00C10E95">
        <w:rPr>
          <w:rFonts w:ascii="Microsoft PhagsPa" w:hAnsi="Microsoft PhagsPa" w:cs="Tahoma"/>
        </w:rPr>
        <w:t>etc.,</w:t>
      </w:r>
      <w:r w:rsidR="00462CEF">
        <w:rPr>
          <w:rFonts w:ascii="Microsoft PhagsPa" w:hAnsi="Microsoft PhagsPa" w:cs="Tahoma"/>
        </w:rPr>
        <w:t xml:space="preserve"> se </w:t>
      </w:r>
      <w:r w:rsidR="00C10E95">
        <w:rPr>
          <w:rFonts w:ascii="Microsoft PhagsPa" w:hAnsi="Microsoft PhagsPa" w:cs="Tahoma"/>
        </w:rPr>
        <w:t>diligenciará</w:t>
      </w:r>
      <w:r w:rsidR="00462CEF">
        <w:rPr>
          <w:rFonts w:ascii="Microsoft PhagsPa" w:hAnsi="Microsoft PhagsPa" w:cs="Tahoma"/>
        </w:rPr>
        <w:t xml:space="preserve"> en el formato: </w:t>
      </w:r>
      <w:r w:rsidR="00F311D8">
        <w:rPr>
          <w:rFonts w:ascii="Microsoft PhagsPa" w:hAnsi="Microsoft PhagsPa" w:cs="Tahoma"/>
        </w:rPr>
        <w:t xml:space="preserve">GI-FR-39 </w:t>
      </w:r>
      <w:r w:rsidR="00064876" w:rsidRPr="00462CEF">
        <w:rPr>
          <w:rFonts w:ascii="Microsoft PhagsPa" w:hAnsi="Microsoft PhagsPa" w:cs="Tahoma"/>
          <w:i/>
          <w:iCs/>
        </w:rPr>
        <w:t>Inspección</w:t>
      </w:r>
      <w:r w:rsidR="00462CEF" w:rsidRPr="00462CEF">
        <w:rPr>
          <w:rFonts w:ascii="Microsoft PhagsPa" w:hAnsi="Microsoft PhagsPa" w:cs="Tahoma"/>
          <w:i/>
          <w:iCs/>
        </w:rPr>
        <w:t xml:space="preserve"> </w:t>
      </w:r>
      <w:r w:rsidR="00AA07B0">
        <w:rPr>
          <w:rFonts w:ascii="Microsoft PhagsPa" w:hAnsi="Microsoft PhagsPa" w:cs="Tahoma"/>
          <w:i/>
          <w:iCs/>
        </w:rPr>
        <w:t>Medidas de Bioseguridad (P</w:t>
      </w:r>
      <w:r w:rsidR="00462CEF" w:rsidRPr="00462CEF">
        <w:rPr>
          <w:rFonts w:ascii="Microsoft PhagsPa" w:hAnsi="Microsoft PhagsPa" w:cs="Tahoma"/>
          <w:i/>
          <w:iCs/>
        </w:rPr>
        <w:t>revención Covid-19</w:t>
      </w:r>
      <w:r w:rsidR="00AA07B0">
        <w:rPr>
          <w:rFonts w:ascii="Microsoft PhagsPa" w:hAnsi="Microsoft PhagsPa" w:cs="Tahoma"/>
          <w:i/>
          <w:iCs/>
        </w:rPr>
        <w:t>)</w:t>
      </w:r>
      <w:r w:rsidR="00462CEF" w:rsidRPr="00462CEF">
        <w:rPr>
          <w:rFonts w:ascii="Microsoft PhagsPa" w:hAnsi="Microsoft PhagsPa" w:cs="Tahoma"/>
          <w:i/>
          <w:iCs/>
        </w:rPr>
        <w:t xml:space="preserve"> </w:t>
      </w:r>
    </w:p>
    <w:p w14:paraId="0601760A" w14:textId="77777777" w:rsidR="00461CA8" w:rsidRPr="00462CEF" w:rsidRDefault="00461CA8" w:rsidP="00461CA8">
      <w:pPr>
        <w:spacing w:after="0"/>
        <w:jc w:val="both"/>
        <w:rPr>
          <w:rFonts w:ascii="Microsoft PhagsPa" w:hAnsi="Microsoft PhagsPa" w:cs="Tahoma"/>
          <w:i/>
          <w:iCs/>
        </w:rPr>
      </w:pPr>
    </w:p>
    <w:p w14:paraId="58E7ECB1" w14:textId="7613F423" w:rsidR="00575F67" w:rsidRDefault="003927CD" w:rsidP="00461CA8">
      <w:pPr>
        <w:spacing w:after="0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575F67" w:rsidRPr="00BF2CB3">
        <w:rPr>
          <w:rFonts w:ascii="Microsoft PhagsPa" w:hAnsi="Microsoft PhagsPa" w:cs="Tahoma"/>
          <w:b/>
        </w:rPr>
        <w:t>.3 METODOLOGÍA</w:t>
      </w:r>
    </w:p>
    <w:p w14:paraId="1D8F93D8" w14:textId="77777777" w:rsidR="00461CA8" w:rsidRPr="00BF2CB3" w:rsidRDefault="00461CA8" w:rsidP="00461CA8">
      <w:pPr>
        <w:spacing w:after="0"/>
        <w:rPr>
          <w:rFonts w:ascii="Microsoft PhagsPa" w:hAnsi="Microsoft PhagsPa" w:cs="Tahoma"/>
          <w:b/>
        </w:rPr>
      </w:pPr>
    </w:p>
    <w:p w14:paraId="54701937" w14:textId="6886C973" w:rsidR="00575F67" w:rsidRPr="00BF2CB3" w:rsidRDefault="00575F67" w:rsidP="00AD0D47">
      <w:pPr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Como resultado de la valoración de las áreas administrativa y operativa a través de los</w:t>
      </w:r>
      <w:r w:rsidR="00B06BE0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formatos de inspección; se genera una puntuación que permite determinar el nivel de</w:t>
      </w:r>
      <w:r w:rsidR="00B06BE0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cumplimiento y aplicación de las buenas </w:t>
      </w:r>
      <w:r w:rsidR="00462CEF" w:rsidRPr="00BF2CB3">
        <w:rPr>
          <w:rFonts w:ascii="Microsoft PhagsPa" w:hAnsi="Microsoft PhagsPa" w:cs="Tahoma"/>
        </w:rPr>
        <w:t>prácticas</w:t>
      </w:r>
      <w:r w:rsidRPr="00BF2CB3">
        <w:rPr>
          <w:rFonts w:ascii="Microsoft PhagsPa" w:hAnsi="Microsoft PhagsPa" w:cs="Tahoma"/>
        </w:rPr>
        <w:t xml:space="preserve"> expuestas.</w:t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06BE0" w:rsidRPr="00BF2CB3" w14:paraId="1F32B471" w14:textId="77777777" w:rsidTr="00B06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6B8447CB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  <w:b w:val="0"/>
              </w:rPr>
            </w:pPr>
            <w:r w:rsidRPr="00BF2CB3">
              <w:rPr>
                <w:rFonts w:ascii="Microsoft PhagsPa" w:hAnsi="Microsoft PhagsPa" w:cs="Tahoma"/>
                <w:b w:val="0"/>
              </w:rPr>
              <w:t>Identificación de pasos</w:t>
            </w:r>
          </w:p>
        </w:tc>
        <w:tc>
          <w:tcPr>
            <w:tcW w:w="2993" w:type="dxa"/>
          </w:tcPr>
          <w:p w14:paraId="4CC31767" w14:textId="77777777" w:rsidR="00B06BE0" w:rsidRPr="00BF2CB3" w:rsidRDefault="00B06BE0" w:rsidP="00B06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  <w:b w:val="0"/>
              </w:rPr>
            </w:pPr>
            <w:r w:rsidRPr="00BF2CB3">
              <w:rPr>
                <w:rFonts w:ascii="Microsoft PhagsPa" w:hAnsi="Microsoft PhagsPa" w:cs="Tahoma"/>
                <w:b w:val="0"/>
              </w:rPr>
              <w:t>Calificación</w:t>
            </w:r>
          </w:p>
        </w:tc>
        <w:tc>
          <w:tcPr>
            <w:tcW w:w="2993" w:type="dxa"/>
          </w:tcPr>
          <w:p w14:paraId="7365B08B" w14:textId="77777777" w:rsidR="00B06BE0" w:rsidRPr="00BF2CB3" w:rsidRDefault="00B06BE0" w:rsidP="00B06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  <w:b w:val="0"/>
              </w:rPr>
            </w:pPr>
            <w:r w:rsidRPr="00BF2CB3">
              <w:rPr>
                <w:rFonts w:ascii="Microsoft PhagsPa" w:hAnsi="Microsoft PhagsPa" w:cs="Tahoma"/>
                <w:b w:val="0"/>
              </w:rPr>
              <w:t>Huellas</w:t>
            </w:r>
          </w:p>
        </w:tc>
      </w:tr>
      <w:tr w:rsidR="00B06BE0" w:rsidRPr="00BF2CB3" w14:paraId="72579687" w14:textId="77777777" w:rsidTr="00B06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74114E9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  <w:p w14:paraId="16CC21E3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 xml:space="preserve">Paso </w:t>
            </w:r>
          </w:p>
          <w:p w14:paraId="303CC307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Rojo</w:t>
            </w:r>
          </w:p>
          <w:p w14:paraId="2612BAE9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</w:tc>
        <w:tc>
          <w:tcPr>
            <w:tcW w:w="2993" w:type="dxa"/>
          </w:tcPr>
          <w:p w14:paraId="37994E8B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</w:p>
          <w:p w14:paraId="0F66F26E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0 – 33 puntos</w:t>
            </w:r>
          </w:p>
        </w:tc>
        <w:tc>
          <w:tcPr>
            <w:tcW w:w="2993" w:type="dxa"/>
          </w:tcPr>
          <w:p w14:paraId="7B6F27D2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  <w:noProof/>
                <w:lang w:eastAsia="es-CO"/>
              </w:rPr>
              <w:drawing>
                <wp:inline distT="0" distB="0" distL="0" distR="0" wp14:anchorId="78685095" wp14:editId="54E859B1">
                  <wp:extent cx="1047711" cy="617219"/>
                  <wp:effectExtent l="0" t="0" r="63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62" t="50000" r="25685" b="41562"/>
                          <a:stretch/>
                        </pic:blipFill>
                        <pic:spPr bwMode="auto">
                          <a:xfrm>
                            <a:off x="0" y="0"/>
                            <a:ext cx="1047711" cy="617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BE0" w:rsidRPr="00BF2CB3" w14:paraId="7C55B5A4" w14:textId="77777777" w:rsidTr="00B06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536A0F8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  <w:p w14:paraId="3BCA2189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Paso</w:t>
            </w:r>
          </w:p>
          <w:p w14:paraId="54755DA2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Amarillo</w:t>
            </w:r>
          </w:p>
          <w:p w14:paraId="3595FA07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</w:tc>
        <w:tc>
          <w:tcPr>
            <w:tcW w:w="2993" w:type="dxa"/>
          </w:tcPr>
          <w:p w14:paraId="55A5A0C7" w14:textId="77777777" w:rsidR="00B06BE0" w:rsidRPr="00BF2CB3" w:rsidRDefault="00B06BE0" w:rsidP="00B0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</w:p>
          <w:p w14:paraId="4E15E203" w14:textId="77777777" w:rsidR="00B06BE0" w:rsidRPr="00BF2CB3" w:rsidRDefault="00B06BE0" w:rsidP="00B0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34 – 44 puntos</w:t>
            </w:r>
          </w:p>
        </w:tc>
        <w:tc>
          <w:tcPr>
            <w:tcW w:w="2993" w:type="dxa"/>
            <w:vAlign w:val="center"/>
          </w:tcPr>
          <w:p w14:paraId="388C6043" w14:textId="77777777" w:rsidR="00B06BE0" w:rsidRPr="00BF2CB3" w:rsidRDefault="00B06BE0" w:rsidP="00B0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  <w:noProof/>
                <w:lang w:eastAsia="es-CO"/>
              </w:rPr>
              <w:drawing>
                <wp:inline distT="0" distB="0" distL="0" distR="0" wp14:anchorId="70C5B4FD" wp14:editId="6BBD3802">
                  <wp:extent cx="923347" cy="588010"/>
                  <wp:effectExtent l="0" t="0" r="0" b="254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253" t="60218" r="25650" b="31743"/>
                          <a:stretch/>
                        </pic:blipFill>
                        <pic:spPr bwMode="auto">
                          <a:xfrm>
                            <a:off x="0" y="0"/>
                            <a:ext cx="923347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BE0" w:rsidRPr="00BF2CB3" w14:paraId="1C20EADA" w14:textId="77777777" w:rsidTr="00B06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F264378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  <w:p w14:paraId="79F74C33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Paso</w:t>
            </w:r>
          </w:p>
          <w:p w14:paraId="1F33393D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Verde</w:t>
            </w:r>
          </w:p>
          <w:p w14:paraId="0B27A49E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</w:tc>
        <w:tc>
          <w:tcPr>
            <w:tcW w:w="2993" w:type="dxa"/>
          </w:tcPr>
          <w:p w14:paraId="0AE2F182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</w:p>
          <w:p w14:paraId="3F57ACDE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45 – 50 puntos</w:t>
            </w:r>
          </w:p>
        </w:tc>
        <w:tc>
          <w:tcPr>
            <w:tcW w:w="2993" w:type="dxa"/>
          </w:tcPr>
          <w:p w14:paraId="218F93AC" w14:textId="77777777" w:rsidR="00B06BE0" w:rsidRPr="00BF2CB3" w:rsidRDefault="00B06BE0" w:rsidP="00B06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  <w:noProof/>
                <w:lang w:eastAsia="es-CO"/>
              </w:rPr>
              <w:drawing>
                <wp:inline distT="0" distB="0" distL="0" distR="0" wp14:anchorId="551A865B" wp14:editId="75A144F8">
                  <wp:extent cx="880093" cy="660219"/>
                  <wp:effectExtent l="0" t="0" r="0" b="698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71" t="69745" r="26165" b="21230"/>
                          <a:stretch/>
                        </pic:blipFill>
                        <pic:spPr bwMode="auto">
                          <a:xfrm>
                            <a:off x="0" y="0"/>
                            <a:ext cx="880093" cy="66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BE0" w:rsidRPr="00BF2CB3" w14:paraId="0051F4A9" w14:textId="77777777" w:rsidTr="00B06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35DE7DF8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  <w:p w14:paraId="33936597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>Puntuación máxima</w:t>
            </w:r>
          </w:p>
          <w:p w14:paraId="38AD2B2C" w14:textId="77777777" w:rsidR="00B06BE0" w:rsidRPr="00BF2CB3" w:rsidRDefault="00B06BE0" w:rsidP="00B06BE0">
            <w:pPr>
              <w:jc w:val="center"/>
              <w:rPr>
                <w:rFonts w:ascii="Microsoft PhagsPa" w:hAnsi="Microsoft PhagsPa" w:cs="Tahoma"/>
              </w:rPr>
            </w:pPr>
          </w:p>
        </w:tc>
        <w:tc>
          <w:tcPr>
            <w:tcW w:w="5986" w:type="dxa"/>
            <w:gridSpan w:val="2"/>
          </w:tcPr>
          <w:p w14:paraId="665DFE3D" w14:textId="77777777" w:rsidR="00B06BE0" w:rsidRPr="00BF2CB3" w:rsidRDefault="00B06BE0" w:rsidP="0057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 xml:space="preserve">   </w:t>
            </w:r>
          </w:p>
          <w:p w14:paraId="3EEF6066" w14:textId="77777777" w:rsidR="00B06BE0" w:rsidRPr="00BF2CB3" w:rsidRDefault="00B06BE0" w:rsidP="00D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PhagsPa" w:hAnsi="Microsoft PhagsPa" w:cs="Tahoma"/>
              </w:rPr>
            </w:pPr>
            <w:r w:rsidRPr="00BF2CB3">
              <w:rPr>
                <w:rFonts w:ascii="Microsoft PhagsPa" w:hAnsi="Microsoft PhagsPa" w:cs="Tahoma"/>
              </w:rPr>
              <w:t xml:space="preserve">     </w:t>
            </w:r>
            <w:r w:rsidR="00D3169A">
              <w:rPr>
                <w:rFonts w:ascii="Microsoft PhagsPa" w:hAnsi="Microsoft PhagsPa" w:cs="Tahoma"/>
              </w:rPr>
              <w:t xml:space="preserve">            </w:t>
            </w:r>
            <w:r w:rsidRPr="00BF2CB3">
              <w:rPr>
                <w:rFonts w:ascii="Microsoft PhagsPa" w:hAnsi="Microsoft PhagsPa" w:cs="Tahoma"/>
              </w:rPr>
              <w:t>50</w:t>
            </w:r>
            <w:r w:rsidR="00D80FC1">
              <w:rPr>
                <w:rFonts w:ascii="Microsoft PhagsPa" w:hAnsi="Microsoft PhagsPa" w:cs="Tahoma"/>
              </w:rPr>
              <w:t xml:space="preserve"> puntos</w:t>
            </w:r>
          </w:p>
        </w:tc>
      </w:tr>
    </w:tbl>
    <w:p w14:paraId="6323B56F" w14:textId="77777777" w:rsidR="000F675C" w:rsidRPr="00CA08A0" w:rsidRDefault="00CA08A0" w:rsidP="00CA08A0">
      <w:pPr>
        <w:jc w:val="center"/>
        <w:rPr>
          <w:rFonts w:ascii="Microsoft PhagsPa" w:hAnsi="Microsoft PhagsPa" w:cs="Tahoma"/>
          <w:sz w:val="20"/>
        </w:rPr>
      </w:pPr>
      <w:r w:rsidRPr="00CA08A0">
        <w:rPr>
          <w:rFonts w:ascii="Microsoft PhagsPa" w:hAnsi="Microsoft PhagsPa" w:cs="Tahoma"/>
          <w:sz w:val="20"/>
        </w:rPr>
        <w:t xml:space="preserve">Tabla 1. </w:t>
      </w:r>
      <w:r>
        <w:rPr>
          <w:rFonts w:ascii="Microsoft PhagsPa" w:hAnsi="Microsoft PhagsPa" w:cs="Tahoma"/>
          <w:sz w:val="20"/>
        </w:rPr>
        <w:t>Puntaje de H</w:t>
      </w:r>
      <w:r w:rsidRPr="00CA08A0">
        <w:rPr>
          <w:rFonts w:ascii="Microsoft PhagsPa" w:hAnsi="Microsoft PhagsPa" w:cs="Tahoma"/>
          <w:sz w:val="20"/>
        </w:rPr>
        <w:t>uellas</w:t>
      </w:r>
      <w:r>
        <w:rPr>
          <w:rFonts w:ascii="Microsoft PhagsPa" w:hAnsi="Microsoft PhagsPa" w:cs="Tahoma"/>
          <w:sz w:val="20"/>
        </w:rPr>
        <w:t>.</w:t>
      </w:r>
    </w:p>
    <w:p w14:paraId="6BF44C73" w14:textId="77777777" w:rsidR="00575F67" w:rsidRDefault="00575F67" w:rsidP="00427354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Cuando la sumatoria de todos los puntos del programa suma menor o igual a 33 puntos se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obtiene</w:t>
      </w:r>
      <w:r w:rsidR="00D3169A">
        <w:rPr>
          <w:rFonts w:ascii="Microsoft PhagsPa" w:hAnsi="Microsoft PhagsPa" w:cs="Tahoma"/>
        </w:rPr>
        <w:t>n</w:t>
      </w:r>
      <w:r w:rsidRPr="00BF2CB3">
        <w:rPr>
          <w:rFonts w:ascii="Microsoft PhagsPa" w:hAnsi="Microsoft PhagsPa" w:cs="Tahoma"/>
        </w:rPr>
        <w:t xml:space="preserve"> huellas rojas y se considera que esta es un área que no cumple con los estándares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en Almacenamiento, Aseo, Seguridad, Orden y Ambiente. Por tal motivo se debe aplicar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las correcciones necesarias para reparar las fallas e incumplimientos que se estén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presentando en el puesto de trabajo y según requiera, planes de acción para evitar su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recurrencia; así mismo</w:t>
      </w:r>
      <w:r w:rsidR="00D3169A">
        <w:rPr>
          <w:rFonts w:ascii="Microsoft PhagsPa" w:hAnsi="Microsoft PhagsPa" w:cs="Tahoma"/>
        </w:rPr>
        <w:t>,</w:t>
      </w:r>
      <w:r w:rsidRPr="00BF2CB3">
        <w:rPr>
          <w:rFonts w:ascii="Microsoft PhagsPa" w:hAnsi="Microsoft PhagsPa" w:cs="Tahoma"/>
        </w:rPr>
        <w:t xml:space="preserve"> se realizará seguimiento de avance por parte de las áreas</w:t>
      </w:r>
      <w:r w:rsidR="000F675C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implicadas y el proceso de gestión integral, de acuerdo al alcance de los hallazgos.</w:t>
      </w:r>
    </w:p>
    <w:p w14:paraId="7FDE1254" w14:textId="77777777" w:rsidR="00427354" w:rsidRDefault="00427354" w:rsidP="00427354">
      <w:pPr>
        <w:spacing w:after="0"/>
        <w:jc w:val="both"/>
        <w:rPr>
          <w:rFonts w:ascii="Microsoft PhagsPa" w:hAnsi="Microsoft PhagsPa" w:cs="Tahoma"/>
        </w:rPr>
      </w:pPr>
    </w:p>
    <w:p w14:paraId="1625B9F0" w14:textId="229F6573" w:rsidR="00AF1BED" w:rsidRDefault="003927CD" w:rsidP="00427354">
      <w:pPr>
        <w:spacing w:after="0"/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AF1BED" w:rsidRPr="00BF2CB3">
        <w:rPr>
          <w:rFonts w:ascii="Microsoft PhagsPa" w:hAnsi="Microsoft PhagsPa" w:cs="Tahoma"/>
          <w:b/>
        </w:rPr>
        <w:t>.3.1 Señalizaciones</w:t>
      </w:r>
    </w:p>
    <w:p w14:paraId="0E532738" w14:textId="77777777" w:rsidR="00427354" w:rsidRPr="00BF2CB3" w:rsidRDefault="00427354" w:rsidP="00427354">
      <w:pPr>
        <w:spacing w:after="0"/>
        <w:jc w:val="both"/>
        <w:rPr>
          <w:rFonts w:ascii="Microsoft PhagsPa" w:hAnsi="Microsoft PhagsPa" w:cs="Tahoma"/>
          <w:b/>
        </w:rPr>
      </w:pPr>
    </w:p>
    <w:p w14:paraId="78FE5188" w14:textId="03ADCDA3" w:rsidR="00AF1BED" w:rsidRDefault="00AF1BED" w:rsidP="00427354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D</w:t>
      </w:r>
      <w:r w:rsidR="000714F2">
        <w:rPr>
          <w:rFonts w:ascii="Microsoft PhagsPa" w:hAnsi="Microsoft PhagsPa" w:cs="Tahoma"/>
        </w:rPr>
        <w:t>urante el recorrido en la Zona Franca Las Américas</w:t>
      </w:r>
      <w:r w:rsidR="00575F67" w:rsidRPr="00BF2CB3">
        <w:rPr>
          <w:rFonts w:ascii="Microsoft PhagsPa" w:hAnsi="Microsoft PhagsPa" w:cs="Tahoma"/>
        </w:rPr>
        <w:t>, el equipo de inspección debe verificar</w:t>
      </w:r>
      <w:r w:rsidR="000F675C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el estado de la señalización existente y determinar la adquisición de nuevas de</w:t>
      </w:r>
      <w:r w:rsidR="000F675C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acuerdo a las necesidades identificadas. Estas pueden ser de tipo informativo,</w:t>
      </w:r>
      <w:r w:rsidR="000F675C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obligatorio, prohibición o advertencia. Así mismo, todo el personal está en la capacidad</w:t>
      </w:r>
      <w:r w:rsidR="000F675C" w:rsidRPr="00BF2CB3">
        <w:rPr>
          <w:rFonts w:ascii="Microsoft PhagsPa" w:hAnsi="Microsoft PhagsPa" w:cs="Tahoma"/>
        </w:rPr>
        <w:t xml:space="preserve"> </w:t>
      </w:r>
      <w:r w:rsidR="00575F67" w:rsidRPr="00BF2CB3">
        <w:rPr>
          <w:rFonts w:ascii="Microsoft PhagsPa" w:hAnsi="Microsoft PhagsPa" w:cs="Tahoma"/>
        </w:rPr>
        <w:t>de notificar nuevas necesidades de señalización en cualquier espacio de la empresa.</w:t>
      </w:r>
    </w:p>
    <w:p w14:paraId="5A0F51B7" w14:textId="77777777" w:rsidR="00427354" w:rsidRPr="00EA3861" w:rsidRDefault="00427354" w:rsidP="00427354">
      <w:pPr>
        <w:spacing w:after="0"/>
        <w:jc w:val="both"/>
        <w:rPr>
          <w:rFonts w:ascii="Microsoft PhagsPa" w:hAnsi="Microsoft PhagsPa" w:cs="Tahoma"/>
        </w:rPr>
      </w:pPr>
    </w:p>
    <w:p w14:paraId="4F8ABDF9" w14:textId="1EC2E84E" w:rsidR="00575F67" w:rsidRDefault="003927CD" w:rsidP="00427354">
      <w:pPr>
        <w:spacing w:after="0"/>
        <w:jc w:val="both"/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575F67" w:rsidRPr="00BF2CB3">
        <w:rPr>
          <w:rFonts w:ascii="Microsoft PhagsPa" w:hAnsi="Microsoft PhagsPa" w:cs="Tahoma"/>
          <w:b/>
        </w:rPr>
        <w:t>.4 ANÁLISIS DE RESULTADOS DE LAS INSP</w:t>
      </w:r>
      <w:r w:rsidR="00AF1BED" w:rsidRPr="00BF2CB3">
        <w:rPr>
          <w:rFonts w:ascii="Microsoft PhagsPa" w:hAnsi="Microsoft PhagsPa" w:cs="Tahoma"/>
          <w:b/>
        </w:rPr>
        <w:t>ECCIONES REALIZADAS POR PERIODO</w:t>
      </w:r>
    </w:p>
    <w:p w14:paraId="18BED0FE" w14:textId="77777777" w:rsidR="00427354" w:rsidRPr="00BF2CB3" w:rsidRDefault="00427354" w:rsidP="00427354">
      <w:pPr>
        <w:spacing w:after="0"/>
        <w:jc w:val="both"/>
        <w:rPr>
          <w:rFonts w:ascii="Microsoft PhagsPa" w:hAnsi="Microsoft PhagsPa" w:cs="Tahoma"/>
          <w:b/>
        </w:rPr>
      </w:pPr>
    </w:p>
    <w:p w14:paraId="3C1D3E57" w14:textId="66B3818D" w:rsidR="00EA3861" w:rsidRDefault="00575F67" w:rsidP="00427354">
      <w:pPr>
        <w:spacing w:after="0"/>
        <w:jc w:val="both"/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Todo el personal que realice la inspección se encargará de tomar notas y evidencias (fotos,</w:t>
      </w:r>
      <w:r w:rsidR="00536BC8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videos o audios)</w:t>
      </w:r>
      <w:r w:rsidR="00AF1BED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para que sean registradas en el</w:t>
      </w:r>
      <w:r w:rsidR="00536BC8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formato</w:t>
      </w:r>
      <w:r w:rsidR="005B66DD" w:rsidRPr="00BF2CB3">
        <w:rPr>
          <w:rFonts w:ascii="Microsoft PhagsPa" w:hAnsi="Microsoft PhagsPa" w:cs="Tahoma"/>
        </w:rPr>
        <w:t xml:space="preserve"> </w:t>
      </w:r>
      <w:r w:rsidR="00902517">
        <w:rPr>
          <w:rFonts w:ascii="Microsoft PhagsPa" w:hAnsi="Microsoft PhagsPa" w:cs="Tahoma"/>
        </w:rPr>
        <w:t>GI-FR-28</w:t>
      </w:r>
      <w:r w:rsidR="00427354">
        <w:rPr>
          <w:rFonts w:ascii="Microsoft PhagsPa" w:hAnsi="Microsoft PhagsPa" w:cs="Tahoma"/>
        </w:rPr>
        <w:t xml:space="preserve"> </w:t>
      </w:r>
      <w:r w:rsidR="00902517">
        <w:rPr>
          <w:rFonts w:ascii="Microsoft PhagsPa" w:hAnsi="Microsoft PhagsPa" w:cs="Tahoma"/>
        </w:rPr>
        <w:t>I</w:t>
      </w:r>
      <w:r w:rsidR="005B66DD" w:rsidRPr="00BF2CB3">
        <w:rPr>
          <w:rFonts w:ascii="Microsoft PhagsPa" w:hAnsi="Microsoft PhagsPa" w:cs="Tahoma"/>
        </w:rPr>
        <w:t>nspección de áreas</w:t>
      </w:r>
      <w:r w:rsidRPr="00BF2CB3">
        <w:rPr>
          <w:rFonts w:ascii="Microsoft PhagsPa" w:hAnsi="Microsoft PhagsPa" w:cs="Tahoma"/>
        </w:rPr>
        <w:t xml:space="preserve"> </w:t>
      </w:r>
      <w:r w:rsidR="00AF1BED" w:rsidRPr="00BF2CB3">
        <w:rPr>
          <w:rFonts w:ascii="Microsoft PhagsPa" w:hAnsi="Microsoft PhagsPa" w:cs="Tahoma"/>
        </w:rPr>
        <w:t>y</w:t>
      </w:r>
      <w:r w:rsidR="005B66DD" w:rsidRPr="00BF2CB3">
        <w:rPr>
          <w:rFonts w:ascii="Microsoft PhagsPa" w:hAnsi="Microsoft PhagsPa" w:cs="Tahoma"/>
        </w:rPr>
        <w:t xml:space="preserve"> deberá</w:t>
      </w:r>
      <w:r w:rsidR="00427354">
        <w:rPr>
          <w:rFonts w:ascii="Microsoft PhagsPa" w:hAnsi="Microsoft PhagsPa" w:cs="Tahoma"/>
        </w:rPr>
        <w:t xml:space="preserve"> entregarlas al C</w:t>
      </w:r>
      <w:r w:rsidR="00AF1BED" w:rsidRPr="00BF2CB3">
        <w:rPr>
          <w:rFonts w:ascii="Microsoft PhagsPa" w:hAnsi="Microsoft PhagsPa" w:cs="Tahoma"/>
        </w:rPr>
        <w:t>oordinador/auxiliar SST</w:t>
      </w:r>
      <w:r w:rsidRPr="00BF2CB3">
        <w:rPr>
          <w:rFonts w:ascii="Microsoft PhagsPa" w:hAnsi="Microsoft PhagsPa" w:cs="Tahoma"/>
        </w:rPr>
        <w:t>, el cual será enviado a todos los responsables de proceso, quienes analizarán</w:t>
      </w:r>
      <w:r w:rsidR="005D2941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 xml:space="preserve">los hallazgos evidenciados, y definirán las correcciones a realizar y las fechas límite de cierre o cumplimiento. Una vez diligenciado el formato, se devolverá al equipo </w:t>
      </w:r>
      <w:r w:rsidR="00776D40" w:rsidRPr="00BF2CB3">
        <w:rPr>
          <w:rFonts w:ascii="Microsoft PhagsPa" w:hAnsi="Microsoft PhagsPa" w:cs="Tahoma"/>
        </w:rPr>
        <w:t>SST</w:t>
      </w:r>
      <w:r w:rsidRPr="00BF2CB3">
        <w:rPr>
          <w:rFonts w:ascii="Microsoft PhagsPa" w:hAnsi="Microsoft PhagsPa" w:cs="Tahoma"/>
        </w:rPr>
        <w:t>, para la verificación</w:t>
      </w:r>
      <w:r w:rsidR="00776D40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y seguimiento del mismo (Estado). Expondrán las acciones a tomar en el</w:t>
      </w:r>
      <w:r w:rsidR="00EA3861">
        <w:rPr>
          <w:rFonts w:ascii="Microsoft PhagsPa" w:hAnsi="Microsoft PhagsPa" w:cs="Tahoma"/>
        </w:rPr>
        <w:t xml:space="preserve"> comité paritario de seguridad y salud en el trabajo </w:t>
      </w:r>
      <w:r w:rsidR="00EA3861">
        <w:rPr>
          <w:rFonts w:ascii="Microsoft PhagsPa" w:hAnsi="Microsoft PhagsPa" w:cs="Tahoma"/>
        </w:rPr>
        <w:lastRenderedPageBreak/>
        <w:t>COPASST</w:t>
      </w:r>
      <w:r w:rsidR="00462CEF">
        <w:rPr>
          <w:rFonts w:ascii="Microsoft PhagsPa" w:hAnsi="Microsoft PhagsPa" w:cs="Tahoma"/>
        </w:rPr>
        <w:t xml:space="preserve">, </w:t>
      </w:r>
      <w:r w:rsidRPr="00BF2CB3">
        <w:rPr>
          <w:rFonts w:ascii="Microsoft PhagsPa" w:hAnsi="Microsoft PhagsPa" w:cs="Tahoma"/>
        </w:rPr>
        <w:t xml:space="preserve">posteriormente </w:t>
      </w:r>
      <w:r w:rsidR="00902517">
        <w:rPr>
          <w:rFonts w:ascii="Microsoft PhagsPa" w:hAnsi="Microsoft PhagsPa" w:cs="Tahoma"/>
        </w:rPr>
        <w:t>el Coordinador SST</w:t>
      </w:r>
      <w:r w:rsidR="00D56B05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debe hacer el respectivo seguimiento a las acciones</w:t>
      </w:r>
      <w:r w:rsidR="005D2941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propuestas</w:t>
      </w:r>
      <w:r w:rsidR="00462CEF">
        <w:rPr>
          <w:rFonts w:ascii="Microsoft PhagsPa" w:hAnsi="Microsoft PhagsPa" w:cs="Tahoma"/>
        </w:rPr>
        <w:t>.</w:t>
      </w:r>
    </w:p>
    <w:p w14:paraId="1B5B80D9" w14:textId="77777777" w:rsidR="00427354" w:rsidRPr="00BF2CB3" w:rsidRDefault="00427354" w:rsidP="00776D40">
      <w:pPr>
        <w:jc w:val="both"/>
        <w:rPr>
          <w:rFonts w:ascii="Microsoft PhagsPa" w:hAnsi="Microsoft PhagsPa" w:cs="Tahoma"/>
        </w:rPr>
      </w:pPr>
    </w:p>
    <w:p w14:paraId="01FA0187" w14:textId="371E0FD2" w:rsidR="00575F67" w:rsidRPr="00BF2CB3" w:rsidRDefault="003927CD" w:rsidP="00E62B55">
      <w:pPr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6</w:t>
      </w:r>
      <w:r w:rsidR="00AF1BED" w:rsidRPr="00BF2CB3">
        <w:rPr>
          <w:rFonts w:ascii="Microsoft PhagsPa" w:hAnsi="Microsoft PhagsPa" w:cs="Tahoma"/>
          <w:b/>
        </w:rPr>
        <w:t>.5 INDICADORES</w:t>
      </w:r>
    </w:p>
    <w:p w14:paraId="38929D92" w14:textId="48ED56A3" w:rsidR="004A1EB8" w:rsidRDefault="00575F67" w:rsidP="00575F67">
      <w:pPr>
        <w:rPr>
          <w:rFonts w:ascii="Microsoft PhagsPa" w:hAnsi="Microsoft PhagsPa" w:cs="Tahoma"/>
        </w:rPr>
      </w:pPr>
      <w:r w:rsidRPr="00BF2CB3">
        <w:rPr>
          <w:rFonts w:ascii="Microsoft PhagsPa" w:hAnsi="Microsoft PhagsPa" w:cs="Tahoma"/>
        </w:rPr>
        <w:t>A través de la estrategia de las inspecciones de seguridad, se establecieron indicadores de</w:t>
      </w:r>
      <w:r w:rsidR="00AF1BED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gestión para disponer de información confiable y oportuna sobre el cumplimiento y la eficacia</w:t>
      </w:r>
      <w:r w:rsidR="00AF1BED" w:rsidRPr="00BF2CB3">
        <w:rPr>
          <w:rFonts w:ascii="Microsoft PhagsPa" w:hAnsi="Microsoft PhagsPa" w:cs="Tahoma"/>
        </w:rPr>
        <w:t xml:space="preserve"> </w:t>
      </w:r>
      <w:r w:rsidRPr="00BF2CB3">
        <w:rPr>
          <w:rFonts w:ascii="Microsoft PhagsPa" w:hAnsi="Microsoft PhagsPa" w:cs="Tahoma"/>
        </w:rPr>
        <w:t>del programa de inspección adelantados en la empresa.</w:t>
      </w:r>
    </w:p>
    <w:tbl>
      <w:tblPr>
        <w:tblW w:w="908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1512"/>
        <w:gridCol w:w="2731"/>
        <w:gridCol w:w="1622"/>
        <w:gridCol w:w="1711"/>
      </w:tblGrid>
      <w:tr w:rsidR="00552D48" w:rsidRPr="00BF2CB3" w14:paraId="67B8B53A" w14:textId="77777777" w:rsidTr="00B6428E">
        <w:trPr>
          <w:trHeight w:val="893"/>
        </w:trPr>
        <w:tc>
          <w:tcPr>
            <w:tcW w:w="1512" w:type="dxa"/>
            <w:vAlign w:val="center"/>
          </w:tcPr>
          <w:p w14:paraId="6BB3AD19" w14:textId="77777777" w:rsidR="00603007" w:rsidRDefault="00603007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Tipo de Indicador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670487B9" w14:textId="77777777" w:rsidR="00603007" w:rsidRPr="00BF2CB3" w:rsidRDefault="00603007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Nombre del Indicador</w:t>
            </w:r>
          </w:p>
        </w:tc>
        <w:tc>
          <w:tcPr>
            <w:tcW w:w="2731" w:type="dxa"/>
            <w:shd w:val="clear" w:color="auto" w:fill="auto"/>
            <w:vAlign w:val="center"/>
            <w:hideMark/>
          </w:tcPr>
          <w:p w14:paraId="33D7B6EC" w14:textId="77777777" w:rsidR="00603007" w:rsidRPr="00BF2CB3" w:rsidRDefault="00603007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Fórmula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75915918" w14:textId="77777777" w:rsidR="00603007" w:rsidRPr="00BF2CB3" w:rsidRDefault="00603007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Frecuencia</w:t>
            </w:r>
          </w:p>
        </w:tc>
        <w:tc>
          <w:tcPr>
            <w:tcW w:w="1711" w:type="dxa"/>
            <w:shd w:val="clear" w:color="auto" w:fill="auto"/>
            <w:vAlign w:val="center"/>
            <w:hideMark/>
          </w:tcPr>
          <w:p w14:paraId="6413D3FE" w14:textId="77777777" w:rsidR="00603007" w:rsidRPr="00BF2CB3" w:rsidRDefault="00603007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Meta</w:t>
            </w:r>
          </w:p>
        </w:tc>
      </w:tr>
      <w:tr w:rsidR="002516AC" w:rsidRPr="00BF2CB3" w14:paraId="5C706275" w14:textId="77777777" w:rsidTr="00902517">
        <w:trPr>
          <w:trHeight w:val="1528"/>
        </w:trPr>
        <w:tc>
          <w:tcPr>
            <w:tcW w:w="1512" w:type="dxa"/>
            <w:vAlign w:val="center"/>
          </w:tcPr>
          <w:p w14:paraId="340D58DF" w14:textId="2B15B5C2" w:rsidR="00603007" w:rsidRPr="00BF2CB3" w:rsidRDefault="00552D48" w:rsidP="00B6428E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Cumplimiento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7F1744F1" w14:textId="1A82DBD9" w:rsidR="00603007" w:rsidRPr="00BF2CB3" w:rsidRDefault="002516AC" w:rsidP="00B6428E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% Cumplimiento de inspecciones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ABCBAE7" w14:textId="491F489F" w:rsidR="00603007" w:rsidRPr="00BF2CB3" w:rsidRDefault="00902517" w:rsidP="00B6428E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hAnsi="Microsoft PhagsPa" w:cs="Arial"/>
              </w:rPr>
              <w:t>(</w:t>
            </w:r>
            <w:r w:rsidR="002516AC" w:rsidRPr="00BF2CB3">
              <w:rPr>
                <w:rFonts w:ascii="Microsoft PhagsPa" w:hAnsi="Microsoft PhagsPa" w:cs="Arial"/>
              </w:rPr>
              <w:t>N° de inspec</w:t>
            </w:r>
            <w:r>
              <w:rPr>
                <w:rFonts w:ascii="Microsoft PhagsPa" w:hAnsi="Microsoft PhagsPa" w:cs="Arial"/>
              </w:rPr>
              <w:t xml:space="preserve">ciones realizadas en el periodo / </w:t>
            </w:r>
            <w:r w:rsidR="002516AC" w:rsidRPr="00BF2CB3">
              <w:rPr>
                <w:rFonts w:ascii="Microsoft PhagsPa" w:hAnsi="Microsoft PhagsPa" w:cs="Arial"/>
              </w:rPr>
              <w:t>N° de inspe</w:t>
            </w:r>
            <w:r>
              <w:rPr>
                <w:rFonts w:ascii="Microsoft PhagsPa" w:hAnsi="Microsoft PhagsPa" w:cs="Arial"/>
              </w:rPr>
              <w:t>cciones planeadas en el periodo</w:t>
            </w:r>
            <w:r w:rsidR="002516AC" w:rsidRPr="00BF2CB3">
              <w:rPr>
                <w:rFonts w:ascii="Microsoft PhagsPa" w:hAnsi="Microsoft PhagsPa" w:cs="Arial"/>
              </w:rPr>
              <w:t>) x 100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755AF260" w14:textId="538B88F2" w:rsidR="00603007" w:rsidRPr="00BF2CB3" w:rsidRDefault="00B6428E" w:rsidP="00B6428E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Bi</w:t>
            </w:r>
            <w:r w:rsidR="00C10E95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mestral</w:t>
            </w:r>
          </w:p>
        </w:tc>
        <w:tc>
          <w:tcPr>
            <w:tcW w:w="1711" w:type="dxa"/>
            <w:shd w:val="clear" w:color="auto" w:fill="auto"/>
            <w:vAlign w:val="center"/>
            <w:hideMark/>
          </w:tcPr>
          <w:p w14:paraId="3D115180" w14:textId="63C10DE0" w:rsidR="00603007" w:rsidRPr="00BF2CB3" w:rsidRDefault="00B6428E" w:rsidP="00B6428E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90%</w:t>
            </w:r>
          </w:p>
        </w:tc>
      </w:tr>
    </w:tbl>
    <w:p w14:paraId="617C8727" w14:textId="77777777" w:rsidR="00902517" w:rsidRDefault="00902517" w:rsidP="00E62B55">
      <w:pPr>
        <w:rPr>
          <w:rFonts w:ascii="Microsoft PhagsPa" w:hAnsi="Microsoft PhagsPa" w:cs="Tahoma"/>
          <w:b/>
        </w:rPr>
      </w:pPr>
    </w:p>
    <w:p w14:paraId="037EC1FA" w14:textId="0159D630" w:rsidR="00575F67" w:rsidRPr="00BF2CB3" w:rsidRDefault="003927CD" w:rsidP="00E62B55">
      <w:pPr>
        <w:rPr>
          <w:rFonts w:ascii="Microsoft PhagsPa" w:hAnsi="Microsoft PhagsPa" w:cs="Tahoma"/>
          <w:b/>
        </w:rPr>
      </w:pPr>
      <w:r>
        <w:rPr>
          <w:rFonts w:ascii="Microsoft PhagsPa" w:hAnsi="Microsoft PhagsPa" w:cs="Tahoma"/>
          <w:b/>
        </w:rPr>
        <w:t>7</w:t>
      </w:r>
      <w:r w:rsidR="00575F67" w:rsidRPr="00BF2CB3">
        <w:rPr>
          <w:rFonts w:ascii="Microsoft PhagsPa" w:hAnsi="Microsoft PhagsPa" w:cs="Tahoma"/>
          <w:b/>
        </w:rPr>
        <w:t xml:space="preserve">. </w:t>
      </w:r>
      <w:r w:rsidR="00B6428E">
        <w:rPr>
          <w:rFonts w:ascii="Microsoft PhagsPa" w:hAnsi="Microsoft PhagsPa" w:cs="Tahoma"/>
          <w:b/>
        </w:rPr>
        <w:t>DOCUMENTOS DE REFERENCIA</w:t>
      </w:r>
    </w:p>
    <w:p w14:paraId="30E44D4B" w14:textId="47ABC10F" w:rsidR="00575F67" w:rsidRDefault="00930A3C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GI-FR-2</w:t>
      </w:r>
      <w:r w:rsidR="000A1625">
        <w:rPr>
          <w:rFonts w:ascii="Microsoft PhagsPa" w:hAnsi="Microsoft PhagsPa" w:cs="Tahoma"/>
        </w:rPr>
        <w:t>8</w:t>
      </w:r>
      <w:r w:rsidR="000714F2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>– Inspecciones de</w:t>
      </w:r>
      <w:r w:rsidR="00924D6C" w:rsidRPr="00010C80">
        <w:rPr>
          <w:rFonts w:ascii="Microsoft PhagsPa" w:hAnsi="Microsoft PhagsPa" w:cs="Tahoma"/>
        </w:rPr>
        <w:t xml:space="preserve"> área</w:t>
      </w:r>
      <w:r w:rsidR="00010C80">
        <w:rPr>
          <w:rFonts w:ascii="Microsoft PhagsPa" w:hAnsi="Microsoft PhagsPa" w:cs="Tahoma"/>
        </w:rPr>
        <w:t>.</w:t>
      </w:r>
    </w:p>
    <w:p w14:paraId="4B723E3F" w14:textId="77777777" w:rsidR="000A1625" w:rsidRDefault="000A1625" w:rsidP="000A1625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GI-FR-29</w:t>
      </w:r>
      <w:r w:rsidRPr="00BD5AE8">
        <w:rPr>
          <w:rFonts w:ascii="Microsoft PhagsPa" w:hAnsi="Microsoft PhagsPa" w:cs="Tahoma"/>
        </w:rPr>
        <w:t xml:space="preserve"> Inspección General</w:t>
      </w:r>
      <w:r>
        <w:rPr>
          <w:rFonts w:ascii="Microsoft PhagsPa" w:hAnsi="Microsoft PhagsPa" w:cs="Tahoma"/>
        </w:rPr>
        <w:t>.</w:t>
      </w:r>
    </w:p>
    <w:p w14:paraId="4175F5EF" w14:textId="658AEB43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  <w:iCs/>
        </w:rPr>
        <w:t>GI-FR-30</w:t>
      </w:r>
      <w:r w:rsidR="000714F2" w:rsidRPr="000714F2">
        <w:rPr>
          <w:rFonts w:ascii="Microsoft PhagsPa" w:hAnsi="Microsoft PhagsPa" w:cs="Tahoma"/>
          <w:iCs/>
        </w:rPr>
        <w:t xml:space="preserve"> </w:t>
      </w:r>
      <w:r w:rsidR="00575F67" w:rsidRPr="000714F2">
        <w:rPr>
          <w:rFonts w:ascii="Microsoft PhagsPa" w:hAnsi="Microsoft PhagsPa" w:cs="Tahoma"/>
        </w:rPr>
        <w:t>–</w:t>
      </w:r>
      <w:r w:rsidR="00575F67" w:rsidRPr="00010C80">
        <w:rPr>
          <w:rFonts w:ascii="Microsoft PhagsPa" w:hAnsi="Microsoft PhagsPa" w:cs="Tahoma"/>
        </w:rPr>
        <w:t xml:space="preserve"> Inspección de botiquín</w:t>
      </w:r>
      <w:r w:rsidR="001F66BC">
        <w:rPr>
          <w:rFonts w:ascii="Microsoft PhagsPa" w:hAnsi="Microsoft PhagsPa" w:cs="Tahoma"/>
        </w:rPr>
        <w:t xml:space="preserve"> Primeros Auxilios </w:t>
      </w:r>
    </w:p>
    <w:p w14:paraId="6568BACC" w14:textId="5548780E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GI-FR-31</w:t>
      </w:r>
      <w:r w:rsidR="000714F2" w:rsidRPr="00BF2CB3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 xml:space="preserve">– Inspección </w:t>
      </w:r>
      <w:r w:rsidR="00784F49">
        <w:rPr>
          <w:rFonts w:ascii="Microsoft PhagsPa" w:hAnsi="Microsoft PhagsPa" w:cs="Tahoma"/>
        </w:rPr>
        <w:t xml:space="preserve">a </w:t>
      </w:r>
      <w:r w:rsidR="00071DDD" w:rsidRPr="00010C80">
        <w:rPr>
          <w:rFonts w:ascii="Microsoft PhagsPa" w:hAnsi="Microsoft PhagsPa" w:cs="Tahoma"/>
        </w:rPr>
        <w:t>hidran</w:t>
      </w:r>
      <w:r w:rsidR="00575F67" w:rsidRPr="00010C80">
        <w:rPr>
          <w:rFonts w:ascii="Microsoft PhagsPa" w:hAnsi="Microsoft PhagsPa" w:cs="Tahoma"/>
        </w:rPr>
        <w:t xml:space="preserve">tes </w:t>
      </w:r>
    </w:p>
    <w:p w14:paraId="7DD3104D" w14:textId="597B1362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GI-FR-32</w:t>
      </w:r>
      <w:r w:rsidR="000714F2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>– Inspección de extintores</w:t>
      </w:r>
    </w:p>
    <w:p w14:paraId="25256544" w14:textId="25E83D0E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GI-FR-33</w:t>
      </w:r>
      <w:r w:rsidR="000714F2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>– Inspección de uso de EPP</w:t>
      </w:r>
    </w:p>
    <w:p w14:paraId="26AAAEF5" w14:textId="2DBBA49B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GI-FR-34</w:t>
      </w:r>
      <w:r w:rsidR="000714F2" w:rsidRPr="00BF2CB3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>– Inspección de herramientas</w:t>
      </w:r>
      <w:r w:rsidR="00784F49">
        <w:rPr>
          <w:rFonts w:ascii="Microsoft PhagsPa" w:hAnsi="Microsoft PhagsPa" w:cs="Tahoma"/>
        </w:rPr>
        <w:t xml:space="preserve"> Fijas, Manuales y Eléctricas</w:t>
      </w:r>
    </w:p>
    <w:p w14:paraId="7D06AAE4" w14:textId="61A37383" w:rsidR="00575F67" w:rsidRPr="00010C80" w:rsidRDefault="000A162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GI-FR-35</w:t>
      </w:r>
      <w:r w:rsidR="000714F2">
        <w:rPr>
          <w:rFonts w:ascii="Microsoft PhagsPa" w:hAnsi="Microsoft PhagsPa" w:cs="Tahoma"/>
        </w:rPr>
        <w:t xml:space="preserve"> </w:t>
      </w:r>
      <w:r w:rsidR="00575F67" w:rsidRPr="00010C80">
        <w:rPr>
          <w:rFonts w:ascii="Microsoft PhagsPa" w:hAnsi="Microsoft PhagsPa" w:cs="Tahoma"/>
        </w:rPr>
        <w:t xml:space="preserve">– Inspección de </w:t>
      </w:r>
      <w:r w:rsidR="00071DDD" w:rsidRPr="00010C80">
        <w:rPr>
          <w:rFonts w:ascii="Microsoft PhagsPa" w:hAnsi="Microsoft PhagsPa" w:cs="Tahoma"/>
        </w:rPr>
        <w:t>férula espinal larga</w:t>
      </w:r>
    </w:p>
    <w:p w14:paraId="03D6EE62" w14:textId="773F1CFA" w:rsidR="00575F67" w:rsidRPr="00010C80" w:rsidRDefault="00E54163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 xml:space="preserve">GI-FR-36 </w:t>
      </w:r>
      <w:r w:rsidR="00562121" w:rsidRPr="00010C80">
        <w:rPr>
          <w:rFonts w:ascii="Microsoft PhagsPa" w:hAnsi="Microsoft PhagsPa" w:cs="Tahoma"/>
        </w:rPr>
        <w:t xml:space="preserve">– </w:t>
      </w:r>
      <w:r w:rsidR="00562121">
        <w:rPr>
          <w:rFonts w:ascii="Microsoft PhagsPa" w:hAnsi="Microsoft PhagsPa" w:cs="Tahoma"/>
        </w:rPr>
        <w:t>Inspección</w:t>
      </w:r>
      <w:r w:rsidR="00575F67" w:rsidRPr="00010C80">
        <w:rPr>
          <w:rFonts w:ascii="Microsoft PhagsPa" w:hAnsi="Microsoft PhagsPa" w:cs="Tahoma"/>
        </w:rPr>
        <w:t xml:space="preserve"> de alarma</w:t>
      </w:r>
    </w:p>
    <w:p w14:paraId="6783DB53" w14:textId="2F984FD8" w:rsidR="00575F67" w:rsidRPr="00010C80" w:rsidRDefault="00797AA5" w:rsidP="00010C80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GI-FR-37</w:t>
      </w:r>
      <w:r w:rsidR="0076615C">
        <w:rPr>
          <w:rFonts w:ascii="Microsoft PhagsPa" w:hAnsi="Microsoft PhagsPa" w:cs="Tahoma"/>
        </w:rPr>
        <w:t xml:space="preserve">– </w:t>
      </w:r>
      <w:r>
        <w:rPr>
          <w:rFonts w:ascii="Microsoft PhagsPa" w:hAnsi="Microsoft PhagsPa" w:cs="Tahoma"/>
        </w:rPr>
        <w:t xml:space="preserve">Inspección </w:t>
      </w:r>
      <w:r w:rsidR="0076615C">
        <w:rPr>
          <w:rFonts w:ascii="Microsoft PhagsPa" w:hAnsi="Microsoft PhagsPa" w:cs="Tahoma"/>
        </w:rPr>
        <w:t>Administrativa</w:t>
      </w:r>
      <w:r>
        <w:rPr>
          <w:rFonts w:ascii="Microsoft PhagsPa" w:hAnsi="Microsoft PhagsPa" w:cs="Tahoma"/>
        </w:rPr>
        <w:t xml:space="preserve"> seguimiento orden, aseo y buenas practicas SST </w:t>
      </w:r>
    </w:p>
    <w:p w14:paraId="4881E20F" w14:textId="4E09C234" w:rsidR="00BD5AE8" w:rsidRDefault="00797AA5" w:rsidP="00BD5AE8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>GI-FR-38</w:t>
      </w:r>
      <w:r w:rsidR="00575F67" w:rsidRPr="00010C80">
        <w:rPr>
          <w:rFonts w:ascii="Microsoft PhagsPa" w:hAnsi="Microsoft PhagsPa" w:cs="Tahoma"/>
        </w:rPr>
        <w:t>–</w:t>
      </w:r>
      <w:r>
        <w:rPr>
          <w:rFonts w:ascii="Microsoft PhagsPa" w:hAnsi="Microsoft PhagsPa" w:cs="Tahoma"/>
        </w:rPr>
        <w:t xml:space="preserve">Inspección Operativa seguimiento </w:t>
      </w:r>
      <w:r w:rsidR="00575F67" w:rsidRPr="00010C80">
        <w:rPr>
          <w:rFonts w:ascii="Microsoft PhagsPa" w:hAnsi="Microsoft PhagsPa" w:cs="Tahoma"/>
        </w:rPr>
        <w:t>Or</w:t>
      </w:r>
      <w:r w:rsidR="00071DDD" w:rsidRPr="00010C80">
        <w:rPr>
          <w:rFonts w:ascii="Microsoft PhagsPa" w:hAnsi="Microsoft PhagsPa" w:cs="Tahoma"/>
        </w:rPr>
        <w:t xml:space="preserve">den, aseo y buenas prácticas </w:t>
      </w:r>
      <w:r>
        <w:rPr>
          <w:rFonts w:ascii="Microsoft PhagsPa" w:hAnsi="Microsoft PhagsPa" w:cs="Tahoma"/>
        </w:rPr>
        <w:t>SST</w:t>
      </w:r>
    </w:p>
    <w:p w14:paraId="038C1491" w14:textId="51500898" w:rsidR="00B6428E" w:rsidRDefault="00D65735" w:rsidP="00BD5AE8">
      <w:pPr>
        <w:pStyle w:val="Prrafodelista"/>
        <w:numPr>
          <w:ilvl w:val="0"/>
          <w:numId w:val="6"/>
        </w:numPr>
        <w:rPr>
          <w:rFonts w:ascii="Microsoft PhagsPa" w:hAnsi="Microsoft PhagsPa" w:cs="Tahoma"/>
        </w:rPr>
      </w:pPr>
      <w:r>
        <w:rPr>
          <w:rFonts w:ascii="Microsoft PhagsPa" w:hAnsi="Microsoft PhagsPa" w:cs="Tahoma"/>
        </w:rPr>
        <w:t xml:space="preserve">GI-FR-39 </w:t>
      </w:r>
      <w:r w:rsidR="00B6428E">
        <w:rPr>
          <w:rFonts w:ascii="Microsoft PhagsPa" w:hAnsi="Microsoft PhagsPa" w:cs="Tahoma"/>
        </w:rPr>
        <w:t xml:space="preserve">- </w:t>
      </w:r>
      <w:r w:rsidR="00462CEF">
        <w:rPr>
          <w:rFonts w:ascii="Microsoft PhagsPa" w:hAnsi="Microsoft PhagsPa" w:cs="Tahoma"/>
        </w:rPr>
        <w:t>Inspección</w:t>
      </w:r>
      <w:r w:rsidR="00B6428E">
        <w:rPr>
          <w:rFonts w:ascii="Microsoft PhagsPa" w:hAnsi="Microsoft PhagsPa" w:cs="Tahoma"/>
        </w:rPr>
        <w:t xml:space="preserve"> de Bioseguridad Covid-19</w:t>
      </w:r>
    </w:p>
    <w:p w14:paraId="1BC57F14" w14:textId="77777777" w:rsidR="00BD5AE8" w:rsidRPr="00BD5AE8" w:rsidRDefault="00BD5AE8" w:rsidP="00BD5AE8">
      <w:pPr>
        <w:pStyle w:val="Prrafodelista"/>
        <w:rPr>
          <w:rFonts w:ascii="Microsoft PhagsPa" w:hAnsi="Microsoft PhagsPa" w:cs="Tahoma"/>
        </w:rPr>
      </w:pPr>
    </w:p>
    <w:p w14:paraId="02A8D11A" w14:textId="45E4118E" w:rsidR="00E62B55" w:rsidRPr="003927CD" w:rsidRDefault="00E62B55" w:rsidP="003927C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PhagsPa" w:hAnsi="Microsoft PhagsPa" w:cstheme="minorHAnsi"/>
          <w:b/>
          <w:color w:val="000000" w:themeColor="text1"/>
        </w:rPr>
      </w:pPr>
      <w:r w:rsidRPr="003927CD">
        <w:rPr>
          <w:rFonts w:ascii="Microsoft PhagsPa" w:hAnsi="Microsoft PhagsPa" w:cstheme="minorHAnsi"/>
          <w:b/>
          <w:color w:val="000000" w:themeColor="text1"/>
        </w:rPr>
        <w:t>CONTROL DE CAMBIOS</w:t>
      </w:r>
    </w:p>
    <w:p w14:paraId="216A73B7" w14:textId="77777777" w:rsidR="00E62B55" w:rsidRPr="00BF2CB3" w:rsidRDefault="00E62B55" w:rsidP="00E62B55">
      <w:pPr>
        <w:pStyle w:val="Prrafodelista"/>
        <w:rPr>
          <w:rFonts w:ascii="Microsoft PhagsPa" w:hAnsi="Microsoft PhagsPa" w:cstheme="minorHAnsi"/>
          <w:b/>
          <w:color w:val="000000" w:themeColor="text1"/>
        </w:rPr>
      </w:pPr>
    </w:p>
    <w:tbl>
      <w:tblPr>
        <w:tblW w:w="94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499"/>
        <w:gridCol w:w="4187"/>
        <w:gridCol w:w="2395"/>
      </w:tblGrid>
      <w:tr w:rsidR="00E62B55" w:rsidRPr="00BF2CB3" w14:paraId="352DEC79" w14:textId="77777777" w:rsidTr="001129BC">
        <w:trPr>
          <w:trHeight w:val="987"/>
          <w:jc w:val="center"/>
        </w:trPr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5FFD7" w14:textId="77777777" w:rsidR="00E62B55" w:rsidRPr="00BF2CB3" w:rsidRDefault="00E62B55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lastRenderedPageBreak/>
              <w:t>VERSION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82BF" w14:textId="77777777" w:rsidR="00E62B55" w:rsidRPr="00BF2CB3" w:rsidRDefault="00E62B55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FECHA</w:t>
            </w:r>
          </w:p>
        </w:tc>
        <w:tc>
          <w:tcPr>
            <w:tcW w:w="4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8903D" w14:textId="77777777" w:rsidR="00E62B55" w:rsidRPr="00BF2CB3" w:rsidRDefault="00E62B55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DESCRIPCIÓN DEL CAMBIO</w:t>
            </w:r>
          </w:p>
        </w:tc>
        <w:tc>
          <w:tcPr>
            <w:tcW w:w="2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2624" w14:textId="77777777" w:rsidR="00E62B55" w:rsidRPr="00BF2CB3" w:rsidRDefault="00E62B55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b/>
                <w:bCs/>
                <w:color w:val="000000" w:themeColor="text1"/>
                <w:lang w:eastAsia="es-CO"/>
              </w:rPr>
              <w:t>RESPONSABLE</w:t>
            </w:r>
          </w:p>
        </w:tc>
      </w:tr>
      <w:tr w:rsidR="00E62B55" w:rsidRPr="00BF2CB3" w14:paraId="683D5439" w14:textId="77777777" w:rsidTr="001129BC">
        <w:trPr>
          <w:trHeight w:val="663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5BD0B" w14:textId="77777777" w:rsidR="00E62B55" w:rsidRPr="00BF2CB3" w:rsidRDefault="00E62B55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00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15BA" w14:textId="174FE935" w:rsidR="00E62B55" w:rsidRPr="00BF2CB3" w:rsidRDefault="00C92D3D" w:rsidP="006638FC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XX/</w:t>
            </w:r>
            <w:r w:rsidR="003927CD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XX</w:t>
            </w: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/20</w:t>
            </w:r>
            <w:r w:rsidR="003927CD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20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86C64" w14:textId="77777777" w:rsidR="00E62B55" w:rsidRPr="00BF2CB3" w:rsidRDefault="00E62B55" w:rsidP="00C92D3D">
            <w:pPr>
              <w:spacing w:after="0" w:line="240" w:lineRule="auto"/>
              <w:jc w:val="both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 w:rsidRPr="00BF2CB3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 xml:space="preserve">Creación del </w:t>
            </w:r>
            <w:r w:rsidR="00C92D3D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d</w:t>
            </w:r>
            <w:r w:rsidRPr="00BF2CB3"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ocumento.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0C6" w14:textId="77777777" w:rsidR="00E62B55" w:rsidRPr="00BF2CB3" w:rsidRDefault="004E780F" w:rsidP="004E780F">
            <w:pPr>
              <w:spacing w:after="0" w:line="240" w:lineRule="auto"/>
              <w:jc w:val="center"/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</w:pPr>
            <w:r>
              <w:rPr>
                <w:rFonts w:ascii="Microsoft PhagsPa" w:eastAsia="Times New Roman" w:hAnsi="Microsoft PhagsPa" w:cs="Times New Roman"/>
                <w:color w:val="000000" w:themeColor="text1"/>
                <w:lang w:eastAsia="es-CO"/>
              </w:rPr>
              <w:t>Karen Quinto Acosta</w:t>
            </w:r>
          </w:p>
        </w:tc>
      </w:tr>
    </w:tbl>
    <w:p w14:paraId="6D58880D" w14:textId="77777777" w:rsidR="00E62B55" w:rsidRPr="00BF2CB3" w:rsidRDefault="00E62B55" w:rsidP="00575F67">
      <w:pPr>
        <w:rPr>
          <w:rFonts w:ascii="Microsoft PhagsPa" w:hAnsi="Microsoft PhagsPa" w:cs="Tahoma"/>
        </w:rPr>
      </w:pPr>
    </w:p>
    <w:sectPr w:rsidR="00E62B55" w:rsidRPr="00BF2CB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E1BA3" w14:textId="77777777" w:rsidR="00805D88" w:rsidRDefault="00805D88" w:rsidP="00575F67">
      <w:pPr>
        <w:spacing w:after="0" w:line="240" w:lineRule="auto"/>
      </w:pPr>
      <w:r>
        <w:separator/>
      </w:r>
    </w:p>
  </w:endnote>
  <w:endnote w:type="continuationSeparator" w:id="0">
    <w:p w14:paraId="5E9F3495" w14:textId="77777777" w:rsidR="00805D88" w:rsidRDefault="00805D88" w:rsidP="0057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1F92F" w14:textId="77777777" w:rsidR="00805D88" w:rsidRDefault="00805D88" w:rsidP="00575F67">
      <w:pPr>
        <w:spacing w:after="0" w:line="240" w:lineRule="auto"/>
      </w:pPr>
      <w:r>
        <w:separator/>
      </w:r>
    </w:p>
  </w:footnote>
  <w:footnote w:type="continuationSeparator" w:id="0">
    <w:p w14:paraId="6F8C95E2" w14:textId="77777777" w:rsidR="00805D88" w:rsidRDefault="00805D88" w:rsidP="0057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47" w:type="dxa"/>
      <w:jc w:val="center"/>
      <w:tblLook w:val="04A0" w:firstRow="1" w:lastRow="0" w:firstColumn="1" w:lastColumn="0" w:noHBand="0" w:noVBand="1"/>
    </w:tblPr>
    <w:tblGrid>
      <w:gridCol w:w="2406"/>
      <w:gridCol w:w="5137"/>
      <w:gridCol w:w="2204"/>
    </w:tblGrid>
    <w:tr w:rsidR="00805D88" w14:paraId="004B1100" w14:textId="77777777" w:rsidTr="00016242">
      <w:trPr>
        <w:trHeight w:val="410"/>
        <w:jc w:val="center"/>
      </w:trPr>
      <w:tc>
        <w:tcPr>
          <w:tcW w:w="2406" w:type="dxa"/>
          <w:vMerge w:val="restart"/>
        </w:tcPr>
        <w:p w14:paraId="547A95AE" w14:textId="77777777" w:rsidR="00805D88" w:rsidRDefault="00805D88" w:rsidP="006638FC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59115C0" wp14:editId="39FC4B61">
                <wp:simplePos x="0" y="0"/>
                <wp:positionH relativeFrom="margin">
                  <wp:posOffset>4445</wp:posOffset>
                </wp:positionH>
                <wp:positionV relativeFrom="margin">
                  <wp:posOffset>95250</wp:posOffset>
                </wp:positionV>
                <wp:extent cx="1381125" cy="823595"/>
                <wp:effectExtent l="0" t="0" r="9525" b="0"/>
                <wp:wrapSquare wrapText="bothSides"/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823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37" w:type="dxa"/>
          <w:vMerge w:val="restart"/>
          <w:vAlign w:val="center"/>
        </w:tcPr>
        <w:p w14:paraId="7DCD2367" w14:textId="77777777" w:rsidR="00805D88" w:rsidRPr="008469D2" w:rsidRDefault="00805D88" w:rsidP="006638FC">
          <w:pPr>
            <w:pStyle w:val="Encabezado"/>
            <w:jc w:val="center"/>
            <w:rPr>
              <w:rFonts w:ascii="Microsoft PhagsPa" w:hAnsi="Microsoft PhagsPa"/>
              <w:b/>
              <w:bCs/>
            </w:rPr>
          </w:pPr>
          <w:r>
            <w:rPr>
              <w:rFonts w:ascii="Microsoft PhagsPa" w:hAnsi="Microsoft PhagsPa"/>
              <w:b/>
              <w:bCs/>
            </w:rPr>
            <w:t>GESTIÓN INTEGRAL</w:t>
          </w:r>
        </w:p>
      </w:tc>
      <w:tc>
        <w:tcPr>
          <w:tcW w:w="2204" w:type="dxa"/>
          <w:vAlign w:val="center"/>
        </w:tcPr>
        <w:p w14:paraId="41D41589" w14:textId="77777777" w:rsidR="00805D88" w:rsidRPr="008469D2" w:rsidRDefault="00805D88" w:rsidP="00016242">
          <w:pPr>
            <w:pStyle w:val="Encabezado"/>
            <w:rPr>
              <w:rFonts w:ascii="Microsoft PhagsPa" w:hAnsi="Microsoft PhagsPa"/>
              <w:b/>
              <w:bCs/>
            </w:rPr>
          </w:pPr>
          <w:r w:rsidRPr="008469D2">
            <w:rPr>
              <w:rFonts w:ascii="Microsoft PhagsPa" w:hAnsi="Microsoft PhagsPa"/>
              <w:b/>
              <w:bCs/>
            </w:rPr>
            <w:t xml:space="preserve">Código: </w:t>
          </w:r>
          <w:r>
            <w:rPr>
              <w:rFonts w:ascii="Microsoft PhagsPa" w:hAnsi="Microsoft PhagsPa"/>
              <w:b/>
              <w:bCs/>
            </w:rPr>
            <w:t>GI-PR-05</w:t>
          </w:r>
        </w:p>
      </w:tc>
    </w:tr>
    <w:tr w:rsidR="00805D88" w14:paraId="47E7A213" w14:textId="77777777" w:rsidTr="00016242">
      <w:trPr>
        <w:trHeight w:val="416"/>
        <w:jc w:val="center"/>
      </w:trPr>
      <w:tc>
        <w:tcPr>
          <w:tcW w:w="2406" w:type="dxa"/>
          <w:vMerge/>
        </w:tcPr>
        <w:p w14:paraId="5AD7D383" w14:textId="77777777" w:rsidR="00805D88" w:rsidRDefault="00805D88" w:rsidP="006638FC">
          <w:pPr>
            <w:pStyle w:val="Encabezado"/>
          </w:pPr>
        </w:p>
      </w:tc>
      <w:tc>
        <w:tcPr>
          <w:tcW w:w="5137" w:type="dxa"/>
          <w:vMerge/>
          <w:vAlign w:val="center"/>
        </w:tcPr>
        <w:p w14:paraId="24DA305E" w14:textId="77777777" w:rsidR="00805D88" w:rsidRPr="008469D2" w:rsidRDefault="00805D88" w:rsidP="006638FC">
          <w:pPr>
            <w:pStyle w:val="Encabezado"/>
            <w:jc w:val="center"/>
            <w:rPr>
              <w:rFonts w:ascii="Microsoft PhagsPa" w:hAnsi="Microsoft PhagsPa"/>
              <w:b/>
              <w:bCs/>
            </w:rPr>
          </w:pPr>
        </w:p>
      </w:tc>
      <w:tc>
        <w:tcPr>
          <w:tcW w:w="2204" w:type="dxa"/>
          <w:vAlign w:val="center"/>
        </w:tcPr>
        <w:p w14:paraId="617E5DF6" w14:textId="77777777" w:rsidR="00805D88" w:rsidRPr="008469D2" w:rsidRDefault="00805D88" w:rsidP="00016242">
          <w:pPr>
            <w:pStyle w:val="Encabezado"/>
            <w:rPr>
              <w:rFonts w:ascii="Microsoft PhagsPa" w:hAnsi="Microsoft PhagsPa"/>
              <w:b/>
              <w:bCs/>
            </w:rPr>
          </w:pPr>
          <w:r w:rsidRPr="008469D2">
            <w:rPr>
              <w:rFonts w:ascii="Microsoft PhagsPa" w:hAnsi="Microsoft PhagsPa"/>
              <w:b/>
              <w:bCs/>
            </w:rPr>
            <w:t>Versión:</w:t>
          </w:r>
          <w:r>
            <w:rPr>
              <w:rFonts w:ascii="Microsoft PhagsPa" w:hAnsi="Microsoft PhagsPa"/>
              <w:b/>
              <w:bCs/>
            </w:rPr>
            <w:t xml:space="preserve"> 00</w:t>
          </w:r>
        </w:p>
      </w:tc>
    </w:tr>
    <w:tr w:rsidR="00805D88" w14:paraId="46058FC1" w14:textId="77777777" w:rsidTr="00016242">
      <w:trPr>
        <w:trHeight w:val="421"/>
        <w:jc w:val="center"/>
      </w:trPr>
      <w:tc>
        <w:tcPr>
          <w:tcW w:w="2406" w:type="dxa"/>
          <w:vMerge/>
        </w:tcPr>
        <w:p w14:paraId="1C418879" w14:textId="77777777" w:rsidR="00805D88" w:rsidRDefault="00805D88" w:rsidP="006638FC">
          <w:pPr>
            <w:pStyle w:val="Encabezado"/>
          </w:pPr>
        </w:p>
      </w:tc>
      <w:tc>
        <w:tcPr>
          <w:tcW w:w="5137" w:type="dxa"/>
          <w:vMerge w:val="restart"/>
          <w:vAlign w:val="center"/>
        </w:tcPr>
        <w:p w14:paraId="191D4E12" w14:textId="77777777" w:rsidR="00805D88" w:rsidRPr="005123B9" w:rsidRDefault="00805D88" w:rsidP="006638FC">
          <w:pPr>
            <w:pStyle w:val="Encabezado"/>
            <w:jc w:val="center"/>
            <w:rPr>
              <w:rFonts w:ascii="Microsoft PhagsPa" w:hAnsi="Microsoft PhagsPa"/>
              <w:b/>
              <w:bCs/>
            </w:rPr>
          </w:pPr>
          <w:r w:rsidRPr="005123B9">
            <w:rPr>
              <w:rFonts w:ascii="Microsoft PhagsPa" w:hAnsi="Microsoft PhagsPa" w:cs="Tahoma"/>
              <w:b/>
              <w:bCs/>
              <w:szCs w:val="20"/>
            </w:rPr>
            <w:t>PROGRAMA DE INSPECCIONES</w:t>
          </w:r>
        </w:p>
      </w:tc>
      <w:tc>
        <w:tcPr>
          <w:tcW w:w="2204" w:type="dxa"/>
          <w:vAlign w:val="center"/>
        </w:tcPr>
        <w:p w14:paraId="1448C04A" w14:textId="0476198E" w:rsidR="00805D88" w:rsidRPr="008469D2" w:rsidRDefault="00805D88" w:rsidP="00016242">
          <w:pPr>
            <w:pStyle w:val="Encabezado"/>
            <w:rPr>
              <w:rFonts w:ascii="Microsoft PhagsPa" w:hAnsi="Microsoft PhagsPa"/>
              <w:b/>
              <w:bCs/>
            </w:rPr>
          </w:pPr>
          <w:r w:rsidRPr="008469D2">
            <w:rPr>
              <w:rFonts w:ascii="Microsoft PhagsPa" w:hAnsi="Microsoft PhagsPa"/>
              <w:b/>
              <w:bCs/>
            </w:rPr>
            <w:t xml:space="preserve">Fecha: </w:t>
          </w:r>
          <w:r>
            <w:rPr>
              <w:rFonts w:ascii="Microsoft PhagsPa" w:hAnsi="Microsoft PhagsPa"/>
              <w:b/>
              <w:bCs/>
            </w:rPr>
            <w:t>XX/XX/2020</w:t>
          </w:r>
        </w:p>
      </w:tc>
    </w:tr>
    <w:tr w:rsidR="00805D88" w14:paraId="7C41DA5F" w14:textId="77777777" w:rsidTr="00016242">
      <w:trPr>
        <w:trHeight w:val="414"/>
        <w:jc w:val="center"/>
      </w:trPr>
      <w:tc>
        <w:tcPr>
          <w:tcW w:w="2406" w:type="dxa"/>
          <w:vMerge/>
        </w:tcPr>
        <w:p w14:paraId="5E68B3C8" w14:textId="77777777" w:rsidR="00805D88" w:rsidRDefault="00805D88" w:rsidP="006638FC">
          <w:pPr>
            <w:pStyle w:val="Encabezado"/>
          </w:pPr>
        </w:p>
      </w:tc>
      <w:tc>
        <w:tcPr>
          <w:tcW w:w="5137" w:type="dxa"/>
          <w:vMerge/>
        </w:tcPr>
        <w:p w14:paraId="71C5E33C" w14:textId="77777777" w:rsidR="00805D88" w:rsidRDefault="00805D88" w:rsidP="006638FC">
          <w:pPr>
            <w:pStyle w:val="Encabezado"/>
          </w:pPr>
        </w:p>
      </w:tc>
      <w:tc>
        <w:tcPr>
          <w:tcW w:w="2204" w:type="dxa"/>
          <w:vAlign w:val="center"/>
        </w:tcPr>
        <w:p w14:paraId="4FAB5DFF" w14:textId="77777777" w:rsidR="00805D88" w:rsidRDefault="00805D88" w:rsidP="00016242">
          <w:pPr>
            <w:pStyle w:val="Encabezado"/>
          </w:pPr>
          <w:r w:rsidRPr="00980A96">
            <w:rPr>
              <w:rFonts w:ascii="Microsoft PhagsPa" w:hAnsi="Microsoft PhagsPa"/>
              <w:b/>
              <w:bCs/>
              <w:lang w:eastAsia="es-CO"/>
            </w:rPr>
            <w:t xml:space="preserve">Página </w: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begin"/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instrText>PAGE  \* Arabic  \* MERGEFORMAT</w:instrTex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separate"/>
          </w:r>
          <w:r w:rsidR="00481A64">
            <w:rPr>
              <w:rFonts w:ascii="Microsoft PhagsPa" w:hAnsi="Microsoft PhagsPa"/>
              <w:b/>
              <w:bCs/>
              <w:noProof/>
              <w:lang w:eastAsia="es-CO"/>
            </w:rPr>
            <w:t>1</w: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end"/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t xml:space="preserve"> de </w: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begin"/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instrText>NUMPAGES  \* Arabic  \* MERGEFORMAT</w:instrTex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separate"/>
          </w:r>
          <w:r w:rsidR="00481A64">
            <w:rPr>
              <w:rFonts w:ascii="Microsoft PhagsPa" w:hAnsi="Microsoft PhagsPa"/>
              <w:b/>
              <w:bCs/>
              <w:noProof/>
              <w:lang w:eastAsia="es-CO"/>
            </w:rPr>
            <w:t>8</w:t>
          </w:r>
          <w:r w:rsidRPr="00980A96">
            <w:rPr>
              <w:rFonts w:ascii="Microsoft PhagsPa" w:hAnsi="Microsoft PhagsPa"/>
              <w:b/>
              <w:bCs/>
              <w:lang w:eastAsia="es-CO"/>
            </w:rPr>
            <w:fldChar w:fldCharType="end"/>
          </w:r>
        </w:p>
      </w:tc>
    </w:tr>
  </w:tbl>
  <w:p w14:paraId="05636D72" w14:textId="77777777" w:rsidR="00805D88" w:rsidRDefault="00805D88" w:rsidP="00575F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B44"/>
    <w:multiLevelType w:val="hybridMultilevel"/>
    <w:tmpl w:val="A5F41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22C5A"/>
    <w:multiLevelType w:val="hybridMultilevel"/>
    <w:tmpl w:val="4A0E9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93213"/>
    <w:multiLevelType w:val="multilevel"/>
    <w:tmpl w:val="BADC2464"/>
    <w:lvl w:ilvl="0">
      <w:start w:val="1"/>
      <w:numFmt w:val="decimal"/>
      <w:lvlText w:val="%1."/>
      <w:lvlJc w:val="left"/>
      <w:pPr>
        <w:ind w:left="720" w:hanging="360"/>
      </w:pPr>
      <w:rPr>
        <w:rFonts w:ascii="Microsoft PhagsPa" w:hAnsi="Microsoft PhagsP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E3E0F19"/>
    <w:multiLevelType w:val="hybridMultilevel"/>
    <w:tmpl w:val="3A961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2131E"/>
    <w:multiLevelType w:val="multilevel"/>
    <w:tmpl w:val="45649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9817762"/>
    <w:multiLevelType w:val="hybridMultilevel"/>
    <w:tmpl w:val="6302C574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87169"/>
    <w:multiLevelType w:val="hybridMultilevel"/>
    <w:tmpl w:val="45D6B6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B203A"/>
    <w:multiLevelType w:val="hybridMultilevel"/>
    <w:tmpl w:val="FC200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95D6B"/>
    <w:multiLevelType w:val="hybridMultilevel"/>
    <w:tmpl w:val="57A84C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67"/>
    <w:rsid w:val="00005857"/>
    <w:rsid w:val="000108E9"/>
    <w:rsid w:val="00010A5A"/>
    <w:rsid w:val="00010C80"/>
    <w:rsid w:val="00016242"/>
    <w:rsid w:val="00036714"/>
    <w:rsid w:val="00064876"/>
    <w:rsid w:val="000714F2"/>
    <w:rsid w:val="00071563"/>
    <w:rsid w:val="00071DDD"/>
    <w:rsid w:val="00081C02"/>
    <w:rsid w:val="000947AF"/>
    <w:rsid w:val="000A1625"/>
    <w:rsid w:val="000A6A9B"/>
    <w:rsid w:val="000C1FA6"/>
    <w:rsid w:val="000F2524"/>
    <w:rsid w:val="000F675C"/>
    <w:rsid w:val="000F6861"/>
    <w:rsid w:val="001129BC"/>
    <w:rsid w:val="00112F42"/>
    <w:rsid w:val="00120DCF"/>
    <w:rsid w:val="00123D57"/>
    <w:rsid w:val="00141753"/>
    <w:rsid w:val="00150177"/>
    <w:rsid w:val="00174163"/>
    <w:rsid w:val="00197192"/>
    <w:rsid w:val="001A324E"/>
    <w:rsid w:val="001A59FF"/>
    <w:rsid w:val="001D5343"/>
    <w:rsid w:val="001F66BC"/>
    <w:rsid w:val="00201B53"/>
    <w:rsid w:val="00207761"/>
    <w:rsid w:val="00225B01"/>
    <w:rsid w:val="00231575"/>
    <w:rsid w:val="00245D29"/>
    <w:rsid w:val="00250143"/>
    <w:rsid w:val="002516AC"/>
    <w:rsid w:val="00254C67"/>
    <w:rsid w:val="00264B3A"/>
    <w:rsid w:val="0029752B"/>
    <w:rsid w:val="002A7BC4"/>
    <w:rsid w:val="002B5A6C"/>
    <w:rsid w:val="002C0BC4"/>
    <w:rsid w:val="002E790E"/>
    <w:rsid w:val="002F133F"/>
    <w:rsid w:val="002F22BD"/>
    <w:rsid w:val="00311203"/>
    <w:rsid w:val="00317EDC"/>
    <w:rsid w:val="00320CF1"/>
    <w:rsid w:val="00351E53"/>
    <w:rsid w:val="00372B65"/>
    <w:rsid w:val="003927CD"/>
    <w:rsid w:val="003966D4"/>
    <w:rsid w:val="003B7787"/>
    <w:rsid w:val="003C1754"/>
    <w:rsid w:val="003E0752"/>
    <w:rsid w:val="0040174E"/>
    <w:rsid w:val="00402177"/>
    <w:rsid w:val="004258D7"/>
    <w:rsid w:val="00427354"/>
    <w:rsid w:val="00447862"/>
    <w:rsid w:val="00451B05"/>
    <w:rsid w:val="00461CA8"/>
    <w:rsid w:val="00462CEF"/>
    <w:rsid w:val="00481A64"/>
    <w:rsid w:val="00486555"/>
    <w:rsid w:val="00497CDF"/>
    <w:rsid w:val="004A1EB8"/>
    <w:rsid w:val="004A7180"/>
    <w:rsid w:val="004B4C32"/>
    <w:rsid w:val="004E780F"/>
    <w:rsid w:val="00500C9D"/>
    <w:rsid w:val="00505805"/>
    <w:rsid w:val="00523062"/>
    <w:rsid w:val="0052482B"/>
    <w:rsid w:val="00536BC8"/>
    <w:rsid w:val="00552D48"/>
    <w:rsid w:val="00557F81"/>
    <w:rsid w:val="00562121"/>
    <w:rsid w:val="005658BF"/>
    <w:rsid w:val="00575F67"/>
    <w:rsid w:val="00580374"/>
    <w:rsid w:val="005B07B8"/>
    <w:rsid w:val="005B1EDD"/>
    <w:rsid w:val="005B66DD"/>
    <w:rsid w:val="005C069D"/>
    <w:rsid w:val="005C319A"/>
    <w:rsid w:val="005D2941"/>
    <w:rsid w:val="005F656B"/>
    <w:rsid w:val="00603007"/>
    <w:rsid w:val="0061681D"/>
    <w:rsid w:val="0061712F"/>
    <w:rsid w:val="00656CF6"/>
    <w:rsid w:val="006638FC"/>
    <w:rsid w:val="006949FC"/>
    <w:rsid w:val="006B4ACD"/>
    <w:rsid w:val="006E0F5D"/>
    <w:rsid w:val="006E1396"/>
    <w:rsid w:val="0070042F"/>
    <w:rsid w:val="00755595"/>
    <w:rsid w:val="0076615C"/>
    <w:rsid w:val="00773356"/>
    <w:rsid w:val="00776D40"/>
    <w:rsid w:val="00784F49"/>
    <w:rsid w:val="00790792"/>
    <w:rsid w:val="00797AA5"/>
    <w:rsid w:val="007C2DA1"/>
    <w:rsid w:val="007E2CD6"/>
    <w:rsid w:val="007E2E12"/>
    <w:rsid w:val="00805D88"/>
    <w:rsid w:val="008066D8"/>
    <w:rsid w:val="008225D8"/>
    <w:rsid w:val="00834841"/>
    <w:rsid w:val="008423D4"/>
    <w:rsid w:val="0084444A"/>
    <w:rsid w:val="008540A6"/>
    <w:rsid w:val="008644E5"/>
    <w:rsid w:val="00875F16"/>
    <w:rsid w:val="0088348B"/>
    <w:rsid w:val="008857E8"/>
    <w:rsid w:val="008B08E7"/>
    <w:rsid w:val="008B5975"/>
    <w:rsid w:val="008D78A3"/>
    <w:rsid w:val="00902517"/>
    <w:rsid w:val="0090347E"/>
    <w:rsid w:val="00907573"/>
    <w:rsid w:val="00916A6D"/>
    <w:rsid w:val="00923CF4"/>
    <w:rsid w:val="00924D6C"/>
    <w:rsid w:val="00930A3C"/>
    <w:rsid w:val="0094341D"/>
    <w:rsid w:val="0094536F"/>
    <w:rsid w:val="00947B42"/>
    <w:rsid w:val="0095198A"/>
    <w:rsid w:val="0095516B"/>
    <w:rsid w:val="0096287B"/>
    <w:rsid w:val="00971147"/>
    <w:rsid w:val="009745FA"/>
    <w:rsid w:val="009861F2"/>
    <w:rsid w:val="009A1034"/>
    <w:rsid w:val="009B3DE5"/>
    <w:rsid w:val="009E4763"/>
    <w:rsid w:val="00A23C56"/>
    <w:rsid w:val="00A312A0"/>
    <w:rsid w:val="00A31C42"/>
    <w:rsid w:val="00A4032E"/>
    <w:rsid w:val="00A7658D"/>
    <w:rsid w:val="00A84B88"/>
    <w:rsid w:val="00A879F6"/>
    <w:rsid w:val="00AA07B0"/>
    <w:rsid w:val="00AA1920"/>
    <w:rsid w:val="00AA24AF"/>
    <w:rsid w:val="00AA748D"/>
    <w:rsid w:val="00AB3AD7"/>
    <w:rsid w:val="00AC2AB6"/>
    <w:rsid w:val="00AD0D47"/>
    <w:rsid w:val="00AF1BED"/>
    <w:rsid w:val="00B06BE0"/>
    <w:rsid w:val="00B10B26"/>
    <w:rsid w:val="00B15E5A"/>
    <w:rsid w:val="00B34677"/>
    <w:rsid w:val="00B37981"/>
    <w:rsid w:val="00B53292"/>
    <w:rsid w:val="00B6428E"/>
    <w:rsid w:val="00B66FFB"/>
    <w:rsid w:val="00B76021"/>
    <w:rsid w:val="00B87AEB"/>
    <w:rsid w:val="00B914A2"/>
    <w:rsid w:val="00B91627"/>
    <w:rsid w:val="00B93F22"/>
    <w:rsid w:val="00BD5AE8"/>
    <w:rsid w:val="00BF2CB3"/>
    <w:rsid w:val="00C10E95"/>
    <w:rsid w:val="00C46A1D"/>
    <w:rsid w:val="00C50846"/>
    <w:rsid w:val="00C54680"/>
    <w:rsid w:val="00C765D1"/>
    <w:rsid w:val="00C81CE4"/>
    <w:rsid w:val="00C92D3D"/>
    <w:rsid w:val="00CA08A0"/>
    <w:rsid w:val="00CA715D"/>
    <w:rsid w:val="00CB6819"/>
    <w:rsid w:val="00CC177A"/>
    <w:rsid w:val="00CC70B0"/>
    <w:rsid w:val="00CD0A7C"/>
    <w:rsid w:val="00CD3587"/>
    <w:rsid w:val="00CF4507"/>
    <w:rsid w:val="00CF510B"/>
    <w:rsid w:val="00D3169A"/>
    <w:rsid w:val="00D476D9"/>
    <w:rsid w:val="00D56B05"/>
    <w:rsid w:val="00D62D97"/>
    <w:rsid w:val="00D65735"/>
    <w:rsid w:val="00D80A78"/>
    <w:rsid w:val="00D80FC1"/>
    <w:rsid w:val="00D83658"/>
    <w:rsid w:val="00D91558"/>
    <w:rsid w:val="00DD2874"/>
    <w:rsid w:val="00E24790"/>
    <w:rsid w:val="00E30A18"/>
    <w:rsid w:val="00E34F4D"/>
    <w:rsid w:val="00E525E2"/>
    <w:rsid w:val="00E54163"/>
    <w:rsid w:val="00E62B55"/>
    <w:rsid w:val="00E84016"/>
    <w:rsid w:val="00E92931"/>
    <w:rsid w:val="00E92E98"/>
    <w:rsid w:val="00EA3861"/>
    <w:rsid w:val="00EE1795"/>
    <w:rsid w:val="00EE1DBF"/>
    <w:rsid w:val="00EF751C"/>
    <w:rsid w:val="00F0148A"/>
    <w:rsid w:val="00F05E1D"/>
    <w:rsid w:val="00F07C4D"/>
    <w:rsid w:val="00F20BCE"/>
    <w:rsid w:val="00F311D8"/>
    <w:rsid w:val="00F35EB1"/>
    <w:rsid w:val="00F7664E"/>
    <w:rsid w:val="00FE13E9"/>
    <w:rsid w:val="00FE754A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3D74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7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5F67"/>
  </w:style>
  <w:style w:type="paragraph" w:styleId="Piedepgina">
    <w:name w:val="footer"/>
    <w:basedOn w:val="Normal"/>
    <w:link w:val="PiedepginaCar"/>
    <w:uiPriority w:val="99"/>
    <w:unhideWhenUsed/>
    <w:rsid w:val="0057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F67"/>
  </w:style>
  <w:style w:type="table" w:customStyle="1" w:styleId="Tablaconcuadrcula1">
    <w:name w:val="Tabla con cuadrícula1"/>
    <w:basedOn w:val="Tablanormal"/>
    <w:uiPriority w:val="59"/>
    <w:rsid w:val="00575F67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5F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595"/>
    <w:rPr>
      <w:rFonts w:ascii="Tahoma" w:hAnsi="Tahoma" w:cs="Tahoma"/>
      <w:sz w:val="16"/>
      <w:szCs w:val="16"/>
    </w:rPr>
  </w:style>
  <w:style w:type="table" w:styleId="Listaclara-nfasis6">
    <w:name w:val="Light List Accent 6"/>
    <w:basedOn w:val="Tablanormal"/>
    <w:uiPriority w:val="61"/>
    <w:rsid w:val="00B06BE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unhideWhenUsed/>
    <w:rsid w:val="00AF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081C02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081C02"/>
    <w:rPr>
      <w:rFonts w:ascii="Calibri" w:eastAsia="Calibri" w:hAnsi="Calibri" w:cs="Times New Roman"/>
      <w:lang w:val="es-ES"/>
    </w:rPr>
  </w:style>
  <w:style w:type="character" w:customStyle="1" w:styleId="PrrafodelistaCar">
    <w:name w:val="Párrafo de lista Car"/>
    <w:link w:val="Prrafodelista"/>
    <w:uiPriority w:val="34"/>
    <w:locked/>
    <w:rsid w:val="00081C02"/>
  </w:style>
  <w:style w:type="character" w:styleId="Refdecomentario">
    <w:name w:val="annotation reference"/>
    <w:basedOn w:val="Fuentedeprrafopredeter"/>
    <w:uiPriority w:val="99"/>
    <w:semiHidden/>
    <w:unhideWhenUsed/>
    <w:rsid w:val="00951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1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1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1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198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7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5F67"/>
  </w:style>
  <w:style w:type="paragraph" w:styleId="Piedepgina">
    <w:name w:val="footer"/>
    <w:basedOn w:val="Normal"/>
    <w:link w:val="PiedepginaCar"/>
    <w:uiPriority w:val="99"/>
    <w:unhideWhenUsed/>
    <w:rsid w:val="00575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F67"/>
  </w:style>
  <w:style w:type="table" w:customStyle="1" w:styleId="Tablaconcuadrcula1">
    <w:name w:val="Tabla con cuadrícula1"/>
    <w:basedOn w:val="Tablanormal"/>
    <w:uiPriority w:val="59"/>
    <w:rsid w:val="00575F67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5F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595"/>
    <w:rPr>
      <w:rFonts w:ascii="Tahoma" w:hAnsi="Tahoma" w:cs="Tahoma"/>
      <w:sz w:val="16"/>
      <w:szCs w:val="16"/>
    </w:rPr>
  </w:style>
  <w:style w:type="table" w:styleId="Listaclara-nfasis6">
    <w:name w:val="Light List Accent 6"/>
    <w:basedOn w:val="Tablanormal"/>
    <w:uiPriority w:val="61"/>
    <w:rsid w:val="00B06BE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unhideWhenUsed/>
    <w:rsid w:val="00AF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081C02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081C02"/>
    <w:rPr>
      <w:rFonts w:ascii="Calibri" w:eastAsia="Calibri" w:hAnsi="Calibri" w:cs="Times New Roman"/>
      <w:lang w:val="es-ES"/>
    </w:rPr>
  </w:style>
  <w:style w:type="character" w:customStyle="1" w:styleId="PrrafodelistaCar">
    <w:name w:val="Párrafo de lista Car"/>
    <w:link w:val="Prrafodelista"/>
    <w:uiPriority w:val="34"/>
    <w:locked/>
    <w:rsid w:val="00081C02"/>
  </w:style>
  <w:style w:type="character" w:styleId="Refdecomentario">
    <w:name w:val="annotation reference"/>
    <w:basedOn w:val="Fuentedeprrafopredeter"/>
    <w:uiPriority w:val="99"/>
    <w:semiHidden/>
    <w:unhideWhenUsed/>
    <w:rsid w:val="00951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1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1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1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19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69DF-B100-4B5D-850D-A812FCFE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1905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PICO</dc:creator>
  <cp:lastModifiedBy>KATERINE BERTEL</cp:lastModifiedBy>
  <cp:revision>5</cp:revision>
  <dcterms:created xsi:type="dcterms:W3CDTF">2021-02-19T20:52:00Z</dcterms:created>
  <dcterms:modified xsi:type="dcterms:W3CDTF">2021-02-19T21:52:00Z</dcterms:modified>
</cp:coreProperties>
</file>