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570"/>
      </w:tblGrid>
      <w:tr w:rsidR="008929B9" w:rsidRPr="00200628" w14:paraId="3029E90B" w14:textId="77777777" w:rsidTr="002F2A40">
        <w:tc>
          <w:tcPr>
            <w:tcW w:w="88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DF6BB" w14:textId="77777777" w:rsidR="008929B9" w:rsidRPr="00200628" w:rsidRDefault="008929B9" w:rsidP="00D5369C">
            <w:pPr>
              <w:shd w:val="clear" w:color="auto" w:fill="D9D9D9"/>
              <w:jc w:val="center"/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US"/>
              </w:rPr>
            </w:pPr>
            <w:bookmarkStart w:id="0" w:name="_Hlk37861534"/>
            <w:r w:rsidRPr="00200628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US"/>
              </w:rPr>
              <w:t>Indicadores Mesa de Ayuda</w:t>
            </w:r>
          </w:p>
          <w:p w14:paraId="525F6170" w14:textId="77777777" w:rsidR="008929B9" w:rsidRPr="00200628" w:rsidRDefault="008929B9" w:rsidP="00D5369C">
            <w:pPr>
              <w:shd w:val="clear" w:color="auto" w:fill="D9D9D9"/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US" w:eastAsia="es-CO"/>
              </w:rPr>
            </w:pPr>
          </w:p>
        </w:tc>
      </w:tr>
      <w:tr w:rsidR="008929B9" w:rsidRPr="00200628" w14:paraId="719DF4C6" w14:textId="77777777" w:rsidTr="002F2A40">
        <w:trPr>
          <w:trHeight w:val="269"/>
        </w:trPr>
        <w:tc>
          <w:tcPr>
            <w:tcW w:w="4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E1F4A" w14:textId="77777777" w:rsidR="008929B9" w:rsidRPr="00200628" w:rsidRDefault="008929B9" w:rsidP="00D5369C">
            <w:pP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200628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Empresa:</w:t>
            </w:r>
          </w:p>
          <w:p w14:paraId="2E6340FC" w14:textId="77777777" w:rsidR="008929B9" w:rsidRPr="00200628" w:rsidRDefault="008929B9" w:rsidP="00D5369C">
            <w:pP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0DAFD" w14:textId="52027C7D" w:rsidR="008929B9" w:rsidRPr="00200628" w:rsidRDefault="00085B13" w:rsidP="00D5369C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00628">
              <w:rPr>
                <w:rFonts w:ascii="Tahoma" w:hAnsi="Tahoma" w:cs="Tahoma"/>
                <w:sz w:val="24"/>
                <w:szCs w:val="24"/>
              </w:rPr>
              <w:t>BIOSC</w:t>
            </w:r>
          </w:p>
        </w:tc>
      </w:tr>
      <w:tr w:rsidR="008929B9" w:rsidRPr="00200628" w14:paraId="2045AA8B" w14:textId="77777777" w:rsidTr="00B41821">
        <w:trPr>
          <w:trHeight w:val="313"/>
        </w:trPr>
        <w:tc>
          <w:tcPr>
            <w:tcW w:w="4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43A1A" w14:textId="77777777" w:rsidR="008929B9" w:rsidRPr="00200628" w:rsidRDefault="008929B9" w:rsidP="00D5369C">
            <w:pP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200628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Periodo:</w:t>
            </w:r>
          </w:p>
          <w:p w14:paraId="29F5E01F" w14:textId="77777777" w:rsidR="008929B9" w:rsidRPr="00200628" w:rsidRDefault="008929B9" w:rsidP="00D5369C">
            <w:pP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3D595" w14:textId="77777777" w:rsidR="008929B9" w:rsidRPr="00200628" w:rsidRDefault="008929B9" w:rsidP="00D5369C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00628">
              <w:rPr>
                <w:rFonts w:ascii="Tahoma" w:hAnsi="Tahoma" w:cs="Tahoma"/>
                <w:sz w:val="24"/>
                <w:szCs w:val="24"/>
                <w:lang w:val="en-US"/>
              </w:rPr>
              <w:t>ENERO/FEBRERO/MARZO</w:t>
            </w:r>
          </w:p>
        </w:tc>
      </w:tr>
      <w:tr w:rsidR="008929B9" w:rsidRPr="00200628" w14:paraId="17D966F6" w14:textId="77777777" w:rsidTr="002F2A40">
        <w:tc>
          <w:tcPr>
            <w:tcW w:w="4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622D" w14:textId="77777777" w:rsidR="008929B9" w:rsidRPr="00200628" w:rsidRDefault="008929B9" w:rsidP="00D5369C">
            <w:pP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200628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Total, Casos:</w:t>
            </w:r>
          </w:p>
          <w:p w14:paraId="0F3F1D5C" w14:textId="77777777" w:rsidR="008929B9" w:rsidRPr="00200628" w:rsidRDefault="008929B9" w:rsidP="00D5369C">
            <w:pP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1111" w14:textId="6E9BF437" w:rsidR="008929B9" w:rsidRPr="00200628" w:rsidRDefault="00200628" w:rsidP="00D5369C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00628"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</w:p>
        </w:tc>
      </w:tr>
      <w:tr w:rsidR="008929B9" w:rsidRPr="00200628" w14:paraId="5F9652B8" w14:textId="77777777" w:rsidTr="00B41821">
        <w:trPr>
          <w:trHeight w:val="370"/>
        </w:trPr>
        <w:tc>
          <w:tcPr>
            <w:tcW w:w="4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9E2C" w14:textId="77777777" w:rsidR="008929B9" w:rsidRPr="00200628" w:rsidRDefault="008929B9" w:rsidP="00D5369C">
            <w:pP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200628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Total, Casos Abiertos:</w:t>
            </w:r>
          </w:p>
          <w:p w14:paraId="2B73B74E" w14:textId="77777777" w:rsidR="008929B9" w:rsidRPr="00200628" w:rsidRDefault="008929B9" w:rsidP="00D5369C">
            <w:pP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374" w14:textId="77777777" w:rsidR="008929B9" w:rsidRPr="00200628" w:rsidRDefault="008929B9" w:rsidP="00D5369C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00628">
              <w:rPr>
                <w:rFonts w:ascii="Tahoma" w:hAnsi="Tahoma" w:cs="Tahoma"/>
                <w:sz w:val="24"/>
                <w:szCs w:val="24"/>
                <w:lang w:val="en-US"/>
              </w:rPr>
              <w:t>0</w:t>
            </w:r>
          </w:p>
          <w:p w14:paraId="2C2D43FF" w14:textId="77777777" w:rsidR="008929B9" w:rsidRPr="00200628" w:rsidRDefault="008929B9" w:rsidP="00D5369C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8929B9" w:rsidRPr="00200628" w14:paraId="1DF7D617" w14:textId="77777777" w:rsidTr="002F2A40">
        <w:tc>
          <w:tcPr>
            <w:tcW w:w="4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048D1" w14:textId="77777777" w:rsidR="008929B9" w:rsidRPr="00200628" w:rsidRDefault="008929B9" w:rsidP="00D5369C">
            <w:pP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200628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Total, Casos Cerrados:</w:t>
            </w:r>
          </w:p>
          <w:p w14:paraId="312649F3" w14:textId="77777777" w:rsidR="008929B9" w:rsidRPr="00200628" w:rsidRDefault="008929B9" w:rsidP="00D5369C">
            <w:pP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FC8D2" w14:textId="1C884596" w:rsidR="008929B9" w:rsidRPr="00200628" w:rsidRDefault="00200628" w:rsidP="00D5369C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00628"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</w:p>
        </w:tc>
      </w:tr>
      <w:tr w:rsidR="008929B9" w:rsidRPr="00200628" w14:paraId="14DFB379" w14:textId="77777777" w:rsidTr="002F2A40">
        <w:tc>
          <w:tcPr>
            <w:tcW w:w="881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F251" w14:textId="2D59F8F9" w:rsidR="006A447D" w:rsidRPr="00200628" w:rsidRDefault="006A447D" w:rsidP="006A447D">
            <w:pPr>
              <w:spacing w:after="0"/>
              <w:rPr>
                <w:rFonts w:ascii="Tahoma" w:hAnsi="Tahoma" w:cs="Tahoma"/>
                <w:color w:val="23282C"/>
                <w:sz w:val="24"/>
                <w:szCs w:val="24"/>
                <w:shd w:val="clear" w:color="auto" w:fill="FFFFFF"/>
              </w:rPr>
            </w:pPr>
            <w:r w:rsidRPr="00200628">
              <w:rPr>
                <w:rFonts w:ascii="Tahoma" w:hAnsi="Tahoma" w:cs="Tahoma"/>
                <w:color w:val="23282C"/>
                <w:sz w:val="24"/>
                <w:szCs w:val="24"/>
                <w:shd w:val="clear" w:color="auto" w:fill="FFFFFF"/>
              </w:rPr>
              <w:t>En el periodo de </w:t>
            </w:r>
            <w:r w:rsidRPr="00200628">
              <w:rPr>
                <w:rFonts w:ascii="Tahoma" w:hAnsi="Tahoma" w:cs="Tahoma"/>
                <w:b/>
                <w:bCs/>
                <w:color w:val="23282C"/>
                <w:sz w:val="24"/>
                <w:szCs w:val="24"/>
                <w:shd w:val="clear" w:color="auto" w:fill="FFFFFF"/>
              </w:rPr>
              <w:t xml:space="preserve">ENE -FEB-MAR </w:t>
            </w:r>
            <w:r w:rsidRPr="00200628">
              <w:rPr>
                <w:rFonts w:ascii="Tahoma" w:hAnsi="Tahoma" w:cs="Tahoma"/>
                <w:color w:val="23282C"/>
                <w:sz w:val="24"/>
                <w:szCs w:val="24"/>
                <w:shd w:val="clear" w:color="auto" w:fill="FFFFFF"/>
              </w:rPr>
              <w:t xml:space="preserve">se abrieron </w:t>
            </w:r>
            <w:r w:rsidR="00200628" w:rsidRPr="00200628">
              <w:rPr>
                <w:rFonts w:ascii="Tahoma" w:hAnsi="Tahoma" w:cs="Tahoma"/>
                <w:color w:val="23282C"/>
                <w:sz w:val="24"/>
                <w:szCs w:val="24"/>
                <w:shd w:val="clear" w:color="auto" w:fill="FFFFFF"/>
              </w:rPr>
              <w:t>7</w:t>
            </w:r>
            <w:r w:rsidRPr="00200628">
              <w:rPr>
                <w:rFonts w:ascii="Tahoma" w:hAnsi="Tahoma" w:cs="Tahoma"/>
                <w:color w:val="23282C"/>
                <w:sz w:val="24"/>
                <w:szCs w:val="24"/>
                <w:shd w:val="clear" w:color="auto" w:fill="FFFFFF"/>
              </w:rPr>
              <w:t xml:space="preserve"> casos solicitando Soporte, de los cuales se reportaron de la siguiente manera:</w:t>
            </w:r>
          </w:p>
          <w:p w14:paraId="02845861" w14:textId="77777777" w:rsidR="008929B9" w:rsidRPr="00200628" w:rsidRDefault="008929B9" w:rsidP="00D5369C">
            <w:pPr>
              <w:spacing w:after="0"/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2A3F34B7" w14:textId="53F4A7CC" w:rsidR="008929B9" w:rsidRPr="00200628" w:rsidRDefault="008929B9" w:rsidP="00D5369C">
            <w:pPr>
              <w:pStyle w:val="Prrafodelista"/>
              <w:numPr>
                <w:ilvl w:val="0"/>
                <w:numId w:val="5"/>
              </w:numPr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0062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SOPORTE: </w:t>
            </w:r>
            <w:r w:rsidR="008350A0" w:rsidRPr="0020062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</w:t>
            </w:r>
            <w:r w:rsidRPr="0020062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 Casos </w:t>
            </w:r>
          </w:p>
          <w:p w14:paraId="55D62227" w14:textId="7C77843B" w:rsidR="008929B9" w:rsidRPr="00200628" w:rsidRDefault="008929B9" w:rsidP="00D5369C">
            <w:pPr>
              <w:pStyle w:val="Prrafodelista"/>
              <w:numPr>
                <w:ilvl w:val="0"/>
                <w:numId w:val="5"/>
              </w:numPr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0062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ASIGNACION DE RECURSOS: </w:t>
            </w:r>
            <w:r w:rsidR="00200628" w:rsidRPr="0020062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2</w:t>
            </w:r>
            <w:r w:rsidRPr="0020062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 Casos</w:t>
            </w:r>
          </w:p>
          <w:p w14:paraId="12E92290" w14:textId="371E6667" w:rsidR="00904DA3" w:rsidRPr="00200628" w:rsidRDefault="008929B9" w:rsidP="00B41821">
            <w:pPr>
              <w:pStyle w:val="Prrafodelista"/>
              <w:numPr>
                <w:ilvl w:val="0"/>
                <w:numId w:val="5"/>
              </w:numPr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20062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REPORTE DE DAÑOS: </w:t>
            </w:r>
            <w:r w:rsidR="00200628" w:rsidRPr="0020062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4</w:t>
            </w:r>
            <w:r w:rsidRPr="0020062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 Casos</w:t>
            </w:r>
          </w:p>
        </w:tc>
      </w:tr>
      <w:tr w:rsidR="008929B9" w:rsidRPr="00200628" w14:paraId="247C54AD" w14:textId="77777777" w:rsidTr="002F2A40">
        <w:trPr>
          <w:trHeight w:val="80"/>
        </w:trPr>
        <w:tc>
          <w:tcPr>
            <w:tcW w:w="88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4F588" w14:textId="77777777" w:rsidR="008929B9" w:rsidRPr="00200628" w:rsidRDefault="008929B9" w:rsidP="00D5369C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</w:tbl>
    <w:p w14:paraId="4E83F36C" w14:textId="22384C89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57C28A07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7ECF538B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09A297A8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5C8AE1C6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5B2BBE19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09E9CF76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4F5B1F89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22746B30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3D211D3A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3AF2CBC8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4F1EAC0E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3F2E10AF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5282A686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50C11F3F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4C8ECFCB" w14:textId="674DFA7A" w:rsidR="00200628" w:rsidRDefault="00B41821" w:rsidP="00200628">
      <w:pPr>
        <w:pStyle w:val="Default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S</w:t>
      </w:r>
      <w:r w:rsidR="008929B9" w:rsidRPr="00200628">
        <w:rPr>
          <w:rFonts w:ascii="Tahoma" w:hAnsi="Tahoma" w:cs="Tahoma"/>
        </w:rPr>
        <w:t>e evidencia que a la fecha se cumplieron con los casos expuestos,</w:t>
      </w:r>
      <w:r w:rsidR="00C64784" w:rsidRPr="00200628">
        <w:rPr>
          <w:rFonts w:ascii="Tahoma" w:hAnsi="Tahoma" w:cs="Tahoma"/>
        </w:rPr>
        <w:t xml:space="preserve"> en general se atendieron todas las solicitudes dando cumplimiento satisfactoriamente, lo cual permitió que los procesos avanzaran sin ningún problema, brindándoles solución en su </w:t>
      </w:r>
      <w:r w:rsidR="00200628" w:rsidRPr="00200628">
        <w:rPr>
          <w:rFonts w:ascii="Tahoma" w:hAnsi="Tahoma" w:cs="Tahoma"/>
        </w:rPr>
        <w:t>totalidad</w:t>
      </w:r>
      <w:r w:rsidR="00200628">
        <w:rPr>
          <w:rFonts w:ascii="Tahoma" w:hAnsi="Tahoma" w:cs="Tahoma"/>
        </w:rPr>
        <w:t>.</w:t>
      </w:r>
    </w:p>
    <w:p w14:paraId="3401912F" w14:textId="343EB1A4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0B874C08" w14:textId="6431A91B" w:rsidR="00B41821" w:rsidRDefault="00B41821" w:rsidP="00200628">
      <w:pPr>
        <w:pStyle w:val="Default"/>
        <w:jc w:val="both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B19780" wp14:editId="4FF6DDF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189220" cy="2703820"/>
            <wp:effectExtent l="0" t="0" r="0" b="1905"/>
            <wp:wrapThrough wrapText="bothSides">
              <wp:wrapPolygon edited="0">
                <wp:start x="0" y="0"/>
                <wp:lineTo x="0" y="21463"/>
                <wp:lineTo x="21489" y="21463"/>
                <wp:lineTo x="2148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70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F3F1B" w14:textId="4C0661C6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4FD9A2E9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4DFAB901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395D50A1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146239E5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04A188CB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3CF722FB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2C1F0E9C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58D4A355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1BA073E0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4E3FE17C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18A56FF7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2F1EF725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5035BE6A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0566AD91" w14:textId="51FC1EC8" w:rsidR="00B41821" w:rsidRDefault="00200628" w:rsidP="00200628">
      <w:pPr>
        <w:pStyle w:val="Default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En cuanto al semáforo de tiempo, uno de los casos tardó más de 10 días en resolverse, se realizó seguimiento al mismo: se evidencia revisión de la</w:t>
      </w:r>
      <w:r w:rsidRPr="00200628">
        <w:rPr>
          <w:rFonts w:ascii="Tahoma" w:hAnsi="Tahoma" w:cs="Tahoma"/>
        </w:rPr>
        <w:t xml:space="preserve"> impresora</w:t>
      </w:r>
      <w:r>
        <w:rPr>
          <w:rFonts w:ascii="Tahoma" w:hAnsi="Tahoma" w:cs="Tahoma"/>
        </w:rPr>
        <w:t xml:space="preserve"> en tiempo estipulado, y se encontró con que está ya </w:t>
      </w:r>
      <w:r w:rsidRPr="00200628">
        <w:rPr>
          <w:rFonts w:ascii="Tahoma" w:hAnsi="Tahoma" w:cs="Tahoma"/>
        </w:rPr>
        <w:t>presenta</w:t>
      </w:r>
      <w:r>
        <w:rPr>
          <w:rFonts w:ascii="Tahoma" w:hAnsi="Tahoma" w:cs="Tahoma"/>
        </w:rPr>
        <w:t xml:space="preserve"> defi</w:t>
      </w:r>
      <w:r w:rsidRPr="00200628">
        <w:rPr>
          <w:rFonts w:ascii="Tahoma" w:hAnsi="Tahoma" w:cs="Tahoma"/>
        </w:rPr>
        <w:t xml:space="preserve">ciencias en el cabezal, se </w:t>
      </w:r>
      <w:r w:rsidR="00B41821">
        <w:rPr>
          <w:rFonts w:ascii="Tahoma" w:hAnsi="Tahoma" w:cs="Tahoma"/>
        </w:rPr>
        <w:t>realizó</w:t>
      </w:r>
      <w:r w:rsidRPr="00200628">
        <w:rPr>
          <w:rFonts w:ascii="Tahoma" w:hAnsi="Tahoma" w:cs="Tahoma"/>
        </w:rPr>
        <w:t xml:space="preserve"> cotización para reemplazar</w:t>
      </w:r>
      <w:r w:rsidR="00B41821">
        <w:rPr>
          <w:rFonts w:ascii="Tahoma" w:hAnsi="Tahoma" w:cs="Tahoma"/>
        </w:rPr>
        <w:t>.</w:t>
      </w:r>
      <w:r w:rsidRPr="00200628">
        <w:rPr>
          <w:rFonts w:ascii="Tahoma" w:hAnsi="Tahoma" w:cs="Tahoma"/>
        </w:rPr>
        <w:t xml:space="preserve"> </w:t>
      </w:r>
      <w:bookmarkEnd w:id="0"/>
    </w:p>
    <w:p w14:paraId="2E96337E" w14:textId="56A5800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262D7C6A" w14:textId="773C1609" w:rsidR="00B41821" w:rsidRDefault="00B41821" w:rsidP="00200628">
      <w:pPr>
        <w:pStyle w:val="Default"/>
        <w:jc w:val="bot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7265A9E" wp14:editId="2D4EAC75">
            <wp:extent cx="5612130" cy="3975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B3F4" w14:textId="77777777" w:rsidR="00B41821" w:rsidRDefault="00B41821" w:rsidP="00200628">
      <w:pPr>
        <w:pStyle w:val="Default"/>
        <w:jc w:val="both"/>
        <w:rPr>
          <w:rFonts w:ascii="Tahoma" w:hAnsi="Tahoma" w:cs="Tahoma"/>
        </w:rPr>
      </w:pPr>
    </w:p>
    <w:p w14:paraId="62C808E0" w14:textId="38D6C798" w:rsidR="00BA2C2A" w:rsidRPr="00200628" w:rsidRDefault="00C64784" w:rsidP="00200628">
      <w:pPr>
        <w:pStyle w:val="Default"/>
        <w:jc w:val="both"/>
        <w:rPr>
          <w:rFonts w:ascii="Tahoma" w:hAnsi="Tahoma" w:cs="Tahoma"/>
        </w:rPr>
      </w:pPr>
      <w:r w:rsidRPr="00200628">
        <w:rPr>
          <w:rFonts w:ascii="Tahoma" w:hAnsi="Tahoma" w:cs="Tahoma"/>
        </w:rPr>
        <w:t>Se adjuntan imágenes de los casos solicitados:</w:t>
      </w:r>
    </w:p>
    <w:p w14:paraId="3F361BB5" w14:textId="20C79EBB" w:rsidR="00C64784" w:rsidRDefault="00B41821" w:rsidP="00C64784">
      <w:pPr>
        <w:jc w:val="both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7C15AE" wp14:editId="63B3B297">
            <wp:extent cx="5612130" cy="43345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6E0D4" wp14:editId="7E9788DD">
            <wp:extent cx="5612130" cy="28448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E9459" wp14:editId="549F6AA3">
            <wp:extent cx="5612130" cy="24765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13D3C" wp14:editId="0D6426FA">
            <wp:extent cx="5612130" cy="21901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D74F" w14:textId="4B9A978F" w:rsidR="00B41821" w:rsidRPr="00200628" w:rsidRDefault="00B41821" w:rsidP="00C64784">
      <w:pPr>
        <w:jc w:val="both"/>
        <w:rPr>
          <w:rFonts w:ascii="Tahoma" w:hAnsi="Tahoma" w:cs="Tahoma"/>
          <w:sz w:val="24"/>
          <w:szCs w:val="24"/>
        </w:rPr>
      </w:pPr>
    </w:p>
    <w:sectPr w:rsidR="00B41821" w:rsidRPr="00200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AE5BD" w14:textId="77777777" w:rsidR="00865F60" w:rsidRDefault="00865F60" w:rsidP="00865F60">
      <w:pPr>
        <w:spacing w:after="0" w:line="240" w:lineRule="auto"/>
      </w:pPr>
      <w:r>
        <w:separator/>
      </w:r>
    </w:p>
  </w:endnote>
  <w:endnote w:type="continuationSeparator" w:id="0">
    <w:p w14:paraId="12B35513" w14:textId="77777777" w:rsidR="00865F60" w:rsidRDefault="00865F60" w:rsidP="0086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69FB3" w14:textId="77777777" w:rsidR="00865F60" w:rsidRDefault="00865F60" w:rsidP="00865F60">
      <w:pPr>
        <w:spacing w:after="0" w:line="240" w:lineRule="auto"/>
      </w:pPr>
      <w:r>
        <w:separator/>
      </w:r>
    </w:p>
  </w:footnote>
  <w:footnote w:type="continuationSeparator" w:id="0">
    <w:p w14:paraId="570D8C8D" w14:textId="77777777" w:rsidR="00865F60" w:rsidRDefault="00865F60" w:rsidP="00865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F0F6D"/>
    <w:multiLevelType w:val="hybridMultilevel"/>
    <w:tmpl w:val="11A07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0649"/>
    <w:multiLevelType w:val="hybridMultilevel"/>
    <w:tmpl w:val="34A89F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57D29"/>
    <w:multiLevelType w:val="hybridMultilevel"/>
    <w:tmpl w:val="CC6279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873DC"/>
    <w:multiLevelType w:val="hybridMultilevel"/>
    <w:tmpl w:val="277880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60"/>
    <w:rsid w:val="00002363"/>
    <w:rsid w:val="00044684"/>
    <w:rsid w:val="00085B13"/>
    <w:rsid w:val="000E6DD4"/>
    <w:rsid w:val="001537F2"/>
    <w:rsid w:val="001869F9"/>
    <w:rsid w:val="001A4AE1"/>
    <w:rsid w:val="00200628"/>
    <w:rsid w:val="0022427A"/>
    <w:rsid w:val="002D73D7"/>
    <w:rsid w:val="002F2A40"/>
    <w:rsid w:val="00391A5E"/>
    <w:rsid w:val="003C5450"/>
    <w:rsid w:val="004A3051"/>
    <w:rsid w:val="004D0592"/>
    <w:rsid w:val="004E583F"/>
    <w:rsid w:val="005D6C71"/>
    <w:rsid w:val="006036FA"/>
    <w:rsid w:val="0061017D"/>
    <w:rsid w:val="00614FE8"/>
    <w:rsid w:val="00623789"/>
    <w:rsid w:val="00643B62"/>
    <w:rsid w:val="00686DE2"/>
    <w:rsid w:val="006A447D"/>
    <w:rsid w:val="006C0FC6"/>
    <w:rsid w:val="006C4DCF"/>
    <w:rsid w:val="006C6421"/>
    <w:rsid w:val="006F2A09"/>
    <w:rsid w:val="0072744A"/>
    <w:rsid w:val="007954B7"/>
    <w:rsid w:val="007C5E7D"/>
    <w:rsid w:val="008350A0"/>
    <w:rsid w:val="008414E7"/>
    <w:rsid w:val="00865F60"/>
    <w:rsid w:val="008929B9"/>
    <w:rsid w:val="00904DA3"/>
    <w:rsid w:val="00935E8A"/>
    <w:rsid w:val="00957720"/>
    <w:rsid w:val="009648CE"/>
    <w:rsid w:val="0098491B"/>
    <w:rsid w:val="00992D60"/>
    <w:rsid w:val="009A455A"/>
    <w:rsid w:val="00A90768"/>
    <w:rsid w:val="00AB2F7B"/>
    <w:rsid w:val="00B05BDB"/>
    <w:rsid w:val="00B23E2F"/>
    <w:rsid w:val="00B41821"/>
    <w:rsid w:val="00BA2C2A"/>
    <w:rsid w:val="00BB1F22"/>
    <w:rsid w:val="00BD2B9B"/>
    <w:rsid w:val="00BD4FC2"/>
    <w:rsid w:val="00C1452D"/>
    <w:rsid w:val="00C31A06"/>
    <w:rsid w:val="00C64784"/>
    <w:rsid w:val="00C706F3"/>
    <w:rsid w:val="00CA4B9E"/>
    <w:rsid w:val="00CC7F8C"/>
    <w:rsid w:val="00D7594F"/>
    <w:rsid w:val="00DA71ED"/>
    <w:rsid w:val="00DC4A1B"/>
    <w:rsid w:val="00E63854"/>
    <w:rsid w:val="00E83755"/>
    <w:rsid w:val="00F07097"/>
    <w:rsid w:val="00F21164"/>
    <w:rsid w:val="00F7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791C"/>
  <w15:chartTrackingRefBased/>
  <w15:docId w15:val="{A1BA4E70-48C2-4B09-B715-F27BEADC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9B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F8C"/>
    <w:pPr>
      <w:spacing w:after="0" w:line="240" w:lineRule="auto"/>
      <w:ind w:left="720"/>
    </w:pPr>
    <w:rPr>
      <w:rFonts w:ascii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865F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F6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65F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F60"/>
    <w:rPr>
      <w:lang w:val="es-CO"/>
    </w:rPr>
  </w:style>
  <w:style w:type="paragraph" w:customStyle="1" w:styleId="Default">
    <w:name w:val="Default"/>
    <w:rsid w:val="008929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89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656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246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CARRERA</dc:creator>
  <cp:keywords/>
  <dc:description/>
  <cp:lastModifiedBy>NICOLE CARRERA</cp:lastModifiedBy>
  <cp:revision>3</cp:revision>
  <cp:lastPrinted>2018-10-16T15:37:00Z</cp:lastPrinted>
  <dcterms:created xsi:type="dcterms:W3CDTF">2021-03-09T13:03:00Z</dcterms:created>
  <dcterms:modified xsi:type="dcterms:W3CDTF">2021-03-09T13:17:00Z</dcterms:modified>
</cp:coreProperties>
</file>