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Quarterly review notes.</w:t>
      </w:r>
    </w:p>
    <w:p>
      <w:r>
        <w:t>Revenue grew in all regions.</w:t>
      </w:r>
    </w:p>
  </w:body>
</w:document>
</file>