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490"/>
        <w:gridCol w:w="840"/>
        <w:gridCol w:w="341"/>
        <w:gridCol w:w="202"/>
        <w:gridCol w:w="197"/>
        <w:gridCol w:w="206"/>
        <w:gridCol w:w="197"/>
        <w:gridCol w:w="206"/>
        <w:gridCol w:w="197"/>
        <w:gridCol w:w="206"/>
        <w:gridCol w:w="197"/>
        <w:gridCol w:w="206"/>
        <w:gridCol w:w="202"/>
        <w:gridCol w:w="197"/>
        <w:gridCol w:w="206"/>
        <w:gridCol w:w="197"/>
        <w:gridCol w:w="206"/>
        <w:gridCol w:w="197"/>
        <w:gridCol w:w="202"/>
        <w:gridCol w:w="206"/>
        <w:gridCol w:w="197"/>
        <w:gridCol w:w="206"/>
        <w:gridCol w:w="197"/>
        <w:gridCol w:w="206"/>
        <w:gridCol w:w="197"/>
        <w:gridCol w:w="202"/>
        <w:gridCol w:w="202"/>
        <w:gridCol w:w="202"/>
        <w:gridCol w:w="206"/>
        <w:gridCol w:w="197"/>
        <w:gridCol w:w="206"/>
        <w:gridCol w:w="197"/>
        <w:gridCol w:w="206"/>
        <w:gridCol w:w="197"/>
        <w:gridCol w:w="202"/>
        <w:gridCol w:w="202"/>
        <w:gridCol w:w="202"/>
        <w:gridCol w:w="206"/>
        <w:gridCol w:w="197"/>
        <w:gridCol w:w="206"/>
        <w:gridCol w:w="197"/>
        <w:gridCol w:w="206"/>
        <w:gridCol w:w="197"/>
        <w:gridCol w:w="202"/>
        <w:gridCol w:w="206"/>
        <w:gridCol w:w="202"/>
        <w:gridCol w:w="197"/>
        <w:gridCol w:w="202"/>
        <w:gridCol w:w="206"/>
        <w:gridCol w:w="202"/>
        <w:gridCol w:w="197"/>
        <w:gridCol w:w="202"/>
        <w:gridCol w:w="206"/>
        <w:gridCol w:w="197"/>
        <w:gridCol w:w="202"/>
        <w:gridCol w:w="206"/>
        <w:gridCol w:w="202"/>
        <w:gridCol w:w="197"/>
        <w:gridCol w:w="202"/>
        <w:gridCol w:w="206"/>
        <w:gridCol w:w="197"/>
        <w:gridCol w:w="202"/>
        <w:gridCol w:w="206"/>
        <w:gridCol w:w="202"/>
        <w:gridCol w:w="197"/>
        <w:gridCol w:w="202"/>
        <w:gridCol w:w="206"/>
        <w:gridCol w:w="197"/>
        <w:gridCol w:w="341"/>
        <w:gridCol w:w="341"/>
      </w:tblGrid>
      <w:tr>
        <w:trPr>
          <w:trHeight w:val="134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65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630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38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ja-JP" w:eastAsia="ja-JP" w:bidi="ja-JP"/>
              </w:rPr>
              <w:t>電工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ja-JP" w:eastAsia="ja-JP" w:bidi="ja-JP"/>
              </w:rPr>
              <w:t>その他</w:t>
            </w:r>
          </w:p>
        </w:tc>
      </w:tr>
      <w:tr>
        <w:trPr>
          <w:trHeight w:val="120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15451" w:h="7118" w:hSpace="240" w:vSpace="187" w:wrap="notBeside" w:vAnchor="text" w:hAnchor="text" w:y="668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5451" w:h="7118" w:hSpace="240" w:vSpace="187" w:wrap="notBeside" w:vAnchor="text" w:hAnchor="text" w:y="668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5451" w:h="7118" w:hSpace="240" w:vSpace="187" w:wrap="notBeside" w:vAnchor="text" w:hAnchor="text" w:y="668"/>
            </w:pPr>
          </w:p>
        </w:tc>
        <w:tc>
          <w:tcPr>
            <w:gridSpan w:val="10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ja-JP" w:eastAsia="ja-JP" w:bidi="ja-JP"/>
              </w:rPr>
              <w:t>二種金属製可とう電線管</w:t>
            </w:r>
          </w:p>
        </w:tc>
        <w:tc>
          <w:tcPr>
            <w:gridSpan w:val="25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ja-JP" w:eastAsia="ja-JP" w:bidi="ja-JP"/>
              </w:rPr>
              <w:t>カップリング</w:t>
            </w:r>
          </w:p>
        </w:tc>
        <w:tc>
          <w:tcPr>
            <w:gridSpan w:val="10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ja-JP" w:eastAsia="ja-JP" w:bidi="ja-JP"/>
              </w:rPr>
              <w:t>ボックスコネクタ</w:t>
            </w:r>
          </w:p>
        </w:tc>
        <w:tc>
          <w:tcPr>
            <w:gridSpan w:val="10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ja-JP" w:eastAsia="ja-JP" w:bidi="ja-JP"/>
              </w:rPr>
              <w:t>ロックナット</w:t>
            </w:r>
          </w:p>
        </w:tc>
        <w:tc>
          <w:tcPr>
            <w:gridSpan w:val="10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ja-JP" w:eastAsia="ja-JP" w:bidi="ja-JP"/>
              </w:rPr>
              <w:t>ブッシング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5451" w:h="7118" w:hSpace="240" w:vSpace="187" w:wrap="notBeside" w:vAnchor="text" w:hAnchor="text" w:y="668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framePr w:w="15451" w:h="7118" w:hSpace="240" w:vSpace="187" w:wrap="notBeside" w:vAnchor="text" w:hAnchor="text" w:y="668"/>
            </w:pPr>
          </w:p>
        </w:tc>
      </w:tr>
      <w:tr>
        <w:trPr>
          <w:trHeight w:val="734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15451" w:h="7118" w:hSpace="240" w:vSpace="187" w:wrap="notBeside" w:vAnchor="text" w:hAnchor="text" w:y="668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5451" w:h="7118" w:hSpace="240" w:vSpace="187" w:wrap="notBeside" w:vAnchor="text" w:hAnchor="text" w:y="668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5451" w:h="7118" w:hSpace="240" w:vSpace="187" w:wrap="notBeside" w:vAnchor="text" w:hAnchor="text" w:y="668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(15)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［m］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(17)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［m］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(24)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［m］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(30)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［m］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(38)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［m］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(50)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［m］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(63)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［m］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(76)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［m］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(83)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［m］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(101)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［m］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E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(19)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(17)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E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(25)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(24)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E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(31)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(30)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E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(39)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(38)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E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(51)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(50)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E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(63)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(63)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E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(75)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(76)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C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(19)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(17)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C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(25)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(24)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C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(31)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(30)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C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(39)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(38)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C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(51)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(50)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C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(63)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(63)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C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(75)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(76)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(16)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(15)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(16)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(17)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(22)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(24)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(28)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(30)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(36)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(38)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(42)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(50)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(54)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(63)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(70)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(76)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(82)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(83)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(92)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(101)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(104)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Ｆ2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(101)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(15)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(17)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(24)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(30)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(38)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(50)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(63)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(76)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(83)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(101)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(19)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(16)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(25)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(22)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(31)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(28)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(39)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(36)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(51)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(42)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(63)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(54)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(75)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(70)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(82)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(92)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(104)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(19)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(16)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(25)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(22)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(31)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(28)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(39)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(36)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(51)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(42)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(63)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(54)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(75)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｜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(70)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(82)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(92)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(104)</w:t>
            </w:r>
          </w:p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5451" w:h="7118" w:hSpace="240" w:vSpace="187" w:wrap="notBeside" w:vAnchor="text" w:hAnchor="text" w:y="668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framePr w:w="15451" w:h="7118" w:hSpace="240" w:vSpace="187" w:wrap="notBeside" w:vAnchor="text" w:hAnchor="text" w:y="668"/>
            </w:pPr>
          </w:p>
        </w:tc>
      </w:tr>
      <w:tr>
        <w:trPr>
          <w:trHeight w:val="24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E(19) －F2(17)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0.029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E(25) －F2(24)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0.037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E(31) －F2(30)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0.045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E(39) －F2(38)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0.052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E(51) －F2(50)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0.083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E(63) －F2(63)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0.110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E(75) －F2(76)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0.130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C(19) －F2(17)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0.029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C(25) －F2(24)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0.037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C(31) －F2(30)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0.045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C(39) －F2(38)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0.052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C(51) －F2(50)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0.083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ja-JP" w:eastAsia="ja-JP" w:bidi="ja-JP"/>
              </w:rPr>
              <w:t>接続材料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C(63) －F2(63)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ja-JP" w:eastAsia="ja-JP" w:bidi="ja-JP"/>
              </w:rPr>
              <w:t>か所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0.110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C(75) －F2(76)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0.130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G(16) －F2(15)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0.023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G(16) －F2(17)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0.029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G(22) －F2(24)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0.037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G(28) －F2(30)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0.045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G(36) －F2(38)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0.052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G(42) －F2(50)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0.083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G(54) －F2(63)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0.110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G(70) －F2(76)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0.130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G(82) －F2(83)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0.150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G(92) －F2(101)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0.170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G(104)－F2(101)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5451" w:h="7118" w:hSpace="240" w:vSpace="187" w:wrap="notBeside" w:vAnchor="text" w:hAnchor="text" w:y="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0.170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5451" w:h="7118" w:hSpace="240" w:vSpace="187" w:wrap="notBeside" w:vAnchor="text" w:hAnchor="text" w:y="668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/>
        <w:keepLines/>
        <w:framePr w:w="1032" w:h="389" w:hSpace="14659" w:wrap="notBeside" w:vAnchor="text" w:hAnchor="text" w:y="1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(動力設備)</w:t>
      </w:r>
    </w:p>
    <w:p>
      <w:pPr>
        <w:pStyle w:val="Style7"/>
        <w:keepNext/>
        <w:keepLines/>
        <w:framePr w:w="1032" w:h="389" w:hSpace="14659" w:wrap="notBeside" w:vAnchor="text" w:hAnchor="text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RE-2-11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0"/>
        <w:keepNext w:val="0"/>
        <w:keepLines w:val="0"/>
        <w:framePr w:w="1022" w:h="154" w:hSpace="14669" w:wrap="notBeside" w:vAnchor="text" w:hAnchor="text" w:y="4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電動機その他接続材</w:t>
      </w:r>
    </w:p>
    <w:p>
      <w:pPr>
        <w:pStyle w:val="Style10"/>
        <w:keepNext w:val="0"/>
        <w:keepLines w:val="0"/>
        <w:framePr w:w="2198" w:h="149" w:hSpace="13493" w:wrap="notBeside" w:vAnchor="text" w:hAnchor="text" w:y="78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「その他」の率対象は、電工とする。</w:t>
      </w:r>
    </w:p>
    <w:p>
      <w:pPr>
        <w:pStyle w:val="Style14"/>
        <w:keepNext w:val="0"/>
        <w:keepLines w:val="0"/>
        <w:framePr w:w="226" w:h="154" w:hRule="exact" w:hSpace="15465" w:wrap="notBeside" w:vAnchor="text" w:hAnchor="text" w:x="15467" w:y="10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考</w:t>
      </w:r>
    </w:p>
    <w:p>
      <w:pPr>
        <w:pStyle w:val="Style14"/>
        <w:keepNext w:val="0"/>
        <w:keepLines w:val="0"/>
        <w:framePr w:w="226" w:h="154" w:hRule="exact" w:hSpace="15465" w:wrap="notBeside" w:vAnchor="text" w:hAnchor="text" w:x="15467" w:y="10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備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875" w:left="668" w:right="481" w:bottom="1853" w:header="1447" w:footer="142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その他|1_"/>
    <w:basedOn w:val="DefaultParagraphFont"/>
    <w:link w:val="Style2"/>
    <w:rPr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harStyle8">
    <w:name w:val="見出し #1|1_"/>
    <w:basedOn w:val="DefaultParagraphFont"/>
    <w:link w:val="Style7"/>
    <w:rPr>
      <w:rFonts w:ascii="MS Mincho" w:eastAsia="MS Mincho" w:hAnsi="MS Mincho" w:cs="MS Mincho"/>
      <w:b/>
      <w:bCs/>
      <w:i w:val="0"/>
      <w:iCs w:val="0"/>
      <w:smallCaps w:val="0"/>
      <w:strike w:val="0"/>
      <w:sz w:val="9"/>
      <w:szCs w:val="9"/>
      <w:u w:val="none"/>
    </w:rPr>
  </w:style>
  <w:style w:type="character" w:customStyle="1" w:styleId="CharStyle11">
    <w:name w:val="テーブルのキャプション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harStyle15">
    <w:name w:val="テーブルのキャプション|2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9"/>
      <w:szCs w:val="9"/>
      <w:u w:val="none"/>
      <w:lang w:val="ja-JP" w:eastAsia="ja-JP" w:bidi="ja-JP"/>
    </w:rPr>
  </w:style>
  <w:style w:type="paragraph" w:customStyle="1" w:styleId="Style2">
    <w:name w:val="その他|1"/>
    <w:basedOn w:val="Normal"/>
    <w:link w:val="CharStyle3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8"/>
      <w:szCs w:val="8"/>
      <w:u w:val="none"/>
    </w:rPr>
  </w:style>
  <w:style w:type="paragraph" w:customStyle="1" w:styleId="Style7">
    <w:name w:val="見出し #1|1"/>
    <w:basedOn w:val="Normal"/>
    <w:link w:val="CharStyle8"/>
    <w:pPr>
      <w:widowControl w:val="0"/>
      <w:shd w:val="clear" w:color="auto" w:fill="FFFFFF"/>
      <w:spacing w:after="120"/>
      <w:outlineLvl w:val="0"/>
    </w:pPr>
    <w:rPr>
      <w:rFonts w:ascii="MS Mincho" w:eastAsia="MS Mincho" w:hAnsi="MS Mincho" w:cs="MS Mincho"/>
      <w:b/>
      <w:bCs/>
      <w:i w:val="0"/>
      <w:iCs w:val="0"/>
      <w:smallCaps w:val="0"/>
      <w:strike w:val="0"/>
      <w:sz w:val="9"/>
      <w:szCs w:val="9"/>
      <w:u w:val="none"/>
    </w:rPr>
  </w:style>
  <w:style w:type="paragraph" w:customStyle="1" w:styleId="Style10">
    <w:name w:val="テーブルのキャプション|1"/>
    <w:basedOn w:val="Normal"/>
    <w:link w:val="CharStyle1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paragraph" w:customStyle="1" w:styleId="Style14">
    <w:name w:val="テーブルのキャプション|2"/>
    <w:basedOn w:val="Normal"/>
    <w:link w:val="CharStyle1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9"/>
      <w:szCs w:val="9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