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left"/>
      </w:pPr>
      <w:bookmarkStart w:id="0" w:name="bookmark0"/>
      <w:r>
        <w:rPr>
          <w:color w:val="000000"/>
          <w:spacing w:val="0"/>
          <w:w w:val="100"/>
          <w:position w:val="0"/>
          <w:shd w:val="clear" w:color="auto" w:fill="auto"/>
          <w:lang w:val="en-US" w:eastAsia="en-US" w:bidi="en-US"/>
        </w:rPr>
        <w:t>第４編　機械設備工事</w:t>
      </w:r>
      <w:bookmarkEnd w:id="0"/>
    </w:p>
    <w:p>
      <w:pPr>
        <w:pStyle w:val="Style2"/>
        <w:keepNext/>
        <w:keepLines/>
        <w:widowControl w:val="0"/>
        <w:shd w:val="clear" w:color="auto" w:fill="auto"/>
        <w:bidi w:val="0"/>
        <w:spacing w:before="0" w:line="240" w:lineRule="auto"/>
        <w:ind w:left="0" w:right="0" w:firstLine="0"/>
        <w:jc w:val="left"/>
      </w:pPr>
      <w:bookmarkStart w:id="1" w:name="bookmark1"/>
      <w:r>
        <w:rPr>
          <w:color w:val="000000"/>
          <w:spacing w:val="0"/>
          <w:w w:val="100"/>
          <w:position w:val="0"/>
          <w:shd w:val="clear" w:color="auto" w:fill="auto"/>
          <w:lang w:val="en-US" w:eastAsia="en-US" w:bidi="en-US"/>
        </w:rPr>
        <w:t>１.【第１節　共通工事】</w:t>
      </w:r>
      <w:bookmarkEnd w:id="1"/>
    </w:p>
    <w:p>
      <w:pPr>
        <w:pStyle w:val="Style2"/>
        <w:keepNext/>
        <w:keepLines/>
        <w:widowControl w:val="0"/>
        <w:shd w:val="clear" w:color="auto" w:fill="auto"/>
        <w:bidi w:val="0"/>
        <w:spacing w:before="0" w:after="360" w:line="240" w:lineRule="auto"/>
        <w:ind w:left="0" w:right="0" w:firstLine="0"/>
        <w:jc w:val="left"/>
        <w:rPr>
          <w:sz w:val="20"/>
          <w:szCs w:val="20"/>
        </w:rPr>
      </w:pPr>
      <w:bookmarkStart w:id="2" w:name="bookmark2"/>
      <w:r>
        <w:rPr>
          <w:color w:val="000000"/>
          <w:spacing w:val="0"/>
          <w:w w:val="100"/>
          <w:position w:val="0"/>
          <w:sz w:val="20"/>
          <w:szCs w:val="20"/>
          <w:shd w:val="clear" w:color="auto" w:fill="auto"/>
          <w:lang w:val="en-US" w:eastAsia="en-US" w:bidi="en-US"/>
        </w:rPr>
        <w:t>１－１　一般事項</w:t>
      </w:r>
      <w:bookmarkEnd w:id="2"/>
    </w:p>
    <w:p>
      <w:pPr>
        <w:pStyle w:val="Style5"/>
        <w:keepNext w:val="0"/>
        <w:keepLines w:val="0"/>
        <w:widowControl w:val="0"/>
        <w:shd w:val="clear" w:color="auto" w:fill="auto"/>
        <w:bidi w:val="0"/>
        <w:spacing w:before="0" w:after="660" w:line="240" w:lineRule="auto"/>
        <w:ind w:left="320" w:right="0" w:firstLine="0"/>
        <w:jc w:val="left"/>
      </w:pPr>
      <w:r>
        <w:rPr>
          <w:color w:val="000000"/>
          <w:spacing w:val="0"/>
          <w:w w:val="100"/>
          <w:position w:val="0"/>
          <w:shd w:val="clear" w:color="auto" w:fill="auto"/>
          <w:lang w:val="en-US" w:eastAsia="en-US" w:bidi="en-US"/>
        </w:rPr>
        <w:t>(１)本節に定める参考歩掛りにおける仕様は、公共建築工事標準仕様書による。</w:t>
      </w:r>
    </w:p>
    <w:p>
      <w:pPr>
        <w:pStyle w:val="Style5"/>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１－２　参考歩掛り</w:t>
      </w:r>
    </w:p>
    <w:p>
      <w:pPr>
        <w:pStyle w:val="Style5"/>
        <w:keepNext w:val="0"/>
        <w:keepLines w:val="0"/>
        <w:widowControl w:val="0"/>
        <w:shd w:val="clear" w:color="auto" w:fill="auto"/>
        <w:bidi w:val="0"/>
        <w:spacing w:before="0" w:after="80" w:line="240" w:lineRule="auto"/>
        <w:ind w:left="320" w:right="0" w:firstLine="0"/>
        <w:jc w:val="left"/>
      </w:pPr>
      <w:r>
        <w:rPr>
          <w:color w:val="000000"/>
          <w:spacing w:val="0"/>
          <w:w w:val="100"/>
          <w:position w:val="0"/>
          <w:shd w:val="clear" w:color="auto" w:fill="auto"/>
          <w:lang w:val="en-US" w:eastAsia="en-US" w:bidi="en-US"/>
        </w:rPr>
        <w:t>(１)適用条件及び留意事項</w:t>
      </w:r>
    </w:p>
    <w:p>
      <w:pPr>
        <w:pStyle w:val="Style5"/>
        <w:keepNext w:val="0"/>
        <w:keepLines w:val="0"/>
        <w:widowControl w:val="0"/>
        <w:shd w:val="clear" w:color="auto" w:fill="auto"/>
        <w:bidi w:val="0"/>
        <w:spacing w:before="0" w:after="80" w:line="240" w:lineRule="auto"/>
        <w:ind w:left="600" w:right="0" w:firstLine="0"/>
        <w:jc w:val="left"/>
      </w:pPr>
      <w:r>
        <w:rPr>
          <w:color w:val="000000"/>
          <w:spacing w:val="0"/>
          <w:w w:val="100"/>
          <w:position w:val="0"/>
          <w:shd w:val="clear" w:color="auto" w:fill="auto"/>
          <w:lang w:val="ja-JP" w:eastAsia="ja-JP" w:bidi="ja-JP"/>
        </w:rPr>
        <w:t>イ.配管工事に適用する。</w:t>
      </w:r>
    </w:p>
    <w:p>
      <w:pPr>
        <w:pStyle w:val="Style5"/>
        <w:keepNext w:val="0"/>
        <w:keepLines w:val="0"/>
        <w:widowControl w:val="0"/>
        <w:shd w:val="clear" w:color="auto" w:fill="auto"/>
        <w:bidi w:val="0"/>
        <w:spacing w:before="0" w:after="80" w:line="240" w:lineRule="auto"/>
        <w:ind w:left="600" w:right="0" w:firstLine="0"/>
        <w:jc w:val="left"/>
      </w:pPr>
      <w:r>
        <w:rPr>
          <w:color w:val="000000"/>
          <w:spacing w:val="0"/>
          <w:w w:val="100"/>
          <w:position w:val="0"/>
          <w:shd w:val="clear" w:color="auto" w:fill="auto"/>
          <w:lang w:val="ja-JP" w:eastAsia="ja-JP" w:bidi="ja-JP"/>
        </w:rPr>
        <w:t>ロ.配管類及びダクト類の保温工事に適用する。</w:t>
      </w:r>
    </w:p>
    <w:p>
      <w:pPr>
        <w:pStyle w:val="Style5"/>
        <w:keepNext w:val="0"/>
        <w:keepLines w:val="0"/>
        <w:widowControl w:val="0"/>
        <w:shd w:val="clear" w:color="auto" w:fill="auto"/>
        <w:bidi w:val="0"/>
        <w:spacing w:before="0" w:after="80" w:line="240" w:lineRule="auto"/>
        <w:ind w:left="600" w:right="0" w:firstLine="0"/>
        <w:jc w:val="left"/>
      </w:pPr>
      <w:r>
        <w:rPr>
          <w:color w:val="000000"/>
          <w:spacing w:val="0"/>
          <w:w w:val="100"/>
          <w:position w:val="0"/>
          <w:shd w:val="clear" w:color="auto" w:fill="auto"/>
          <w:lang w:val="ja-JP" w:eastAsia="ja-JP" w:bidi="ja-JP"/>
        </w:rPr>
        <w:t>ハ.対象配管がステンレス鋼鋼管及び銅管の場合における本歩掛りの呼び径適用は</w:t>
      </w:r>
    </w:p>
    <w:p>
      <w:pPr>
        <w:pStyle w:val="Style5"/>
        <w:keepNext w:val="0"/>
        <w:keepLines w:val="0"/>
        <w:widowControl w:val="0"/>
        <w:shd w:val="clear" w:color="auto" w:fill="auto"/>
        <w:bidi w:val="0"/>
        <w:spacing w:before="0" w:after="340" w:line="240" w:lineRule="auto"/>
        <w:ind w:left="600" w:right="0" w:firstLine="0"/>
        <w:jc w:val="left"/>
      </w:pPr>
      <w:r>
        <w:rPr>
          <w:color w:val="000000"/>
          <w:spacing w:val="0"/>
          <w:w w:val="100"/>
          <w:position w:val="0"/>
          <w:shd w:val="clear" w:color="auto" w:fill="auto"/>
          <w:lang w:val="en-US" w:eastAsia="en-US" w:bidi="en-US"/>
        </w:rPr>
        <w:t xml:space="preserve">　表ＲＭ－１－１による。</w:t>
      </w:r>
    </w:p>
    <w:p>
      <w:pPr>
        <w:pStyle w:val="Style8"/>
        <w:keepNext w:val="0"/>
        <w:keepLines w:val="0"/>
        <w:widowControl w:val="0"/>
        <w:shd w:val="clear" w:color="auto" w:fill="auto"/>
        <w:bidi w:val="0"/>
        <w:spacing w:before="0" w:after="0" w:line="240" w:lineRule="auto"/>
        <w:ind w:left="34" w:right="0" w:firstLine="0"/>
        <w:jc w:val="left"/>
      </w:pPr>
      <w:r>
        <w:rPr>
          <w:color w:val="000000"/>
          <w:spacing w:val="0"/>
          <w:w w:val="100"/>
          <w:position w:val="0"/>
          <w:shd w:val="clear" w:color="auto" w:fill="auto"/>
          <w:lang w:val="en-US" w:eastAsia="en-US" w:bidi="en-US"/>
        </w:rPr>
        <w:t>表ＲＭ－１－１【市】</w:t>
      </w:r>
    </w:p>
    <w:p>
      <w:pPr>
        <w:pStyle w:val="Style8"/>
        <w:keepNext w:val="0"/>
        <w:keepLines w:val="0"/>
        <w:widowControl w:val="0"/>
        <w:shd w:val="clear" w:color="auto" w:fill="auto"/>
        <w:bidi w:val="0"/>
        <w:spacing w:before="0" w:after="0" w:line="240" w:lineRule="auto"/>
        <w:ind w:left="317" w:right="0" w:firstLine="0"/>
        <w:jc w:val="left"/>
      </w:pPr>
      <w:r>
        <w:rPr>
          <w:color w:val="000000"/>
          <w:spacing w:val="0"/>
          <w:w w:val="100"/>
          <w:position w:val="0"/>
          <w:shd w:val="clear" w:color="auto" w:fill="auto"/>
          <w:lang w:val="ja-JP" w:eastAsia="ja-JP" w:bidi="ja-JP"/>
        </w:rPr>
        <w:t>呼び径適用</w:t>
      </w:r>
    </w:p>
    <w:tbl>
      <w:tblPr>
        <w:tblOverlap w:val="never"/>
        <w:jc w:val="center"/>
        <w:tblLayout w:type="fixed"/>
      </w:tblPr>
      <w:tblGrid>
        <w:gridCol w:w="1430"/>
        <w:gridCol w:w="614"/>
        <w:gridCol w:w="509"/>
        <w:gridCol w:w="571"/>
        <w:gridCol w:w="552"/>
        <w:gridCol w:w="571"/>
        <w:gridCol w:w="562"/>
        <w:gridCol w:w="686"/>
        <w:gridCol w:w="413"/>
        <w:gridCol w:w="576"/>
        <w:gridCol w:w="610"/>
        <w:gridCol w:w="514"/>
        <w:gridCol w:w="566"/>
        <w:gridCol w:w="557"/>
        <w:gridCol w:w="595"/>
      </w:tblGrid>
      <w:tr>
        <w:trPr>
          <w:trHeight w:val="61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ja-JP" w:eastAsia="ja-JP" w:bidi="ja-JP"/>
              </w:rPr>
              <w:t>び</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ja-JP" w:eastAsia="ja-JP" w:bidi="ja-JP"/>
              </w:rPr>
              <w:t>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鋼管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15</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A</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0" w:right="0" w:firstLine="0"/>
              <w:jc w:val="center"/>
            </w:pPr>
            <w:r>
              <w:rPr>
                <w:color w:val="000000"/>
                <w:spacing w:val="0"/>
                <w:w w:val="100"/>
                <w:position w:val="0"/>
                <w:shd w:val="clear" w:color="auto" w:fill="auto"/>
                <w:lang w:val="en-US" w:eastAsia="en-US" w:bidi="en-US"/>
              </w:rPr>
              <w:t>65</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125</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200</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250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300</w:t>
            </w:r>
          </w:p>
        </w:tc>
      </w:tr>
      <w:tr>
        <w:trPr>
          <w:trHeight w:val="581"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ｽﾃﾝﾚｽ鋼鋼管</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20</w:t>
            </w:r>
            <w:r>
              <w:rPr>
                <w:rFonts w:ascii="Times New Roman" w:eastAsia="Times New Roman" w:hAnsi="Times New Roman" w:cs="Times New Roman"/>
                <w:color w:val="000000"/>
                <w:spacing w:val="0"/>
                <w:w w:val="100"/>
                <w:position w:val="0"/>
                <w:sz w:val="13"/>
                <w:szCs w:val="13"/>
                <w:shd w:val="clear" w:color="auto" w:fill="auto"/>
                <w:lang w:val="en-US" w:eastAsia="en-US" w:bidi="en-US"/>
              </w:rPr>
              <w:t>SU</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40</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20" w:right="0" w:firstLine="0"/>
              <w:jc w:val="center"/>
            </w:pPr>
            <w:r>
              <w:rPr>
                <w:color w:val="000000"/>
                <w:spacing w:val="0"/>
                <w:w w:val="100"/>
                <w:position w:val="0"/>
                <w:shd w:val="clear" w:color="auto" w:fill="auto"/>
                <w:lang w:val="en-US" w:eastAsia="en-US" w:bidi="en-US"/>
              </w:rPr>
              <w:t>75</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100</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125</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150</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250</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300</w:t>
            </w:r>
          </w:p>
        </w:tc>
      </w:tr>
      <w:tr>
        <w:trPr>
          <w:trHeight w:val="624" w:hRule="exact"/>
        </w:trPr>
        <w:tc>
          <w:tcPr>
            <w:tcBorders>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銅管</w:t>
            </w: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20</w:t>
            </w:r>
            <w:r>
              <w:rPr>
                <w:rFonts w:ascii="Times New Roman" w:eastAsia="Times New Roman" w:hAnsi="Times New Roman" w:cs="Times New Roman"/>
                <w:color w:val="000000"/>
                <w:spacing w:val="0"/>
                <w:w w:val="100"/>
                <w:position w:val="0"/>
                <w:sz w:val="13"/>
                <w:szCs w:val="13"/>
                <w:shd w:val="clear" w:color="auto" w:fill="auto"/>
                <w:lang w:val="en-US" w:eastAsia="en-US" w:bidi="en-US"/>
              </w:rPr>
              <w:t>CU</w:t>
            </w:r>
          </w:p>
        </w:tc>
        <w:tc>
          <w:tcPr>
            <w:tcBorders>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w:t>
            </w: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32</w:t>
            </w:r>
          </w:p>
        </w:tc>
        <w:tc>
          <w:tcPr>
            <w:tcBorders>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40</w:t>
            </w: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w:t>
            </w:r>
          </w:p>
        </w:tc>
        <w:tc>
          <w:tcPr>
            <w:tcBorders>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 w:right="0" w:firstLine="0"/>
              <w:jc w:val="center"/>
            </w:pPr>
            <w:r>
              <w:rPr>
                <w:color w:val="000000"/>
                <w:spacing w:val="0"/>
                <w:w w:val="100"/>
                <w:position w:val="0"/>
                <w:shd w:val="clear" w:color="auto" w:fill="auto"/>
                <w:lang w:val="en-US" w:eastAsia="en-US" w:bidi="en-US"/>
              </w:rPr>
              <w:t>65</w:t>
            </w:r>
          </w:p>
        </w:tc>
        <w:tc>
          <w:tcPr>
            <w:tcBorders>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80</w:t>
            </w:r>
          </w:p>
        </w:tc>
        <w:tc>
          <w:tcPr>
            <w:tcBorders>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100</w:t>
            </w: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125</w:t>
            </w:r>
          </w:p>
        </w:tc>
        <w:tc>
          <w:tcPr>
            <w:tcBorders>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150</w:t>
            </w: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r>
    </w:tbl>
    <w:p>
      <w:pPr>
        <w:pStyle w:val="Style5"/>
        <w:keepNext w:val="0"/>
        <w:keepLines w:val="0"/>
        <w:widowControl w:val="0"/>
        <w:shd w:val="clear" w:color="auto" w:fill="auto"/>
        <w:bidi w:val="0"/>
        <w:spacing w:before="0" w:after="0" w:line="240" w:lineRule="auto"/>
        <w:ind w:left="317" w:right="0" w:firstLine="0"/>
        <w:jc w:val="left"/>
      </w:pPr>
      <w:r>
        <w:rPr>
          <w:color w:val="000000"/>
          <w:spacing w:val="0"/>
          <w:w w:val="100"/>
          <w:position w:val="0"/>
          <w:shd w:val="clear" w:color="auto" w:fill="auto"/>
          <w:lang w:val="en-US" w:eastAsia="en-US" w:bidi="en-US"/>
        </w:rPr>
        <w:t>(２)細目工種</w:t>
      </w:r>
    </w:p>
    <w:p>
      <w:pPr>
        <w:widowControl w:val="0"/>
        <w:spacing w:after="5859" w:line="1" w:lineRule="exact"/>
      </w:pPr>
    </w:p>
    <w:p>
      <w:pPr>
        <w:pStyle w:val="Style14"/>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 ＲM 1 -</w:t>
      </w:r>
    </w:p>
    <w:sectPr>
      <w:footnotePr>
        <w:pos w:val="pageBottom"/>
        <w:numFmt w:val="decimal"/>
        <w:numRestart w:val="continuous"/>
      </w:footnotePr>
      <w:pgSz w:w="11900" w:h="16840"/>
      <w:pgMar w:top="1143" w:left="1280" w:right="1294" w:bottom="713" w:header="715" w:footer="285"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見出し #1|1_"/>
    <w:basedOn w:val="DefaultParagraphFont"/>
    <w:link w:val="Style2"/>
    <w:rPr>
      <w:rFonts w:ascii="MS Mincho" w:eastAsia="MS Mincho" w:hAnsi="MS Mincho" w:cs="MS Mincho"/>
      <w:b w:val="0"/>
      <w:bCs w:val="0"/>
      <w:i w:val="0"/>
      <w:iCs w:val="0"/>
      <w:smallCaps w:val="0"/>
      <w:strike w:val="0"/>
      <w:sz w:val="22"/>
      <w:szCs w:val="22"/>
      <w:u w:val="none"/>
    </w:rPr>
  </w:style>
  <w:style w:type="character" w:customStyle="1" w:styleId="CharStyle6">
    <w:name w:val="本文|1_"/>
    <w:basedOn w:val="DefaultParagraphFont"/>
    <w:link w:val="Style5"/>
    <w:rPr>
      <w:rFonts w:ascii="MS Mincho" w:eastAsia="MS Mincho" w:hAnsi="MS Mincho" w:cs="MS Mincho"/>
      <w:b w:val="0"/>
      <w:bCs w:val="0"/>
      <w:i w:val="0"/>
      <w:iCs w:val="0"/>
      <w:smallCaps w:val="0"/>
      <w:strike w:val="0"/>
      <w:sz w:val="19"/>
      <w:szCs w:val="19"/>
      <w:u w:val="none"/>
    </w:rPr>
  </w:style>
  <w:style w:type="character" w:customStyle="1" w:styleId="CharStyle9">
    <w:name w:val="テーブルのキャプション|1_"/>
    <w:basedOn w:val="DefaultParagraphFont"/>
    <w:link w:val="Style8"/>
    <w:rPr>
      <w:rFonts w:ascii="MS Mincho" w:eastAsia="MS Mincho" w:hAnsi="MS Mincho" w:cs="MS Mincho"/>
      <w:b w:val="0"/>
      <w:bCs w:val="0"/>
      <w:i w:val="0"/>
      <w:iCs w:val="0"/>
      <w:smallCaps w:val="0"/>
      <w:strike w:val="0"/>
      <w:sz w:val="19"/>
      <w:szCs w:val="19"/>
      <w:u w:val="none"/>
    </w:rPr>
  </w:style>
  <w:style w:type="character" w:customStyle="1" w:styleId="CharStyle11">
    <w:name w:val="その他|1_"/>
    <w:basedOn w:val="DefaultParagraphFont"/>
    <w:link w:val="Style10"/>
    <w:rPr>
      <w:rFonts w:ascii="MS Mincho" w:eastAsia="MS Mincho" w:hAnsi="MS Mincho" w:cs="MS Mincho"/>
      <w:b w:val="0"/>
      <w:bCs w:val="0"/>
      <w:i w:val="0"/>
      <w:iCs w:val="0"/>
      <w:smallCaps w:val="0"/>
      <w:strike w:val="0"/>
      <w:sz w:val="18"/>
      <w:szCs w:val="18"/>
      <w:u w:val="none"/>
    </w:rPr>
  </w:style>
  <w:style w:type="character" w:customStyle="1" w:styleId="CharStyle15">
    <w:name w:val="本文|2_"/>
    <w:basedOn w:val="DefaultParagraphFont"/>
    <w:link w:val="Style14"/>
    <w:rPr>
      <w:rFonts w:ascii="MS Mincho" w:eastAsia="MS Mincho" w:hAnsi="MS Mincho" w:cs="MS Mincho"/>
      <w:b w:val="0"/>
      <w:bCs w:val="0"/>
      <w:i w:val="0"/>
      <w:iCs w:val="0"/>
      <w:smallCaps w:val="0"/>
      <w:strike w:val="0"/>
      <w:sz w:val="18"/>
      <w:szCs w:val="18"/>
      <w:u w:val="none"/>
    </w:rPr>
  </w:style>
  <w:style w:type="paragraph" w:customStyle="1" w:styleId="Style2">
    <w:name w:val="見出し #1|1"/>
    <w:basedOn w:val="Normal"/>
    <w:link w:val="CharStyle3"/>
    <w:pPr>
      <w:widowControl w:val="0"/>
      <w:shd w:val="clear" w:color="auto" w:fill="FFFFFF"/>
      <w:spacing w:after="340"/>
      <w:outlineLvl w:val="0"/>
    </w:pPr>
    <w:rPr>
      <w:rFonts w:ascii="MS Mincho" w:eastAsia="MS Mincho" w:hAnsi="MS Mincho" w:cs="MS Mincho"/>
      <w:b w:val="0"/>
      <w:bCs w:val="0"/>
      <w:i w:val="0"/>
      <w:iCs w:val="0"/>
      <w:smallCaps w:val="0"/>
      <w:strike w:val="0"/>
      <w:sz w:val="22"/>
      <w:szCs w:val="22"/>
      <w:u w:val="none"/>
    </w:rPr>
  </w:style>
  <w:style w:type="paragraph" w:customStyle="1" w:styleId="Style5">
    <w:name w:val="本文|1"/>
    <w:basedOn w:val="Normal"/>
    <w:link w:val="CharStyle6"/>
    <w:pPr>
      <w:widowControl w:val="0"/>
      <w:shd w:val="clear" w:color="auto" w:fill="FFFFFF"/>
      <w:spacing w:after="350"/>
    </w:pPr>
    <w:rPr>
      <w:rFonts w:ascii="MS Mincho" w:eastAsia="MS Mincho" w:hAnsi="MS Mincho" w:cs="MS Mincho"/>
      <w:b w:val="0"/>
      <w:bCs w:val="0"/>
      <w:i w:val="0"/>
      <w:iCs w:val="0"/>
      <w:smallCaps w:val="0"/>
      <w:strike w:val="0"/>
      <w:sz w:val="19"/>
      <w:szCs w:val="19"/>
      <w:u w:val="none"/>
    </w:rPr>
  </w:style>
  <w:style w:type="paragraph" w:customStyle="1" w:styleId="Style8">
    <w:name w:val="テーブルのキャプション|1"/>
    <w:basedOn w:val="Normal"/>
    <w:link w:val="CharStyle9"/>
    <w:pPr>
      <w:widowControl w:val="0"/>
      <w:shd w:val="clear" w:color="auto" w:fill="FFFFFF"/>
    </w:pPr>
    <w:rPr>
      <w:rFonts w:ascii="MS Mincho" w:eastAsia="MS Mincho" w:hAnsi="MS Mincho" w:cs="MS Mincho"/>
      <w:b w:val="0"/>
      <w:bCs w:val="0"/>
      <w:i w:val="0"/>
      <w:iCs w:val="0"/>
      <w:smallCaps w:val="0"/>
      <w:strike w:val="0"/>
      <w:sz w:val="19"/>
      <w:szCs w:val="19"/>
      <w:u w:val="none"/>
    </w:rPr>
  </w:style>
  <w:style w:type="paragraph" w:customStyle="1" w:styleId="Style10">
    <w:name w:val="その他|1"/>
    <w:basedOn w:val="Normal"/>
    <w:link w:val="CharStyle11"/>
    <w:pPr>
      <w:widowControl w:val="0"/>
      <w:shd w:val="clear" w:color="auto" w:fill="FFFFFF"/>
      <w:jc w:val="center"/>
    </w:pPr>
    <w:rPr>
      <w:rFonts w:ascii="MS Mincho" w:eastAsia="MS Mincho" w:hAnsi="MS Mincho" w:cs="MS Mincho"/>
      <w:b w:val="0"/>
      <w:bCs w:val="0"/>
      <w:i w:val="0"/>
      <w:iCs w:val="0"/>
      <w:smallCaps w:val="0"/>
      <w:strike w:val="0"/>
      <w:sz w:val="18"/>
      <w:szCs w:val="18"/>
      <w:u w:val="none"/>
    </w:rPr>
  </w:style>
  <w:style w:type="paragraph" w:customStyle="1" w:styleId="Style14">
    <w:name w:val="本文|2"/>
    <w:basedOn w:val="Normal"/>
    <w:link w:val="CharStyle15"/>
    <w:pPr>
      <w:widowControl w:val="0"/>
      <w:shd w:val="clear" w:color="auto" w:fill="FFFFFF"/>
      <w:spacing w:after="360"/>
      <w:jc w:val="center"/>
    </w:pPr>
    <w:rPr>
      <w:rFonts w:ascii="MS Mincho" w:eastAsia="MS Mincho" w:hAnsi="MS Mincho" w:cs="MS Mincho"/>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