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SIT310 - TASK 4.1P</w:t>
      </w:r>
    </w:p>
    <w:p>
      <w:pPr>
        <w:pStyle w:val="Heading1"/>
        <w:jc w:val="center"/>
      </w:pPr>
      <w:r>
        <w:rPr>
          <w:b/>
          <w:bCs/>
        </w:rPr>
        <w:t xml:space="preserve">IMAGE PROCESSING WITH OPENCV</w:t>
      </w:r>
    </w:p>
    <w:p/>
    <w:p>
      <w:r>
        <w:rPr>
          <w:b/>
          <w:bCs/>
        </w:rPr>
        <w:t xml:space="preserve">Student: </w:t>
      </w:r>
      <w:r>
        <w:t xml:space="preserve">Isumi Malinhara Liyanage</w:t>
      </w:r>
    </w:p>
    <w:p>
      <w:r>
        <w:rPr>
          <w:b/>
          <w:bCs/>
        </w:rPr>
        <w:t xml:space="preserve">Student ID: </w:t>
      </w:r>
      <w:r>
        <w:t xml:space="preserve">s224816942</w:t>
      </w:r>
    </w:p>
    <w:p>
      <w:r>
        <w:rPr>
          <w:b/>
          <w:bCs/>
        </w:rPr>
        <w:t xml:space="preserve">Date: </w:t>
      </w:r>
      <w:r>
        <w:t xml:space="preserve">May 21, 2026</w:t>
      </w:r>
    </w:p>
    <w:p/>
    <w:p>
      <w:pPr>
        <w:pStyle w:val="Heading2"/>
      </w:pPr>
      <w:r>
        <w:rPr>
          <w:b/>
          <w:bCs/>
        </w:rPr>
        <w:t xml:space="preserve">1. BAG FILE VIDEO</w:t>
      </w:r>
    </w:p>
    <w:p>
      <w:r>
        <w:rPr>
          <w:b/>
          <w:bCs/>
        </w:rPr>
        <w:t xml:space="preserve">Video Link: </w:t>
      </w:r>
      <w:r>
        <w:rPr>
          <w:color w:val="FF0000"/>
        </w:rPr>
        <w:t xml:space="preserve">[PASTE YOUR VIDEO LINK HERE]</w:t>
      </w:r>
    </w:p>
    <w:p>
      <w:r>
        <w:rPr>
          <w:i/>
          <w:iCs/>
        </w:rPr>
        <w:t xml:space="preserve">This video shows unprocessed camera feed from the robot during bag file recording.</w:t>
      </w:r>
    </w:p>
    <w:p/>
    <w:p/>
    <w:p>
      <w:pPr>
        <w:pStyle w:val="Heading2"/>
      </w:pPr>
      <w:r>
        <w:rPr>
          <w:b/>
          <w:bCs/>
        </w:rPr>
        <w:t xml:space="preserve">2. EXPERIMENT 1: CANNY EDGE DETECTION</w:t>
      </w:r>
    </w:p>
    <w:p>
      <w:r>
        <w:t xml:space="preserve">Canny edge detection was applied using three different threshold pairs to observe the effect on edge detection sensitivity.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Low Threshold</w:t>
            </w:r>
          </w:p>
        </w:tc>
        <w:tc>
          <w:tcPr>
            <w:tcW w:type="pct" w:w="15%"/>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High Threshold</w:t>
            </w:r>
          </w:p>
        </w:tc>
        <w:tc>
          <w:tcPr>
            <w:tcW w:type="pct" w:w="3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Screenshot</w:t>
            </w:r>
          </w:p>
        </w:tc>
        <w:tc>
          <w:tcPr>
            <w:tcW w:type="pct" w:w="4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Short Comment on Result</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50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150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FF0000"/>
              </w:rPr>
              <w:t xml:space="preserve">[INSERT canny_1_low50_high150.jpg]</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Low sensitivity - detects only strong edges, misses fine details</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100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200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FF0000"/>
              </w:rPr>
              <w:t xml:space="preserve">[INSERT canny_2_low100_high200.jpg]</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Medium sensitivity - balanced edge detection with good detail</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150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250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FF0000"/>
              </w:rPr>
              <w:t xml:space="preserve">[INSERT canny_3_low150_high250.jpg]</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High sensitivity - detects more edges including noise and texture</w:t>
            </w:r>
          </w:p>
        </w:tc>
      </w:tr>
    </w:tbl>
    <w:p/>
    <w:p/>
    <w:p>
      <w:pPr>
        <w:pStyle w:val="Heading2"/>
      </w:pPr>
      <w:r>
        <w:rPr>
          <w:b/>
          <w:bCs/>
        </w:rPr>
        <w:t xml:space="preserve">3. EXPERIMENT 2: HOUGH TRANSFORM</w:t>
      </w:r>
    </w:p>
    <w:p>
      <w:r>
        <w:t xml:space="preserve">Hough Transform was applied with varying threshold parameter to observe its effect on line detection.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Parameter Changed</w:t>
            </w:r>
          </w:p>
        </w:tc>
        <w:tc>
          <w:tcPr>
            <w:tcW w:type="pct" w:w="15%"/>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Value</w:t>
            </w:r>
          </w:p>
        </w:tc>
        <w:tc>
          <w:tcPr>
            <w:tcW w:type="pct" w:w="30%"/>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Screenshot</w:t>
            </w:r>
          </w:p>
        </w:tc>
        <w:tc>
          <w:tcPr>
            <w:tcW w:type="pct" w:w="35%"/>
            <w:tcBorders>
              <w:top w:val="single" w:color="CCCCCC" w:sz="1"/>
              <w:left w:val="single" w:color="CCCCCC" w:sz="1"/>
              <w:bottom w:val="single" w:color="CCCCCC" w:sz="1"/>
              <w:right w:val="single" w:color="CCCCCC" w:sz="1"/>
            </w:tcBorders>
            <w:shd w:fill="D5E8F0" w:val="clear"/>
            <w:tcMar>
              <w:top w:type="dxa" w:w="120"/>
              <w:left w:type="dxa" w:w="120"/>
              <w:bottom w:type="dxa" w:w="120"/>
              <w:right w:type="dxa" w:w="120"/>
            </w:tcMar>
          </w:tcPr>
          <w:p>
            <w:r>
              <w:rPr>
                <w:b/>
                <w:bCs/>
              </w:rPr>
              <w:t xml:space="preserve">Short Comment on Result</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threshold</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30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FF0000"/>
              </w:rPr>
              <w:t xml:space="preserve">[INSERT hough_1_thresh30.jpg]</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Low threshold - many lines detected including noise and short segments</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threshold</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50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FF0000"/>
              </w:rPr>
              <w:t xml:space="preserve">[INSERT hough_2_thresh50.jpg]</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Medium threshold - balanced detection, clear lane lines without excessive noise</w:t>
            </w:r>
          </w:p>
        </w:tc>
      </w:tr>
      <w:tr>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threshold</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80</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rPr>
                <w:color w:val="FF0000"/>
              </w:rPr>
              <w:t xml:space="preserve">[INSERT hough_3_thresh80.jpg]</w:t>
            </w:r>
          </w:p>
        </w:tc>
        <w:tc>
          <w:tcPr>
            <w:tcBorders>
              <w:top w:val="single" w:color="CCCCCC" w:sz="1"/>
              <w:left w:val="single" w:color="CCCCCC" w:sz="1"/>
              <w:bottom w:val="single" w:color="CCCCCC" w:sz="1"/>
              <w:right w:val="single" w:color="CCCCCC" w:sz="1"/>
            </w:tcBorders>
            <w:tcMar>
              <w:top w:type="dxa" w:w="120"/>
              <w:left w:type="dxa" w:w="120"/>
              <w:bottom w:type="dxa" w:w="120"/>
              <w:right w:type="dxa" w:w="120"/>
            </w:tcMar>
          </w:tcPr>
          <w:p>
            <w:r>
              <w:t xml:space="preserve">High threshold - only strongest lines detected, may miss some valid lanes</w:t>
            </w:r>
          </w:p>
        </w:tc>
      </w:tr>
    </w:tbl>
    <w:p/>
    <w:p/>
    <w:p>
      <w:pPr>
        <w:pStyle w:val="Heading2"/>
      </w:pPr>
      <w:r>
        <w:rPr>
          <w:b/>
          <w:bCs/>
        </w:rPr>
        <w:t xml:space="preserve">4. EXPERIMENT 3: HSV VS RGB COLOR SPACES</w:t>
      </w:r>
    </w:p>
    <w:p>
      <w:r>
        <w:t xml:space="preserve">Yellow lane marking detection was performed using both HSV and RGB color spaces to compare their effectiveness.</w:t>
      </w:r>
    </w:p>
    <w:p/>
    <w:p>
      <w:r>
        <w:rPr>
          <w:b/>
          <w:bCs/>
        </w:rPr>
        <w:t xml:space="preserve">RGB Color Space Result:</w:t>
      </w:r>
    </w:p>
    <w:p>
      <w:r>
        <w:rPr>
          <w:color w:val="FF0000"/>
        </w:rPr>
        <w:t xml:space="preserve">[INSERT yellow_rgb.jpg]</w:t>
      </w:r>
    </w:p>
    <w:p/>
    <w:p>
      <w:r>
        <w:rPr>
          <w:b/>
          <w:bCs/>
        </w:rPr>
        <w:t xml:space="preserve">HSV Color Space Result:</w:t>
      </w:r>
    </w:p>
    <w:p>
      <w:r>
        <w:rPr>
          <w:color w:val="FF0000"/>
        </w:rPr>
        <w:t xml:space="preserve">[INSERT yellow_hsv.jpg]</w:t>
      </w:r>
    </w:p>
    <w:p/>
    <w:p/>
    <w:p>
      <w:pPr>
        <w:pStyle w:val="Heading2"/>
      </w:pPr>
      <w:r>
        <w:rPr>
          <w:b/>
          <w:bCs/>
        </w:rPr>
        <w:t xml:space="preserve">5. EXPERIMENT 4: LIGHTING CONDITIONS</w:t>
      </w:r>
    </w:p>
    <w:p>
      <w:r>
        <w:t xml:space="preserve">Lane detection was tested under three lighting conditions using the same fixed parameters.</w:t>
      </w:r>
    </w:p>
    <w:p/>
    <w:p>
      <w:r>
        <w:rPr>
          <w:b/>
          <w:bCs/>
        </w:rPr>
        <w:t xml:space="preserve">Normal Lighting:</w:t>
      </w:r>
    </w:p>
    <w:p>
      <w:r>
        <w:rPr>
          <w:color w:val="FF0000"/>
        </w:rPr>
        <w:t xml:space="preserve">[INSERT lighting_normal_detected.jpg]</w:t>
      </w:r>
    </w:p>
    <w:p/>
    <w:p>
      <w:r>
        <w:rPr>
          <w:b/>
          <w:bCs/>
        </w:rPr>
        <w:t xml:space="preserve">Dark Lighting (50% brightness):</w:t>
      </w:r>
    </w:p>
    <w:p>
      <w:r>
        <w:rPr>
          <w:color w:val="FF0000"/>
        </w:rPr>
        <w:t xml:space="preserve">[INSERT lighting_dark_detected.jpg]</w:t>
      </w:r>
    </w:p>
    <w:p/>
    <w:p>
      <w:r>
        <w:rPr>
          <w:b/>
          <w:bCs/>
        </w:rPr>
        <w:t xml:space="preserve">Bright Lighting (150% brightness):</w:t>
      </w:r>
    </w:p>
    <w:p>
      <w:r>
        <w:rPr>
          <w:color w:val="FF0000"/>
        </w:rPr>
        <w:t xml:space="preserve">[INSERT lighting_bright_detected.jpg]</w:t>
      </w:r>
    </w:p>
    <w:p/>
    <w:p/>
    <w:p>
      <w:pPr>
        <w:pStyle w:val="Heading2"/>
      </w:pPr>
      <w:r>
        <w:rPr>
          <w:b/>
          <w:bCs/>
        </w:rPr>
        <w:t xml:space="preserve">6. CRITICAL REFLECTION</w:t>
      </w:r>
    </w:p>
    <w:p/>
    <w:p>
      <w:r>
        <w:rPr>
          <w:b/>
          <w:bCs/>
        </w:rPr>
        <w:t xml:space="preserve">Question 1: What difference did you notice between HSV and RGB? Which one worked better for you?</w:t>
      </w:r>
    </w:p>
    <w:p/>
    <w:p>
      <w:r>
        <w:t xml:space="preserve">HSV color space demonstrated superior performance for yellow lane detection compared to RGB. In HSV, yellow occupies a consistent hue range (approximately 20-30 degrees) regardless of brightness variations, while RGB requires simultaneous thresholding across all three channels with brightness-dependent bounds. Our experiments showed HSV detected significantly more yellow pixels with fewer false positives. The fundamental advantage of HSV is the separation of color information (Hue) from intensity (Value), making it inherently more robust to lighting variations and shadows that commonly occur in real-world driving scenarios.</w:t>
      </w:r>
    </w:p>
    <w:p/>
    <w:p/>
    <w:p>
      <w:r>
        <w:rPr>
          <w:b/>
          <w:bCs/>
        </w:rPr>
        <w:t xml:space="preserve">Question 2: How did the lighting conditions affect line detection?</w:t>
      </w:r>
    </w:p>
    <w:p/>
    <w:p>
      <w:r>
        <w:t xml:space="preserve">Lighting conditions had a substantial impact on line detection performance using fixed parameters. In dark conditions (50% brightness), edge contrast decreased significantly, resulting in fewer detected lines and missed lane markings due to insufficient intensity gradients for Canny edge detection. Conversely, bright conditions (150% brightness) caused oversaturation that washed out lane markings and reduced color saturation in HSV space, degrading detection accuracy. The experiment clearly demonstrated that threshold parameters optimized for one lighting condition fail to generalize across different illumination levels, highlighting a fundamental limitation of static computer vision approaches.</w:t>
      </w:r>
    </w:p>
    <w:p/>
    <w:p/>
    <w:p>
      <w:r>
        <w:rPr>
          <w:b/>
          <w:bCs/>
        </w:rPr>
        <w:t xml:space="preserve">Question 3: Why can fixed thresholds for image processing be problematic? Suggest one better method.</w:t>
      </w:r>
    </w:p>
    <w:p/>
    <w:p>
      <w:r>
        <w:t xml:space="preserve">Fixed thresholds are problematic because they assume static environmental conditions that rarely exist in real-world applications. A threshold set for normal lighting will fail under shadows, bright sunlight, fog, or nighttime conditions, as demonstrated in our lighting experiments. Furthermore, camera characteristics, track surface variations, and weather conditions all affect pixel values, making any single threshold inherently brittle. A superior approach is adaptive thresholing, such as Otsu's method, which calculates optimal threshold values dynamically based on the image histogram. For more robust solutions, machine learning approaches like convolutional neural networks can learn invariant features that generalize across diverse conditions, eliminating the need for manual threshold tuning entirely.</w:t>
      </w:r>
    </w:p>
    <w:p/>
    <w:p>
      <w:pPr>
        <w:pStyle w:val="Heading2"/>
      </w:pPr>
      <w:r>
        <w:rPr>
          <w:b/>
          <w:bCs/>
        </w:rPr>
        <w:t xml:space="preserve">CONCLUSION</w:t>
      </w:r>
    </w:p>
    <w:p>
      <w:r>
        <w:t xml:space="preserve">This experimental study demonstrated the importance of parameter selection in image processing pipelines and the limitations of fixed-threshold approaches. HSV color space proved more robust than RGB for color-based lane detection, Canny and Hough parameters significantly affected edge and line detection results, and lighting variations exposed the fragility of static thresholds. These findings underscore the need for adaptive algorithms and learned approaches in real-world autonomous driving systems.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2026-05-21T11:33:17.239Z</dcterms:created>
  <dcterms:modified xsi:type="dcterms:W3CDTF">2026-05-21T11:33:17.260Z</dcterms:modified>
</cp:coreProperties>
</file>

<file path=docProps/custom.xml><?xml version="1.0" encoding="utf-8"?>
<Properties xmlns="http://schemas.openxmlformats.org/officeDocument/2006/custom-properties" xmlns:vt="http://schemas.openxmlformats.org/officeDocument/2006/docPropsVTypes"/>
</file>