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0F766E"/>
          <w:spacing w:val="30"/>
          <w:sz w:val="16"/>
          <w:szCs w:val="16"/>
        </w:rPr>
        <w:t xml:space="preserve">AAJOO HOMES · USER ACCEPTANCE TESTING</w:t>
      </w:r>
    </w:p>
    <w:p>
      <w:pPr>
        <w:spacing w:after="140"/>
      </w:pPr>
      <w:r>
        <w:rPr>
          <w:rFonts w:ascii="Arial" w:cs="Arial" w:eastAsia="Arial" w:hAnsi="Arial"/>
          <w:b/>
          <w:bCs/>
          <w:color w:val="14181E"/>
          <w:sz w:val="44"/>
          <w:szCs w:val="44"/>
        </w:rPr>
        <w:t xml:space="preserve">UAT Manual — Web Application</w:t>
      </w:r>
    </w:p>
    <w:p>
      <w:pPr>
        <w:pBdr>
          <w:bottom w:val="single" w:color="14181E" w:sz="12" w:space="14"/>
        </w:pBdr>
        <w:spacing w:after="200" w:line="300"/>
      </w:pPr>
      <w:r>
        <w:rPr>
          <w:rFonts w:ascii="Arial" w:cs="Arial" w:eastAsia="Arial" w:hAnsi="Arial"/>
          <w:color w:val="5C6672"/>
          <w:sz w:val="22"/>
          <w:szCs w:val="22"/>
        </w:rPr>
        <w:t xml:space="preserve">Guest website, host portal and admin panel on www.aajoohomes.com. Every scenario below is something the client's testers can run on production today, with test accounts and Razorpay in test mode. Record a result per row; sign off per module.</w:t>
      </w:r>
    </w:p>
    <w:p>
      <w:pPr>
        <w:spacing w:after="260"/>
      </w:pPr>
      <w:r>
        <w:rPr>
          <w:rFonts w:ascii="Consolas" w:cs="Consolas" w:eastAsia="Consolas" w:hAnsi="Consolas"/>
          <w:color w:val="5C6672"/>
          <w:sz w:val="16"/>
          <w:szCs w:val="16"/>
        </w:rPr>
        <w:t xml:space="preserve">Prepared  </w:t>
      </w:r>
      <w:r>
        <w:rPr>
          <w:rFonts w:ascii="Consolas" w:cs="Consolas" w:eastAsia="Consolas" w:hAnsi="Consolas"/>
          <w:color w:val="8A939E"/>
          <w:sz w:val="16"/>
          <w:szCs w:val="16"/>
        </w:rPr>
        <w:t xml:space="preserve">5 September 2026</w:t>
      </w:r>
      <w:r>
        <w:rPr>
          <w:rFonts w:ascii="Consolas" w:cs="Consolas" w:eastAsia="Consolas" w:hAnsi="Consolas"/>
          <w:color w:val="5C6672"/>
          <w:sz w:val="16"/>
          <w:szCs w:val="16"/>
        </w:rPr>
        <w:t xml:space="preserve">     Environment  </w:t>
      </w:r>
      <w:r>
        <w:rPr>
          <w:rFonts w:ascii="Consolas" w:cs="Consolas" w:eastAsia="Consolas" w:hAnsi="Consolas"/>
          <w:color w:val="8A939E"/>
          <w:sz w:val="16"/>
          <w:szCs w:val="16"/>
        </w:rPr>
        <w:t xml:space="preserve">www.aajoohomes.com · API aajaodev.onrender.com</w:t>
      </w:r>
      <w:r>
        <w:rPr>
          <w:rFonts w:ascii="Consolas" w:cs="Consolas" w:eastAsia="Consolas" w:hAnsi="Consolas"/>
          <w:color w:val="5C6672"/>
          <w:sz w:val="16"/>
          <w:szCs w:val="16"/>
        </w:rPr>
        <w:t xml:space="preserve">     Prepared by  </w:t>
      </w:r>
      <w:r>
        <w:rPr>
          <w:rFonts w:ascii="Consolas" w:cs="Consolas" w:eastAsia="Consolas" w:hAnsi="Consolas"/>
          <w:color w:val="8A939E"/>
          <w:sz w:val="16"/>
          <w:szCs w:val="16"/>
        </w:rPr>
        <w:t xml:space="preserve">Zyphex Tech</w:t>
      </w:r>
    </w:p>
    <w:p>
      <w:pPr>
        <w:pStyle w:val="Heading1"/>
        <w:spacing w:after="160" w:before="420"/>
      </w:pPr>
      <w:r>
        <w:rPr>
          <w:rFonts w:ascii="Arial" w:cs="Arial" w:eastAsia="Arial" w:hAnsi="Arial"/>
          <w:b/>
          <w:bCs/>
          <w:color w:val="14181E"/>
          <w:sz w:val="30"/>
          <w:szCs w:val="30"/>
        </w:rPr>
        <w:t xml:space="preserve">1. Purpose and scope</w:t>
      </w:r>
    </w:p>
    <w:p>
      <w:pPr>
        <w:spacing w:after="140" w:line="276"/>
      </w:pPr>
      <w:r>
        <w:rPr>
          <w:rFonts w:ascii="Arial" w:cs="Arial" w:eastAsia="Arial" w:hAnsi="Arial"/>
          <w:color w:val="14181E"/>
          <w:sz w:val="20"/>
          <w:szCs w:val="20"/>
        </w:rPr>
        <w:t xml:space="preserve">User Acceptance Testing (UAT) is the client's confirmation that the delivered platform does what the business needs, on the real environment, with real flows. This manual covers the </w:t>
      </w:r>
      <w:r>
        <w:rPr>
          <w:rFonts w:ascii="Arial" w:cs="Arial" w:eastAsia="Arial" w:hAnsi="Arial"/>
          <w:b/>
          <w:bCs/>
          <w:color w:val="14181E"/>
          <w:sz w:val="20"/>
          <w:szCs w:val="20"/>
        </w:rPr>
        <w:t xml:space="preserve">web application</w:t>
      </w:r>
      <w:r>
        <w:rPr>
          <w:rFonts w:ascii="Arial" w:cs="Arial" w:eastAsia="Arial" w:hAnsi="Arial"/>
          <w:color w:val="14181E"/>
          <w:sz w:val="20"/>
          <w:szCs w:val="20"/>
        </w:rPr>
        <w:t xml:space="preserve"> in its three faces: the public guest website, the signed-in guest account, the host portal, and the admin panel. The Android app has its own manual.</w:t>
      </w:r>
    </w:p>
    <w:p>
      <w:pPr>
        <w:spacing w:after="140" w:line="276"/>
      </w:pPr>
      <w:r>
        <w:rPr>
          <w:rFonts w:ascii="Arial" w:cs="Arial" w:eastAsia="Arial" w:hAnsi="Arial"/>
          <w:color w:val="14181E"/>
          <w:sz w:val="20"/>
          <w:szCs w:val="20"/>
        </w:rPr>
        <w:t xml:space="preserve">Each test case has an ID, the steps to perform, and the result to expect. Testers record </w:t>
      </w:r>
      <w:r>
        <w:rPr>
          <w:rFonts w:ascii="Arial" w:cs="Arial" w:eastAsia="Arial" w:hAnsi="Arial"/>
          <w:b/>
          <w:bCs/>
          <w:color w:val="14181E"/>
          <w:sz w:val="20"/>
          <w:szCs w:val="20"/>
        </w:rPr>
        <w:t xml:space="preserve">Pass / Fail / Blocked / N/A</w:t>
      </w:r>
      <w:r>
        <w:rPr>
          <w:rFonts w:ascii="Arial" w:cs="Arial" w:eastAsia="Arial" w:hAnsi="Arial"/>
          <w:color w:val="14181E"/>
          <w:sz w:val="20"/>
          <w:szCs w:val="20"/>
        </w:rPr>
        <w:t xml:space="preserve"> and a remark. Anything that fails is logged as a defect (section 4) with the test ID, so every defect traces to a scenario and every scenario to a sign-off.</w:t>
      </w:r>
    </w:p>
    <w:p>
      <w:pPr>
        <w:pBdr>
          <w:left w:val="single" w:color="0F766E" w:sz="18" w:space="10"/>
        </w:pBdr>
        <w:shd w:fill="E8F1F0" w:color="auto" w:val="clear"/>
        <w:spacing w:after="200" w:before="100" w:line="276"/>
        <w:ind w:left="170" w:right="170"/>
      </w:pPr>
      <w:r>
        <w:rPr>
          <w:rFonts w:ascii="Arial" w:cs="Arial" w:eastAsia="Arial" w:hAnsi="Arial"/>
          <w:b/>
          <w:bCs/>
          <w:color w:val="14181E"/>
          <w:sz w:val="20"/>
          <w:szCs w:val="20"/>
        </w:rPr>
        <w:t xml:space="preserve">What is in scope:</w:t>
      </w:r>
      <w:r>
        <w:rPr>
          <w:rFonts w:ascii="Arial" w:cs="Arial" w:eastAsia="Arial" w:hAnsi="Arial"/>
          <w:color w:val="14181E"/>
          <w:sz w:val="20"/>
          <w:szCs w:val="20"/>
        </w:rPr>
        <w:t xml:space="preserve"> everything a guest, host or admin can do on the website as of 5 September 2026 — 42 public screens, 18 guest-account screens, 23 host screens and 67 admin screens, all previously walked in the 1 September sweep (</w:t>
      </w:r>
      <w:r>
        <w:rPr>
          <w:rFonts w:ascii="Consolas" w:cs="Consolas" w:eastAsia="Consolas" w:hAnsi="Consolas"/>
          <w:color w:val="14181E"/>
          <w:sz w:val="18"/>
          <w:szCs w:val="18"/>
        </w:rPr>
        <w:t xml:space="preserve">SWEEP_COVERAGE.md</w:t>
      </w:r>
      <w:r>
        <w:rPr>
          <w:rFonts w:ascii="Arial" w:cs="Arial" w:eastAsia="Arial" w:hAnsi="Arial"/>
          <w:color w:val="14181E"/>
          <w:sz w:val="20"/>
          <w:szCs w:val="20"/>
        </w:rPr>
        <w:t xml:space="preserve">). </w:t>
      </w:r>
      <w:r>
        <w:rPr>
          <w:rFonts w:ascii="Arial" w:cs="Arial" w:eastAsia="Arial" w:hAnsi="Arial"/>
          <w:b/>
          <w:bCs/>
          <w:color w:val="14181E"/>
          <w:sz w:val="20"/>
          <w:szCs w:val="20"/>
        </w:rPr>
        <w:t xml:space="preserve">Out of scope for this round:</w:t>
      </w:r>
      <w:r>
        <w:rPr>
          <w:rFonts w:ascii="Arial" w:cs="Arial" w:eastAsia="Arial" w:hAnsi="Arial"/>
          <w:color w:val="14181E"/>
          <w:sz w:val="20"/>
          <w:szCs w:val="20"/>
        </w:rPr>
        <w:t xml:space="preserve"> live payments (Razorpay is in test mode by design until go-live keys are supplied), real payouts to bank accounts (RazorpayX credentials pending), SMS OTP (no provider chosen yet — codes arrive by email), and analytics tracking (deliberately off until the privacy policy is signed off).</w:t>
      </w:r>
    </w:p>
    <w:p>
      <w:pPr>
        <w:pStyle w:val="Heading1"/>
        <w:spacing w:after="160" w:before="420"/>
      </w:pPr>
      <w:r>
        <w:rPr>
          <w:rFonts w:ascii="Arial" w:cs="Arial" w:eastAsia="Arial" w:hAnsi="Arial"/>
          <w:b/>
          <w:bCs/>
          <w:color w:val="14181E"/>
          <w:sz w:val="30"/>
          <w:szCs w:val="30"/>
        </w:rPr>
        <w:t xml:space="preserve">2. Environment, accounts and test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ITEM</w:t>
            </w:r>
          </w:p>
        </w:tc>
        <w:tc>
          <w:tcPr>
            <w:tcW w:type="dxa" w:w="662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VALUE</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Website</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https://www.aajoohomes.com (production build; a push to </w:t>
            </w:r>
            <w:r>
              <w:rPr>
                <w:rFonts w:ascii="Consolas" w:cs="Consolas" w:eastAsia="Consolas" w:hAnsi="Consolas"/>
                <w:b w:val="false"/>
                <w:bCs w:val="false"/>
                <w:color w:val="14181E"/>
                <w:sz w:val="17"/>
                <w:szCs w:val="17"/>
              </w:rPr>
              <w:t xml:space="preserve">main</w:t>
            </w:r>
            <w:r>
              <w:rPr>
                <w:rFonts w:ascii="Arial" w:cs="Arial" w:eastAsia="Arial" w:hAnsi="Arial"/>
                <w:b w:val="false"/>
                <w:bCs w:val="false"/>
                <w:color w:val="14181E"/>
                <w:sz w:val="17"/>
                <w:szCs w:val="17"/>
              </w:rPr>
              <w:t xml:space="preserve"> deploys within ~2 minutes)</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Admin panel</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https://www.aajoohomes.com/admin/login</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API</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https://aajaodev.onrender.com (Render). First request after idle may take a few seconds.</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Admin account</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admin@mailinator.com / Admin@123 (role: super_admin)</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Host account</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aajoo.host1@mailinator.com / Host@12345</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Guest account</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aajoo.renter1@mailinator.com / Renter@12345</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Fresh sign-ups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Use any @mailinator.com address; read the OTP at mailinator.com (public inbox). Do not use a personal address that you would not want in a test database.</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Payments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Razorpay TEST mode. Card 4111 1111 1111 1111, any future expiry, any CVV; UPI id success@razorpay for success. No money moves.</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Listings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Five live test listings belong to tester hosts (Garg Resorts, Tharamani Farm Retreat, Vrindavan Garden Farm Stay, Delhi Green Farm Stay, Aish camping in the hills). 29,227 seed listings under host 100 are visible in search but excluded from the sitemap.</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Browsers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Chrome and Edge (desktop); Chrome on Android and Safari on iOS for the responsive checks. Latest stable versions.</w:t>
            </w:r>
          </w:p>
        </w:tc>
      </w:tr>
    </w:tbl>
    <w:p>
      <w:pPr>
        <w:pBdr>
          <w:left w:val="single" w:color="8A5A05" w:sz="18" w:space="10"/>
        </w:pBdr>
        <w:shd w:fill="FBF4E6" w:color="auto" w:val="clear"/>
        <w:spacing w:after="200" w:before="100" w:line="276"/>
        <w:ind w:left="170" w:right="170"/>
      </w:pPr>
      <w:r>
        <w:rPr>
          <w:rFonts w:ascii="Arial" w:cs="Arial" w:eastAsia="Arial" w:hAnsi="Arial"/>
          <w:color w:val="14181E"/>
          <w:sz w:val="20"/>
          <w:szCs w:val="20"/>
        </w:rPr>
        <w:t xml:space="preserve">Change all three shared passwords once UAT is complete. They have been used across many sessions and are recorded in project documents.</w:t>
      </w:r>
    </w:p>
    <w:p>
      <w:pPr>
        <w:pStyle w:val="Heading1"/>
        <w:spacing w:after="160" w:before="420"/>
      </w:pPr>
      <w:r>
        <w:rPr>
          <w:rFonts w:ascii="Arial" w:cs="Arial" w:eastAsia="Arial" w:hAnsi="Arial"/>
          <w:b/>
          <w:bCs/>
          <w:color w:val="14181E"/>
          <w:sz w:val="30"/>
          <w:szCs w:val="30"/>
        </w:rPr>
        <w:t xml:space="preserve">3. How to run this UAT</w:t>
      </w:r>
    </w:p>
    <w:p>
      <w:pPr>
        <w:pStyle w:val="ListParagraph"/>
        <w:numPr>
          <w:ilvl w:val="0"/>
          <w:numId w:val="2"/>
        </w:numPr>
        <w:spacing w:after="90" w:line="276"/>
      </w:pPr>
      <w:r>
        <w:rPr>
          <w:rFonts w:ascii="Arial" w:cs="Arial" w:eastAsia="Arial" w:hAnsi="Arial"/>
          <w:color w:val="14181E"/>
          <w:sz w:val="20"/>
          <w:szCs w:val="20"/>
        </w:rPr>
        <w:t xml:space="preserve">Work module by module in the order below — later modules assume earlier ones (a booking needs a listing; a cancellation needs a booking).</w:t>
      </w:r>
    </w:p>
    <w:p>
      <w:pPr>
        <w:pStyle w:val="ListParagraph"/>
        <w:numPr>
          <w:ilvl w:val="0"/>
          <w:numId w:val="2"/>
        </w:numPr>
        <w:spacing w:after="90" w:line="276"/>
      </w:pPr>
      <w:r>
        <w:rPr>
          <w:rFonts w:ascii="Arial" w:cs="Arial" w:eastAsia="Arial" w:hAnsi="Arial"/>
          <w:color w:val="14181E"/>
          <w:sz w:val="20"/>
          <w:szCs w:val="20"/>
        </w:rPr>
        <w:t xml:space="preserve">For each row perform the steps exactly, compare with the expected result, and record </w:t>
      </w:r>
      <w:r>
        <w:rPr>
          <w:rFonts w:ascii="Arial" w:cs="Arial" w:eastAsia="Arial" w:hAnsi="Arial"/>
          <w:b/>
          <w:bCs/>
          <w:color w:val="14181E"/>
          <w:sz w:val="20"/>
          <w:szCs w:val="20"/>
        </w:rPr>
        <w:t xml:space="preserve">Pass</w:t>
      </w:r>
      <w:r>
        <w:rPr>
          <w:rFonts w:ascii="Arial" w:cs="Arial" w:eastAsia="Arial" w:hAnsi="Arial"/>
          <w:color w:val="14181E"/>
          <w:sz w:val="20"/>
          <w:szCs w:val="20"/>
        </w:rPr>
        <w:t xml:space="preserve">, </w:t>
      </w:r>
      <w:r>
        <w:rPr>
          <w:rFonts w:ascii="Arial" w:cs="Arial" w:eastAsia="Arial" w:hAnsi="Arial"/>
          <w:b/>
          <w:bCs/>
          <w:color w:val="14181E"/>
          <w:sz w:val="20"/>
          <w:szCs w:val="20"/>
        </w:rPr>
        <w:t xml:space="preserve">Fail</w:t>
      </w:r>
      <w:r>
        <w:rPr>
          <w:rFonts w:ascii="Arial" w:cs="Arial" w:eastAsia="Arial" w:hAnsi="Arial"/>
          <w:color w:val="14181E"/>
          <w:sz w:val="20"/>
          <w:szCs w:val="20"/>
        </w:rPr>
        <w:t xml:space="preserve">, </w:t>
      </w:r>
      <w:r>
        <w:rPr>
          <w:rFonts w:ascii="Arial" w:cs="Arial" w:eastAsia="Arial" w:hAnsi="Arial"/>
          <w:b/>
          <w:bCs/>
          <w:color w:val="14181E"/>
          <w:sz w:val="20"/>
          <w:szCs w:val="20"/>
        </w:rPr>
        <w:t xml:space="preserve">Blocked</w:t>
      </w:r>
      <w:r>
        <w:rPr>
          <w:rFonts w:ascii="Arial" w:cs="Arial" w:eastAsia="Arial" w:hAnsi="Arial"/>
          <w:color w:val="14181E"/>
          <w:sz w:val="20"/>
          <w:szCs w:val="20"/>
        </w:rPr>
        <w:t xml:space="preserve"> (could not attempt because of another failure or a missing input) or </w:t>
      </w:r>
      <w:r>
        <w:rPr>
          <w:rFonts w:ascii="Arial" w:cs="Arial" w:eastAsia="Arial" w:hAnsi="Arial"/>
          <w:b/>
          <w:bCs/>
          <w:color w:val="14181E"/>
          <w:sz w:val="20"/>
          <w:szCs w:val="20"/>
        </w:rPr>
        <w:t xml:space="preserve">N/A</w:t>
      </w:r>
      <w:r>
        <w:rPr>
          <w:rFonts w:ascii="Arial" w:cs="Arial" w:eastAsia="Arial" w:hAnsi="Arial"/>
          <w:color w:val="14181E"/>
          <w:sz w:val="20"/>
          <w:szCs w:val="20"/>
        </w:rPr>
        <w:t xml:space="preserve">.</w:t>
      </w:r>
    </w:p>
    <w:p>
      <w:pPr>
        <w:pStyle w:val="ListParagraph"/>
        <w:numPr>
          <w:ilvl w:val="0"/>
          <w:numId w:val="2"/>
        </w:numPr>
        <w:spacing w:after="90" w:line="276"/>
      </w:pPr>
      <w:r>
        <w:rPr>
          <w:rFonts w:ascii="Arial" w:cs="Arial" w:eastAsia="Arial" w:hAnsi="Arial"/>
          <w:color w:val="14181E"/>
          <w:sz w:val="20"/>
          <w:szCs w:val="20"/>
        </w:rPr>
        <w:t xml:space="preserve">Log every Fail as a defect with: test ID, steps, what happened, what you expected, screenshot or screen recording, browser, account used, date and time (the server logs are timestamped in UTC — note IST).</w:t>
      </w:r>
    </w:p>
    <w:p>
      <w:pPr>
        <w:pStyle w:val="ListParagraph"/>
        <w:numPr>
          <w:ilvl w:val="0"/>
          <w:numId w:val="2"/>
        </w:numPr>
        <w:spacing w:after="90" w:line="276"/>
      </w:pPr>
      <w:r>
        <w:rPr>
          <w:rFonts w:ascii="Arial" w:cs="Arial" w:eastAsia="Arial" w:hAnsi="Arial"/>
          <w:color w:val="14181E"/>
          <w:sz w:val="20"/>
          <w:szCs w:val="20"/>
        </w:rPr>
        <w:t xml:space="preserve">Severity: </w:t>
      </w:r>
      <w:r>
        <w:rPr>
          <w:rFonts w:ascii="Arial" w:cs="Arial" w:eastAsia="Arial" w:hAnsi="Arial"/>
          <w:b/>
          <w:bCs/>
          <w:color w:val="14181E"/>
          <w:sz w:val="20"/>
          <w:szCs w:val="20"/>
        </w:rPr>
        <w:t xml:space="preserve">Critical</w:t>
      </w:r>
      <w:r>
        <w:rPr>
          <w:rFonts w:ascii="Arial" w:cs="Arial" w:eastAsia="Arial" w:hAnsi="Arial"/>
          <w:color w:val="14181E"/>
          <w:sz w:val="20"/>
          <w:szCs w:val="20"/>
        </w:rPr>
        <w:t xml:space="preserve"> — blocks a core flow (cannot register, book, pay, approve) or corrupts data; </w:t>
      </w:r>
      <w:r>
        <w:rPr>
          <w:rFonts w:ascii="Arial" w:cs="Arial" w:eastAsia="Arial" w:hAnsi="Arial"/>
          <w:b/>
          <w:bCs/>
          <w:color w:val="14181E"/>
          <w:sz w:val="20"/>
          <w:szCs w:val="20"/>
        </w:rPr>
        <w:t xml:space="preserve">High</w:t>
      </w:r>
      <w:r>
        <w:rPr>
          <w:rFonts w:ascii="Arial" w:cs="Arial" w:eastAsia="Arial" w:hAnsi="Arial"/>
          <w:color w:val="14181E"/>
          <w:sz w:val="20"/>
          <w:szCs w:val="20"/>
        </w:rPr>
        <w:t xml:space="preserve"> — a feature does not work but a workaround exists; </w:t>
      </w:r>
      <w:r>
        <w:rPr>
          <w:rFonts w:ascii="Arial" w:cs="Arial" w:eastAsia="Arial" w:hAnsi="Arial"/>
          <w:b/>
          <w:bCs/>
          <w:color w:val="14181E"/>
          <w:sz w:val="20"/>
          <w:szCs w:val="20"/>
        </w:rPr>
        <w:t xml:space="preserve">Medium</w:t>
      </w:r>
      <w:r>
        <w:rPr>
          <w:rFonts w:ascii="Arial" w:cs="Arial" w:eastAsia="Arial" w:hAnsi="Arial"/>
          <w:color w:val="14181E"/>
          <w:sz w:val="20"/>
          <w:szCs w:val="20"/>
        </w:rPr>
        <w:t xml:space="preserve"> — works with a visible fault; </w:t>
      </w:r>
      <w:r>
        <w:rPr>
          <w:rFonts w:ascii="Arial" w:cs="Arial" w:eastAsia="Arial" w:hAnsi="Arial"/>
          <w:b/>
          <w:bCs/>
          <w:color w:val="14181E"/>
          <w:sz w:val="20"/>
          <w:szCs w:val="20"/>
        </w:rPr>
        <w:t xml:space="preserve">Low</w:t>
      </w:r>
      <w:r>
        <w:rPr>
          <w:rFonts w:ascii="Arial" w:cs="Arial" w:eastAsia="Arial" w:hAnsi="Arial"/>
          <w:color w:val="14181E"/>
          <w:sz w:val="20"/>
          <w:szCs w:val="20"/>
        </w:rPr>
        <w:t xml:space="preserve"> — cosmetic or wording.</w:t>
      </w:r>
    </w:p>
    <w:p>
      <w:pPr>
        <w:pStyle w:val="ListParagraph"/>
        <w:numPr>
          <w:ilvl w:val="0"/>
          <w:numId w:val="2"/>
        </w:numPr>
        <w:spacing w:after="90" w:line="276"/>
      </w:pPr>
      <w:r>
        <w:rPr>
          <w:rFonts w:ascii="Arial" w:cs="Arial" w:eastAsia="Arial" w:hAnsi="Arial"/>
          <w:color w:val="14181E"/>
          <w:sz w:val="20"/>
          <w:szCs w:val="20"/>
        </w:rPr>
        <w:t xml:space="preserve">Sign off each module when every Critical and High case passes and no open Critical defect remains. Entry criteria: the build under test is the one deployed on the date in this document's header. Exit criteria: all modules signed, defect list agreed with the owner for each open item.</w:t>
      </w:r>
    </w:p>
    <w:p>
      <w:pPr>
        <w:pStyle w:val="Heading1"/>
        <w:spacing w:after="160" w:before="420"/>
      </w:pPr>
      <w:r>
        <w:rPr>
          <w:rFonts w:ascii="Arial" w:cs="Arial" w:eastAsia="Arial" w:hAnsi="Arial"/>
          <w:b/>
          <w:bCs/>
          <w:color w:val="14181E"/>
          <w:sz w:val="30"/>
          <w:szCs w:val="30"/>
        </w:rPr>
        <w:t xml:space="preserve">4. Public website and SEO (W-PUB)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Open the home page signed out. Scroll through hero, search bar, destinations, curated sections and footer.</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Everything renders with real listings and images; no placeholder or 'undefined' text; footer links Terms, Cancellations &amp; refunds, Privacy, Cookie preferences all open.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First visit: the cookie banner. 1) Click Manage. 2) Tick Analytics only, Save. 3) Reload. 4) Footer → Cookie preferences → Only essential.</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Banner says 'We use cookies' with Only essential / Manage / Accept all at equal weight; Manage shows Essential (locked), Analytics, Marketing; the choice is remembered after reload; Cookie preferences brings the banner back on Manage; no analytics script loads with the admin switch off.</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Search: type a destination (e.g. Kullu), pick dates and 3 adults / 2 children / 1 infant, search. Reopen Who.</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Results for the place; the party reads back 3 / 2 / 1 ('5 guests, 1 infant'); counts survive into a property page; map pins match the list.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On results apply filters: category, price range, LUX. Change sort.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Filtering and counts happen server-side (the list does not shrink after loading); LUX shows only luxury listings; category filter matches the badge on cards.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Every card: photo, price/night, rating or 'New', category tag, cancellation badge (green Flexible / amber Moderate / orange Firm / red Strict), Sponsored or LUXE chips where set, heart.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All present; the heart saves only when signed in (toast when signed out); middle-click opens a new tab.</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Open a listing. Check photos, price, rating and reviews (signed out), amenities, house rules, map (Google), nearby distances, host card, blog posts, 'Things to know'.</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Reviews are visible signed out; the cancellation policy shows the host's policy with its rules and a link to the full policy; map loads with the pin; nothing says 'no reviews' when reviews exist.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SEO on a listing: view page source (or a curl) for title, meta description, canonical, OG tags and JSON-LD; open /property?id=&lt;id&gt;.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Title and description present; canonical is the slug URL; one LodgingBusiness per page with aggregateRating only when reviews exist; /property?id= answers 301 to the slug URL.</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W-PUB-08</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Open the URL of an unapproved or draft listing (ask admin for one).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HTTP 404 with noindex — not a rendered page with an empty 200.</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W-PUB-09</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Blog: list page and one post; a property-linked post from a listing page.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Posts render with images; drafts are not public; the listing page shows only posts for that property.</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W-PUB-10</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Static pages: About, Contact (send a message), FAQ / Help Center (search, 'was this helpful'), Safety, State regulations, Why hosts list, Getting started.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All open and answer HTTP 200; the contact message appears in Admin → Contact messages; FAQ feedback records.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W-PUB-11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Legal pages: Terms, Privacy Policy (cookies section names every provider), Cancellation &amp; Refund Policy (five policies with rules).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All three open with the final copy; the Privacy page cookies section matches the banner's three categories.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W-PUB-12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Open a made-up URL, e.g. /this-does-not-exist.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Themed 404 page; HTTP status 404.</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W-PUB-13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robots.txt and sitemap.xml; open each child sitemap.</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robots.txt served from the admin's text; sitemap index lists properties, blog and pages; only live, approved listings appear (no seed host).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W-PUB-14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Responsive: repeat W-PUB-01, 03 and 06 on a phone (Chrome Android, Safari iOS).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Menu collapses correctly, search opens as a sheet, cards stack, no horizontal scroll, tap targets usable.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5. Registration and sign-in (W-AUTH)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W-AUTH-01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Register a guest with a new mailinator address, a password that meets the rule, and an email containing '+' (e.g. name+uat@mailinator.com). Verify with the emailed OTP.</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Account created; OTP arrives by email within a minute; weak passwords are refused with the rule shown; the '+' address is accepted.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W-AUTH-02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Sign in with the guest account; then with a wrong password; then use Forgot password → OTP → new password → sign in.</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Correct sign-in lands on the account dashboard; wrong password gives a clear message (no lock-out on first tries); reset works end to end.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W-AUTH-03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Sign in with Google (a Google account not yet on Aajoo).</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Account is created and signed in; a later attempt to sign in with a password for that account is told to use Google.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W-AUTH-04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Sign out; press Back; open /account/dashboard directly.</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Signed-out pages only; protected routes redirect to login; the previous account's name/avatar never flashes for the next person.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W-AUTH-05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Become a host: register from /become-a-host, complete DIDIT identity verification, return to the portal.</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Host status shows 'Verified' when DIDIT completes; an abandoned attempt shows as not verified (not 'pending forever'); payouts and listing submission are gated on verification.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W-AUTH-06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Admin: sign in as super_admin; then create an SEO-manager admin and sign in with it.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super_admin redirects to the dashboard; the SEO manager sees the SEO section but no Finance menus and gets 403 on finance URLs.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6. Guest booking and payment (W-BOOK)</w:t>
      </w:r>
    </w:p>
    <w:p>
      <w:pPr>
        <w:pBdr>
          <w:left w:val="single" w:color="0F766E" w:sz="18" w:space="10"/>
        </w:pBdr>
        <w:shd w:fill="E8F1F0" w:color="auto" w:val="clear"/>
        <w:spacing w:after="200" w:before="100" w:line="276"/>
        <w:ind w:left="170" w:right="170"/>
      </w:pPr>
      <w:r>
        <w:rPr>
          <w:rFonts w:ascii="Arial" w:cs="Arial" w:eastAsia="Arial" w:hAnsi="Arial"/>
          <w:b/>
          <w:bCs/>
          <w:color w:val="14181E"/>
          <w:sz w:val="20"/>
          <w:szCs w:val="20"/>
        </w:rPr>
        <w:t xml:space="preserve">Two kinds of booking, told apart by the day the stay STARTS.</w:t>
      </w:r>
      <w:r>
        <w:rPr>
          <w:rFonts w:ascii="Arial" w:cs="Arial" w:eastAsia="Arial" w:hAnsi="Arial"/>
          <w:color w:val="14181E"/>
          <w:sz w:val="20"/>
          <w:szCs w:val="20"/>
        </w:rPr>
        <w:t xml:space="preserve"> A stay starting </w:t>
      </w:r>
      <w:r>
        <w:rPr>
          <w:rFonts w:ascii="Arial" w:cs="Arial" w:eastAsia="Arial" w:hAnsi="Arial"/>
          <w:b/>
          <w:bCs/>
          <w:color w:val="14181E"/>
          <w:sz w:val="20"/>
          <w:szCs w:val="20"/>
        </w:rPr>
        <w:t xml:space="preserve">today</w:t>
      </w:r>
      <w:r>
        <w:rPr>
          <w:rFonts w:ascii="Arial" w:cs="Arial" w:eastAsia="Arial" w:hAnsi="Arial"/>
          <w:color w:val="14181E"/>
          <w:sz w:val="20"/>
          <w:szCs w:val="20"/>
        </w:rPr>
        <w:t xml:space="preserve"> is a *normal booking*: it can be negotiated, and it is paid in full or at the property. A stay starting </w:t>
      </w:r>
      <w:r>
        <w:rPr>
          <w:rFonts w:ascii="Arial" w:cs="Arial" w:eastAsia="Arial" w:hAnsi="Arial"/>
          <w:b/>
          <w:bCs/>
          <w:color w:val="14181E"/>
          <w:sz w:val="20"/>
          <w:szCs w:val="20"/>
        </w:rPr>
        <w:t xml:space="preserve">tomorrow or later</w:t>
      </w:r>
      <w:r>
        <w:rPr>
          <w:rFonts w:ascii="Arial" w:cs="Arial" w:eastAsia="Arial" w:hAnsi="Arial"/>
          <w:color w:val="14181E"/>
          <w:sz w:val="20"/>
          <w:szCs w:val="20"/>
        </w:rPr>
        <w:t xml:space="preserve"> is an *advance booking* (also called a pre-booking): it cannot be negotiated, and in exchange it offers </w:t>
      </w:r>
      <w:r>
        <w:rPr>
          <w:rFonts w:ascii="Arial" w:cs="Arial" w:eastAsia="Arial" w:hAnsi="Arial"/>
          <w:b/>
          <w:bCs/>
          <w:color w:val="14181E"/>
          <w:sz w:val="20"/>
          <w:szCs w:val="20"/>
        </w:rPr>
        <w:t xml:space="preserve">pay 10% and book</w:t>
      </w:r>
      <w:r>
        <w:rPr>
          <w:rFonts w:ascii="Arial" w:cs="Arial" w:eastAsia="Arial" w:hAnsi="Arial"/>
          <w:color w:val="14181E"/>
          <w:sz w:val="20"/>
          <w:szCs w:val="20"/>
        </w:rPr>
        <w:t xml:space="preserve"> alongside full payment and pay at property. Weekly and monthly pricing applies to both alike — a fortnight starting today and the same fortnight starting tomorrow price identically. The rule is decided in Indian time and enforced by the backend, so the website, the app and the chatbot all behave the same way. Changed 6 September 2026: before that date an offer on a future stay was accepted.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On a listing pick dates that include a weekend; set 4 adults on a listing whose included guests is 2; add a pet where pets are allowed.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Blocked nights are greyed and cannot be selected; the price breakdown shows per-night rates (weekend rate if set), extra-guest charge, pet fee and GST; the headline is the tax-inclusive total.</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Try guests above the host's capacity; try check-out before check-in; try dates in the past.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is refused with a message; the button does not proceed.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Book now → Booking review. Leave name/phone/email blank and press Proceed; then fill them.</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Named validation messages; nothing proceeds with blank details; a saved traveller can be picked.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On Booking review read the 'Cancellation policy for this stay' card; press Proceed without ticking; then tick.</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card shows the policy name, the dates until which 100% / 50% / 25% apply in IST, and a link to the full policy; Proceed is refused with a message until the box is ticked.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Apply a valid coupon; an expired one; a personal negotiation coupon on the wrong property.</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Valid coupon reduces the total and carries into payment; invalid ones are refused with the reason; the discount shown here equals the amount charged.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Pay online with the Razorpay test card. Complete.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Booking confirmed page with booking ID; invoice available from the account; guest and host both receive a notification and an email; the listing's calendar shows the nights as booked.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Close the Razorpay window without paying.</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Booking stays 'Payment pending'; the dates are held only briefly and become available again; no invoice is issued.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W-BOOK-08</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Pay at property on a listing that allows it (and on a discounted offer that does not).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Allowed listing: booking created as Booked awaiting host confirmation, no card step; discounted listing: the option is withdrawn with a reason.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W-BOOK-09</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Pre-booking (deposit): book a listing with pay-10%-now; then from the account use Pay now for the balance.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10% charged first, balance shown on the booking; Pay now charges exactly the balance; the invoice reflects both.</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W-BOOK-10</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Use wallet balance at checkout (account with referral credit).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Wallet amount is deducted and shown as a line; the gateway charges the remainder.</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W-BOOK-11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Double booking: with two guest accounts in two browsers, book the same nights on the same listing; complete the first, then attempt the second.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second is refused before payment ('no longer available'); the first is unaffected.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W-BOOK-12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Instant book vs approval: book a listing with instant book on, and one with host approval.</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Instant book confirms immediately; approval-required shows Booked until the host confirms, then Confirmed; the guest is notified at each step.</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7. Price negotiation (W-NEG)</w:t>
      </w:r>
    </w:p>
    <w:p>
      <w:pPr>
        <w:pBdr>
          <w:left w:val="single" w:color="0F766E" w:sz="18" w:space="10"/>
        </w:pBdr>
        <w:shd w:fill="E8F1F0" w:color="auto" w:val="clear"/>
        <w:spacing w:after="200" w:before="100" w:line="276"/>
        <w:ind w:left="170" w:right="170"/>
      </w:pPr>
      <w:r>
        <w:rPr>
          <w:rFonts w:ascii="Arial" w:cs="Arial" w:eastAsia="Arial" w:hAnsi="Arial"/>
          <w:b/>
          <w:bCs/>
          <w:color w:val="14181E"/>
          <w:sz w:val="20"/>
          <w:szCs w:val="20"/>
        </w:rPr>
        <w:t xml:space="preserve">Two kinds of booking, told apart by the day the stay STARTS.</w:t>
      </w:r>
      <w:r>
        <w:rPr>
          <w:rFonts w:ascii="Arial" w:cs="Arial" w:eastAsia="Arial" w:hAnsi="Arial"/>
          <w:color w:val="14181E"/>
          <w:sz w:val="20"/>
          <w:szCs w:val="20"/>
        </w:rPr>
        <w:t xml:space="preserve"> A stay starting </w:t>
      </w:r>
      <w:r>
        <w:rPr>
          <w:rFonts w:ascii="Arial" w:cs="Arial" w:eastAsia="Arial" w:hAnsi="Arial"/>
          <w:b/>
          <w:bCs/>
          <w:color w:val="14181E"/>
          <w:sz w:val="20"/>
          <w:szCs w:val="20"/>
        </w:rPr>
        <w:t xml:space="preserve">today</w:t>
      </w:r>
      <w:r>
        <w:rPr>
          <w:rFonts w:ascii="Arial" w:cs="Arial" w:eastAsia="Arial" w:hAnsi="Arial"/>
          <w:color w:val="14181E"/>
          <w:sz w:val="20"/>
          <w:szCs w:val="20"/>
        </w:rPr>
        <w:t xml:space="preserve"> is a *normal booking*: it can be negotiated, and it is paid in full or at the property. A stay starting </w:t>
      </w:r>
      <w:r>
        <w:rPr>
          <w:rFonts w:ascii="Arial" w:cs="Arial" w:eastAsia="Arial" w:hAnsi="Arial"/>
          <w:b/>
          <w:bCs/>
          <w:color w:val="14181E"/>
          <w:sz w:val="20"/>
          <w:szCs w:val="20"/>
        </w:rPr>
        <w:t xml:space="preserve">tomorrow or later</w:t>
      </w:r>
      <w:r>
        <w:rPr>
          <w:rFonts w:ascii="Arial" w:cs="Arial" w:eastAsia="Arial" w:hAnsi="Arial"/>
          <w:color w:val="14181E"/>
          <w:sz w:val="20"/>
          <w:szCs w:val="20"/>
        </w:rPr>
        <w:t xml:space="preserve"> is an *advance booking* (also called a pre-booking): it cannot be negotiated, and in exchange it offers </w:t>
      </w:r>
      <w:r>
        <w:rPr>
          <w:rFonts w:ascii="Arial" w:cs="Arial" w:eastAsia="Arial" w:hAnsi="Arial"/>
          <w:b/>
          <w:bCs/>
          <w:color w:val="14181E"/>
          <w:sz w:val="20"/>
          <w:szCs w:val="20"/>
        </w:rPr>
        <w:t xml:space="preserve">pay 10% and book</w:t>
      </w:r>
      <w:r>
        <w:rPr>
          <w:rFonts w:ascii="Arial" w:cs="Arial" w:eastAsia="Arial" w:hAnsi="Arial"/>
          <w:color w:val="14181E"/>
          <w:sz w:val="20"/>
          <w:szCs w:val="20"/>
        </w:rPr>
        <w:t xml:space="preserve"> alongside full payment and pay at property. Weekly and monthly pricing applies to both alike — a fortnight starting today and the same fortnight starting tomorrow price identically. The rule is decided in Indian time and enforced by the backend, so the website, the app and the chatbot all behave the same way. Changed 6 September 2026: before that date an offer on a future stay was accepted.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W-NEG-01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On a listing send an offer below the host's floor; then one at or above the auto-accept threshold; set 3 guests on the listing first.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Below floor: refused with a message; at threshold: accepted instantly and a personal coupon appears in the booking rail; the offer records the guest count.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W-NEG-02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Send an offer in the negotiable band. As the host (host portal → Negotiations) counter it. As the guest accept the counter.</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Guest sees the counter with the host's message; accepting mints a coupon that lasts until midnight tonight (not a rolling 24 hours); 'Move to book at agreed price' reopens the listing with the same dates and the same guest count (not the default 2).</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W-NEG-03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Start a host/admin offer (discount) on a listing; open it as a guest.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displayed price is the discounted one everywhere (card, listing, review, payment); negotiation is unavailable while the offer runs; a coupon cannot stack on top.</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W-NEG-04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Account → Negotiations: filter Your move / Waiting on host / Accepted.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Counts and tabs are consistent; each thread shows dates, guests and the last message.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W-NEG-05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Set dates starting TOMORROW on a negotiable listing and look for Send an Offer. Then set dates starting TODAY on the same listing.</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Tomorrow: no offer button — the rail says it is an advance booking and points at the 10% option. Today: the offer button is there and an offer can be sent. Record the refusal as a PASS; this is the rule, not a fault.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W-NEG-06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Open an accepted deal with Book at the agreed price. Try to change the check-in and check-out. Then use Book different dates without the deal.</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date fields do not open and say the deal is agreed for those dates. Releasing removes the discount, the price returns to the listed one, and the dates become editable again.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W-NEG-07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On the Negotiations screen read what it says the deal is worth and how long it lasts.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It says the deal lasts until midnight tonight. It must not say 24 hours anywhere.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8. Guest account (W-ACC)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Dashboard after the bookings above.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Totals (bookings, spent) come from the server and equal the Transactions page; the next booking card shows the nearest stay.</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Upcoming / Ongoing / Past stays / Cancelled tabs.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booking appears in exactly one tab by its status and dates; a guest checked in today is Ongoing.</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Cancel an upcoming paid booking: open Cancel, read the quote, confirm.</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quote names the policy the booking was made under, the percentage and the amount; the booking becomes Cancelled; refund status PENDING for paid bookings; both parties notified with the money explained.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Cancel a pay-at-property booking, and a booking after check-in.</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Unpaid: cancelled with no refund line; after check-in: cancellation is refused.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Transactions; download an invoice.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Every payment listed with the tax-inclusive amount; the invoice PDF downloads through a signed link that expires.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Saved stays: heart a listing, reload, un-heart.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Persists across reloads and devices for the same account.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Messages with a host; Notifications bell and page; Mark all read.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Messages deliver in both directions; notifications link to the right screen for a guest; marking read persists after reload.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W-ACC-08</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Review a past stay; view My reviews; try reviewing a stay that has not happened.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Rating and text saved and shown on the listing; future stays cannot be reviewed.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W-ACC-09</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Profile: change phone (OTP gate), change password (policy enforced, OTP gate), try to edit email, upload an ID document.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Phone and password changes require the email OTP; email is read-only; ID upload stores privately (link is signed, not public).</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W-ACC-10</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Refer &amp; earn: share a code; register a second account with it; check wallet.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Credit appears per the programme rules; the referred account cannot refer itself.</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W-ACC-11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Support: open Live chat (BotPenguin) while signed in; then signed out.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Signed in: the bot greets by name and does not ask for a phone/OTP; signed out: phone capture path. The launcher appears only inside the account area, not on public pages.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W-ACC-12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Settings: LUX mode toggle, delete account (with a throwaway account).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LUX theme applies site-wide and persists; deletion signs out and the account can no longer sign in.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9. Host portal (W-HOST)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List property: all five steps — basics and category, location (Google Places), details and the nine-value pricing grid, photos with descriptions, verification documents (ID and ownership with type), bank, emergency contact, compliance, declarations. Submit for review.</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step validates only its own fields; photos refuse to upload without a description; documents accept PDF/JPG/PNG; submit reports the readiness score; the listing is Pending and not visible to guests.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Leave the wizard at step 5 with data entered; return later and resume.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Every step is restored, including step 5 (identity, bank masked as XXXX1234, contacts, GST); house rules restored.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Edit a live listing: change the price grid, the cancellation policy (four options with rules tooltip), pets policy.</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Changes save; the new cancellation policy applies to bookings made after the change only (an existing booking's cancellation quote is unchanged).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Properties list: status badges, the Pending listing, an inactive one; toggle active/inactive on a live listing.</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Toggle works and the listing disappears from / reappears in search within a minute.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W-HOST-04a</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Properties list: press the eye (preview) button on one of your listings, including an inactive one.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listing opens as a guest sees it, under a preview bar reading 'This is how guests see your listing' with My Properties and Edit listing. No renter header, no renter account menu, no site footer. Back to My Properties returns to the list.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W-HOST-04b</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While signed in as a host, open any public page (a listing, the home page) and open the account menu in the header.</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It reads 'Host account' and offers Host dashboard, My Properties, Bookings and Settings. It must not say 'Renter account' or offer My Bookings / Saved Stays, and Become a Host must not appear.</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Bookings: confirm an approval-required booking; mark check-in; mark no-show on another; cancel a third.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Statuses move correctly; no-show gives no refund; host cancellation refunds the guest in full; both parties are notified each time.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Calendar: block a date range; try to book those dates as a guest; unblock.</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Blocked nights are unavailable to guests immediately; occupancy figures update.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Earnings and Statements after the bookings above.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This-month earnings and commission are the server's figures (not computed on the page); statements list and download; numbers match Admin → Finance for the same host.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W-HOST-08</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Payouts: add a bank account (penny-drop verification), view history.</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Account saved masked; verification state shown; a payout request lists as queued. (Approving a payout moves money only when RazorpayX credentials are configured — see scope note.)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W-HOST-09</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Settlements: with a pay-at-property booking checked out, view dues and settle online.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Dues listed with the 15% + GST commission; paying online clears the due; the admin's Host dues page agrees.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W-HOST-10</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Offers: create a percent offer on a listing, then a price below the floor, then end the offer.</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Below-floor refused with the floor shown; running offers show on the listing as the displayed price; ending removes it.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W-HOST-11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Negotiations: accept, counter and decline offers.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action notifies the guest; an accepted offer mints the coupon.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W-HOST-12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Performance, Boost (start a boost), Refer.</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Performance shows cancellations and occupancy; a boosted listing shows 'Sponsored' in search and ranks higher; referral code works.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W-HOST-13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Messages, Support tickets (create, reply), Notifications (bell + page).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 ticket appears in Admin → Host tickets; replies thread; notifications include booking, payment and cancellation events.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W-HOST-14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Profile and Settings: KYC status, cancellation-policy confirmation banner, password change.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KYC state reflects DIDIT; a listing without a confirmed policy shows the banner until confirmed.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10. Admin panel (W-ADM)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Dashboard: KPIs, monthly successful vs cancelled chart, Search &amp; SEO panel.</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Figures agree with the Bookings and Finance pages (one definition of a 'successful' booking everywhere).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Users and Hosts: search, open a detail, KYC approve/reject on a host (Disputes shows KYC holds).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Lists paginate; approval changes the host's status immediately; the action appears in Activity logs.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Properties → Pending review: a draft row and a submitted row.</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Drafts wear a 'Draft' badge and 'Not submitted' (no Approve button); a submitted listing has Review/Approve.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Listing Verification: open the submitted listing, tick the nine checks, Approve &amp; publish. Then Properties → Review on the same listing.</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Approval publishes the listing (visible to guests within a minute, slug page 200), records the reviewer, writes an Activity log row; re-approving from Properties works and can set the verification tier.</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Try to approve a draft from Properties; approve a listing below 70% readiness (ask a host to strip photos).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Both refused with the reason ('never been submitted' / 'only N% complete').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Edit a property from the admin form: change only the name on a listing whose stored contact number is invalid.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Saves without complaining about the untouched contact field.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Bookings: list, detail, filters by status; Payments list.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Counts reconcile with the dashboard; a booking's payment row matches the gateway amount.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W-ADM-08</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Negotiations, Reviews (hide/unhide), Contact messages, Host tickets (reply).</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Moderation actions apply on the public site; replies reach the host.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W-ADM-09</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Finance: overview, Ledgers (host and guest), Payout queue (approve requires a reason), Invoices, Reconciliation, Reports (revenue, commission, tax, cashflow), Host dues.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Revenue equals the DB; a payout approval without a reason is refused; every finance mutation appears in Activity logs with the reason.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W-ADM-10</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Catalogue: add/edit/disable a category, amenity, tag and FAQ.</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Changes appear on the website (and the app) without a deploy; disabled items disappear from pickers.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W-ADM-11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Marketing: Offers (start/end for a listing), Blog (draft → publish), Boost, Refer settings, Coupons (create, expire).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reflects on the public site; a draft blog is not public; an expired coupon is refused at checkout.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W-ADM-12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SEO: Health dashboard, Global SEO (save; analytics switch stays off), Title templates, Bulk metadata (preview only — do not apply), Image SEO, Redirects (create; try a loop), Change log, Page SEO on a listing (save with empty optional fields).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Health lists real findings; a redirect loop is refused by name; Page SEO saves with blanks; every edit shows in the change log.</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W-ADM-13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CMS: Homepage content, CMS sections, Terms; Settings; Roles &amp; permissions; Activity logs.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Edits show on the site; roles restrict menus; the audit log lists today's approvals and finance actions with admin name.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11. Cross-cutting checks (W-X)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W-X-01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With the API unreachable (disable network mid-page or use an invalid token): open host Offers, the notification bell, a listing's Book Now.</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says it could not load, with a retry — never an empty state that looks like 'nothing here'; Book Now says the availability check failed rather than waiting forever.</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W-X-02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As a guest, open /admin/dashboard and /host/dashboard; call an admin API with a guest token.</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Redirected or 401/403; no admin data leaks.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W-X-03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Leave a session idle past expiry; then act.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 clear 'session expired' and a return to login; no half-broken pages.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W-X-04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Home and a listing page on a throttled 4G profile.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Usable within ~3 seconds; images lazy-load; no layout jump when images arrive.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W-X-05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Keyboard only: tab through search, a card, and the booking review form.</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Cards are reachable and open with Enter; form fields have labels; focus is visible.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W-X-06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Emails: OTP, booking confirmation, cancellation with refund explanation.</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Arrive within a minute with correct amounts. Note: delivery depends on the mail provider configured on the server; report the sender shown.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12. Known limitations for this round</w:t>
      </w:r>
    </w:p>
    <w:p>
      <w:pPr>
        <w:pStyle w:val="ListParagraph"/>
        <w:numPr>
          <w:ilvl w:val="0"/>
          <w:numId w:val="3"/>
        </w:numPr>
        <w:spacing w:after="90" w:line="276"/>
      </w:pPr>
      <w:r>
        <w:rPr>
          <w:rFonts w:ascii="Arial" w:cs="Arial" w:eastAsia="Arial" w:hAnsi="Arial"/>
          <w:b/>
          <w:bCs/>
          <w:color w:val="14181E"/>
          <w:sz w:val="20"/>
          <w:szCs w:val="20"/>
        </w:rPr>
        <w:t xml:space="preserve">Payments are in test mode.</w:t>
      </w:r>
      <w:r>
        <w:rPr>
          <w:rFonts w:ascii="Arial" w:cs="Arial" w:eastAsia="Arial" w:hAnsi="Arial"/>
          <w:color w:val="14181E"/>
          <w:sz w:val="20"/>
          <w:szCs w:val="20"/>
        </w:rPr>
        <w:t xml:space="preserve"> Real cards will not be charged until the live Razorpay keys are set on the server; the flows are identical.</w:t>
      </w:r>
    </w:p>
    <w:p>
      <w:pPr>
        <w:pStyle w:val="ListParagraph"/>
        <w:numPr>
          <w:ilvl w:val="0"/>
          <w:numId w:val="3"/>
        </w:numPr>
        <w:spacing w:after="90" w:line="276"/>
      </w:pPr>
      <w:r>
        <w:rPr>
          <w:rFonts w:ascii="Arial" w:cs="Arial" w:eastAsia="Arial" w:hAnsi="Arial"/>
          <w:b/>
          <w:bCs/>
          <w:color w:val="14181E"/>
          <w:sz w:val="20"/>
          <w:szCs w:val="20"/>
        </w:rPr>
        <w:t xml:space="preserve">Payouts do not move money</w:t>
      </w:r>
      <w:r>
        <w:rPr>
          <w:rFonts w:ascii="Arial" w:cs="Arial" w:eastAsia="Arial" w:hAnsi="Arial"/>
          <w:color w:val="14181E"/>
          <w:sz w:val="20"/>
          <w:szCs w:val="20"/>
        </w:rPr>
        <w:t xml:space="preserve"> until RazorpayX credentials are configured. Approval, queueing and history can be tested; the transfer step reports 'not configured'.</w:t>
      </w:r>
    </w:p>
    <w:p>
      <w:pPr>
        <w:pStyle w:val="ListParagraph"/>
        <w:numPr>
          <w:ilvl w:val="0"/>
          <w:numId w:val="3"/>
        </w:numPr>
        <w:spacing w:after="90" w:line="276"/>
      </w:pPr>
      <w:r>
        <w:rPr>
          <w:rFonts w:ascii="Arial" w:cs="Arial" w:eastAsia="Arial" w:hAnsi="Arial"/>
          <w:b/>
          <w:bCs/>
          <w:color w:val="14181E"/>
          <w:sz w:val="20"/>
          <w:szCs w:val="20"/>
        </w:rPr>
        <w:t xml:space="preserve">OTP is by email only.</w:t>
      </w:r>
      <w:r>
        <w:rPr>
          <w:rFonts w:ascii="Arial" w:cs="Arial" w:eastAsia="Arial" w:hAnsi="Arial"/>
          <w:color w:val="14181E"/>
          <w:sz w:val="20"/>
          <w:szCs w:val="20"/>
        </w:rPr>
        <w:t xml:space="preserve"> SMS needs a provider account in Aajoo's name (</w:t>
      </w:r>
      <w:r>
        <w:rPr>
          <w:rFonts w:ascii="Consolas" w:cs="Consolas" w:eastAsia="Consolas" w:hAnsi="Consolas"/>
          <w:color w:val="14181E"/>
          <w:sz w:val="18"/>
          <w:szCs w:val="18"/>
        </w:rPr>
        <w:t xml:space="preserve">SMS_PROVIDER_REQUIREMENTS.md</w:t>
      </w:r>
      <w:r>
        <w:rPr>
          <w:rFonts w:ascii="Arial" w:cs="Arial" w:eastAsia="Arial" w:hAnsi="Arial"/>
          <w:color w:val="14181E"/>
          <w:sz w:val="20"/>
          <w:szCs w:val="20"/>
        </w:rPr>
        <w:t xml:space="preserve">).</w:t>
      </w:r>
    </w:p>
    <w:p>
      <w:pPr>
        <w:pStyle w:val="ListParagraph"/>
        <w:numPr>
          <w:ilvl w:val="0"/>
          <w:numId w:val="3"/>
        </w:numPr>
        <w:spacing w:after="90" w:line="276"/>
      </w:pPr>
      <w:r>
        <w:rPr>
          <w:rFonts w:ascii="Arial" w:cs="Arial" w:eastAsia="Arial" w:hAnsi="Arial"/>
          <w:b/>
          <w:bCs/>
          <w:color w:val="14181E"/>
          <w:sz w:val="20"/>
          <w:szCs w:val="20"/>
        </w:rPr>
        <w:t xml:space="preserve">Analytics are off</w:t>
      </w:r>
      <w:r>
        <w:rPr>
          <w:rFonts w:ascii="Arial" w:cs="Arial" w:eastAsia="Arial" w:hAnsi="Arial"/>
          <w:color w:val="14181E"/>
          <w:sz w:val="20"/>
          <w:szCs w:val="20"/>
        </w:rPr>
        <w:t xml:space="preserve"> by design until the Privacy Policy's cookie section is approved; the banner works regardless.</w:t>
      </w:r>
    </w:p>
    <w:p>
      <w:pPr>
        <w:pStyle w:val="ListParagraph"/>
        <w:numPr>
          <w:ilvl w:val="0"/>
          <w:numId w:val="3"/>
        </w:numPr>
        <w:spacing w:after="90" w:line="276"/>
      </w:pPr>
      <w:r>
        <w:rPr>
          <w:rFonts w:ascii="Arial" w:cs="Arial" w:eastAsia="Arial" w:hAnsi="Arial"/>
          <w:b/>
          <w:bCs/>
          <w:color w:val="14181E"/>
          <w:sz w:val="20"/>
          <w:szCs w:val="20"/>
        </w:rPr>
        <w:t xml:space="preserve">Seed listings</w:t>
      </w:r>
      <w:r>
        <w:rPr>
          <w:rFonts w:ascii="Arial" w:cs="Arial" w:eastAsia="Arial" w:hAnsi="Arial"/>
          <w:color w:val="14181E"/>
          <w:sz w:val="20"/>
          <w:szCs w:val="20"/>
        </w:rPr>
        <w:t xml:space="preserve"> (29,227 under host 100) appear in search; they are test data and excluded from the sitemap.</w:t>
      </w:r>
    </w:p>
    <w:p>
      <w:pPr>
        <w:pStyle w:val="Heading1"/>
        <w:spacing w:after="160" w:before="420"/>
      </w:pPr>
      <w:r>
        <w:rPr>
          <w:rFonts w:ascii="Arial" w:cs="Arial" w:eastAsia="Arial" w:hAnsi="Arial"/>
          <w:b/>
          <w:bCs/>
          <w:color w:val="14181E"/>
          <w:sz w:val="30"/>
          <w:szCs w:val="30"/>
        </w:rPr>
        <w:t xml:space="preserve">13. Defect log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FIELD</w:t>
            </w:r>
          </w:p>
        </w:tc>
        <w:tc>
          <w:tcPr>
            <w:tcW w:type="dxa" w:w="662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WHAT TO WRITE</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Defect ID</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UATW-001, UATW-002 …</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Test ID</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The W- row that failed</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Title</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One line, from the user's point of view</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Steps to reproduce</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Numbered; the account used; the listing or booking ID</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Actual / Expected</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What happened; what the row expected</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Evidence</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Screenshot or recording; browser and OS; date and time (IST)</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Severity</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Critical / High / Medium / Low (section 3)</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Status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Open → In progress → Fixed (build/date) → Retested → Closed</w:t>
            </w:r>
          </w:p>
        </w:tc>
      </w:tr>
    </w:tbl>
    <w:p>
      <w:pPr>
        <w:pStyle w:val="Heading1"/>
        <w:spacing w:after="160" w:before="420"/>
      </w:pPr>
      <w:r>
        <w:rPr>
          <w:rFonts w:ascii="Arial" w:cs="Arial" w:eastAsia="Arial" w:hAnsi="Arial"/>
          <w:b/>
          <w:bCs/>
          <w:color w:val="14181E"/>
          <w:sz w:val="30"/>
          <w:szCs w:val="30"/>
        </w:rPr>
        <w:t xml:space="preserve">14.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000"/>
        <w:gridCol w:w="1000"/>
        <w:gridCol w:w="1000"/>
        <w:gridCol w:w="1926"/>
      </w:tblGrid>
      <w:tr>
        <w:trPr>
          <w:tblHeader/>
        </w:trPr>
        <w:tc>
          <w:tcPr>
            <w:tcW w:type="dxa" w:w="32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MODULE</w:t>
            </w:r>
          </w:p>
        </w:tc>
        <w:tc>
          <w:tcPr>
            <w:tcW w:type="dxa" w:w="9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CASES</w:t>
            </w:r>
          </w:p>
        </w:tc>
        <w:tc>
          <w:tcPr>
            <w:tcW w:type="dxa" w:w="10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PASSED</w:t>
            </w:r>
          </w:p>
        </w:tc>
        <w:tc>
          <w:tcPr>
            <w:tcW w:type="dxa" w:w="10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FAILED</w:t>
            </w:r>
          </w:p>
        </w:tc>
        <w:tc>
          <w:tcPr>
            <w:tcW w:type="dxa" w:w="10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BLOCKED</w:t>
            </w:r>
          </w:p>
        </w:tc>
        <w:tc>
          <w:tcPr>
            <w:tcW w:type="dxa" w:w="192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SIGNED BY / DATE</w:t>
            </w: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Public website and SEO (W-PUB)</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14</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Registration and sign-in (W-AUTH)</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6</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Booking and payment (W-BOOK)</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12</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Negotiation (W-NEG)</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4</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Guest account (W-ACC)</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12</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Host portal (W-HOST)</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14</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Admin panel (W-ADM)</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13</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Cross-cutting (W-X)</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6</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Total</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81</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spacing w:after="140" w:line="276"/>
      </w:pPr>
      <w:r>
        <w:rPr>
          <w:rFonts w:ascii="Arial" w:cs="Arial" w:eastAsia="Arial" w:hAnsi="Arial"/>
          <w:color w:val="5C6672"/>
          <w:sz w:val="19"/>
          <w:szCs w:val="19"/>
        </w:rPr>
        <w:t xml:space="preserve">Sign-off means: every Critical and High case passed on the environment named in the header, and every open defect has an owner and an agreed severity.</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8A939E"/>
        <w:sz w:val="14"/>
        <w:szCs w:val="14"/>
      </w:rPr>
      <w:t xml:space="preserve">Aajoo Homes · UAT · Web  ·  page </w:t>
    </w:r>
    <w:r>
      <w:rPr>
        <w:rFonts w:ascii="Consolas" w:cs="Consolas" w:eastAsia="Consolas" w:hAnsi="Consolas"/>
        <w:color w:val="8A939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UAT Manual — Web Application</dc:title>
  <dc:creator>Zyphex Tech for Aajoo Homes</dc:creator>
  <dc:description>User acceptance test cases for the Aajoo Homes website: guest, host and admin.</dc:description>
  <cp:lastModifiedBy>Un-named</cp:lastModifiedBy>
  <cp:revision>1</cp:revision>
  <dcterms:created xsi:type="dcterms:W3CDTF">2026-09-05T22:12:43.702Z</dcterms:created>
  <dcterms:modified xsi:type="dcterms:W3CDTF">2026-09-05T22:12:43.709Z</dcterms:modified>
</cp:coreProperties>
</file>

<file path=docProps/custom.xml><?xml version="1.0" encoding="utf-8"?>
<Properties xmlns="http://schemas.openxmlformats.org/officeDocument/2006/custom-properties" xmlns:vt="http://schemas.openxmlformats.org/officeDocument/2006/docPropsVTypes"/>
</file>