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1E0B4" w14:textId="77777777" w:rsidR="002C7245" w:rsidRDefault="00000000">
      <w:pPr>
        <w:spacing w:before="1150" w:after="80"/>
        <w:jc w:val="center"/>
      </w:pPr>
      <w:r>
        <w:rPr>
          <w:b/>
          <w:bCs/>
          <w:color w:val="064E43"/>
          <w:sz w:val="56"/>
          <w:szCs w:val="56"/>
        </w:rPr>
        <w:t>AAJOO HOMES</w:t>
      </w:r>
    </w:p>
    <w:p w14:paraId="7B965099" w14:textId="77777777" w:rsidR="002C7245" w:rsidRDefault="00000000">
      <w:pPr>
        <w:spacing w:after="40"/>
        <w:jc w:val="center"/>
      </w:pPr>
      <w:r>
        <w:rPr>
          <w:i/>
          <w:iCs/>
          <w:color w:val="FF7A00"/>
          <w:sz w:val="26"/>
          <w:szCs w:val="26"/>
        </w:rPr>
        <w:t xml:space="preserve">Jahan </w:t>
      </w:r>
      <w:proofErr w:type="spellStart"/>
      <w:r>
        <w:rPr>
          <w:i/>
          <w:iCs/>
          <w:color w:val="FF7A00"/>
          <w:sz w:val="26"/>
          <w:szCs w:val="26"/>
        </w:rPr>
        <w:t>Apnapan</w:t>
      </w:r>
      <w:proofErr w:type="spellEnd"/>
      <w:r>
        <w:rPr>
          <w:i/>
          <w:iCs/>
          <w:color w:val="FF7A00"/>
          <w:sz w:val="26"/>
          <w:szCs w:val="26"/>
        </w:rPr>
        <w:t xml:space="preserve"> Mile</w:t>
      </w:r>
    </w:p>
    <w:p w14:paraId="509EFD7C" w14:textId="77777777" w:rsidR="002C7245" w:rsidRDefault="00000000">
      <w:pPr>
        <w:spacing w:before="400" w:after="60"/>
        <w:jc w:val="center"/>
      </w:pPr>
      <w:r>
        <w:rPr>
          <w:b/>
          <w:bCs/>
          <w:color w:val="0D9488"/>
          <w:sz w:val="34"/>
          <w:szCs w:val="34"/>
        </w:rPr>
        <w:t>App Bug List — Full &amp; Detailed</w:t>
      </w:r>
    </w:p>
    <w:p w14:paraId="7E6F5A48" w14:textId="77777777" w:rsidR="002C7245" w:rsidRDefault="00000000">
      <w:pPr>
        <w:spacing w:after="40"/>
        <w:jc w:val="center"/>
      </w:pPr>
      <w:r>
        <w:rPr>
          <w:sz w:val="20"/>
          <w:szCs w:val="20"/>
        </w:rPr>
        <w:t>Every tracked app/host/renter bug — for the developer</w:t>
      </w:r>
    </w:p>
    <w:p w14:paraId="10E76D00" w14:textId="77777777" w:rsidR="002C7245" w:rsidRDefault="00000000">
      <w:pPr>
        <w:spacing w:before="300"/>
        <w:jc w:val="center"/>
      </w:pPr>
      <w:r>
        <w:rPr>
          <w:i/>
          <w:iCs/>
          <w:color w:val="64748B"/>
          <w:sz w:val="19"/>
          <w:szCs w:val="19"/>
        </w:rPr>
        <w:t>Compiled from your repo's own bug trackers · v1.0</w:t>
      </w:r>
    </w:p>
    <w:p w14:paraId="194D61C2" w14:textId="77777777" w:rsidR="002C7245" w:rsidRDefault="00000000">
      <w:r>
        <w:br w:type="page"/>
      </w:r>
    </w:p>
    <w:p w14:paraId="48AC1143" w14:textId="77777777" w:rsidR="002C7245" w:rsidRDefault="00000000">
      <w:pPr>
        <w:pStyle w:val="Heading1"/>
        <w:spacing w:before="280" w:after="120"/>
      </w:pPr>
      <w:r>
        <w:rPr>
          <w:b/>
          <w:bCs/>
          <w:color w:val="064E43"/>
          <w:sz w:val="28"/>
          <w:szCs w:val="28"/>
        </w:rPr>
        <w:lastRenderedPageBreak/>
        <w:t>Where these came from</w:t>
      </w:r>
    </w:p>
    <w:p w14:paraId="0C1F239D" w14:textId="77777777" w:rsidR="002C7245" w:rsidRDefault="00000000">
      <w:pPr>
        <w:spacing w:after="90" w:line="272" w:lineRule="auto"/>
      </w:pPr>
      <w:r>
        <w:t>You asked for the detailed app bugs. I read your repo's own bug trackers (not a guess). The main source is POST_25_PRIORITIZED_PLAN.md — 55 tracked app/host/renter items with root causes — plus the latest QA response (2026-09-06) which surfaced a critical payout blocker.</w:t>
      </w:r>
    </w:p>
    <w:tbl>
      <w:tblPr>
        <w:tblW w:w="8800" w:type="dxa"/>
        <w:tblBorders>
          <w:top w:val="single" w:sz="1" w:space="0" w:color="D8D8D8"/>
          <w:left w:val="single" w:sz="1" w:space="0" w:color="D8D8D8"/>
          <w:bottom w:val="single" w:sz="1" w:space="0" w:color="D8D8D8"/>
          <w:right w:val="single" w:sz="1" w:space="0" w:color="D8D8D8"/>
          <w:insideH w:val="single" w:sz="1" w:space="0" w:color="E8E8E8"/>
          <w:insideV w:val="single" w:sz="1" w:space="0" w:color="E8E8E8"/>
        </w:tblBorders>
        <w:tblCellMar>
          <w:left w:w="10" w:type="dxa"/>
          <w:right w:w="10" w:type="dxa"/>
        </w:tblCellMar>
        <w:tblLook w:val="04A0" w:firstRow="1" w:lastRow="0" w:firstColumn="1" w:lastColumn="0" w:noHBand="0" w:noVBand="1"/>
      </w:tblPr>
      <w:tblGrid>
        <w:gridCol w:w="3400"/>
        <w:gridCol w:w="5400"/>
      </w:tblGrid>
      <w:tr w:rsidR="002C7245" w14:paraId="54739361" w14:textId="77777777">
        <w:tblPrEx>
          <w:tblCellMar>
            <w:top w:w="0" w:type="dxa"/>
            <w:bottom w:w="0" w:type="dxa"/>
          </w:tblCellMar>
        </w:tblPrEx>
        <w:trPr>
          <w:tblHeader/>
        </w:trPr>
        <w:tc>
          <w:tcPr>
            <w:tcW w:w="3400" w:type="dxa"/>
            <w:shd w:val="clear" w:color="auto" w:fill="064E43"/>
            <w:tcMar>
              <w:top w:w="40" w:type="dxa"/>
              <w:left w:w="70" w:type="dxa"/>
              <w:bottom w:w="40" w:type="dxa"/>
              <w:right w:w="70" w:type="dxa"/>
            </w:tcMar>
          </w:tcPr>
          <w:p w14:paraId="21A60392" w14:textId="77777777" w:rsidR="002C7245" w:rsidRDefault="00000000">
            <w:r>
              <w:rPr>
                <w:b/>
                <w:bCs/>
                <w:color w:val="FFFFFF"/>
                <w:sz w:val="15"/>
                <w:szCs w:val="15"/>
              </w:rPr>
              <w:t>Source doc</w:t>
            </w:r>
          </w:p>
        </w:tc>
        <w:tc>
          <w:tcPr>
            <w:tcW w:w="5400" w:type="dxa"/>
            <w:shd w:val="clear" w:color="auto" w:fill="064E43"/>
            <w:tcMar>
              <w:top w:w="40" w:type="dxa"/>
              <w:left w:w="70" w:type="dxa"/>
              <w:bottom w:w="40" w:type="dxa"/>
              <w:right w:w="70" w:type="dxa"/>
            </w:tcMar>
          </w:tcPr>
          <w:p w14:paraId="78E3C117" w14:textId="77777777" w:rsidR="002C7245" w:rsidRDefault="00000000">
            <w:r>
              <w:rPr>
                <w:b/>
                <w:bCs/>
                <w:color w:val="FFFFFF"/>
                <w:sz w:val="15"/>
                <w:szCs w:val="15"/>
              </w:rPr>
              <w:t>What it holds</w:t>
            </w:r>
          </w:p>
        </w:tc>
      </w:tr>
      <w:tr w:rsidR="002C7245" w14:paraId="50348FAA" w14:textId="77777777">
        <w:tblPrEx>
          <w:tblCellMar>
            <w:top w:w="0" w:type="dxa"/>
            <w:bottom w:w="0" w:type="dxa"/>
          </w:tblCellMar>
        </w:tblPrEx>
        <w:tc>
          <w:tcPr>
            <w:tcW w:w="3400" w:type="dxa"/>
            <w:shd w:val="clear" w:color="auto" w:fill="FFFFFF"/>
            <w:tcMar>
              <w:top w:w="40" w:type="dxa"/>
              <w:left w:w="70" w:type="dxa"/>
              <w:bottom w:w="40" w:type="dxa"/>
              <w:right w:w="70" w:type="dxa"/>
            </w:tcMar>
          </w:tcPr>
          <w:p w14:paraId="70E9CC2C" w14:textId="77777777" w:rsidR="002C7245" w:rsidRDefault="00000000">
            <w:r>
              <w:rPr>
                <w:sz w:val="15"/>
                <w:szCs w:val="15"/>
              </w:rPr>
              <w:t>POST_25_PRIORITIZED_PLAN.md</w:t>
            </w:r>
          </w:p>
        </w:tc>
        <w:tc>
          <w:tcPr>
            <w:tcW w:w="5400" w:type="dxa"/>
            <w:shd w:val="clear" w:color="auto" w:fill="FFFFFF"/>
            <w:tcMar>
              <w:top w:w="40" w:type="dxa"/>
              <w:left w:w="70" w:type="dxa"/>
              <w:bottom w:w="40" w:type="dxa"/>
              <w:right w:w="70" w:type="dxa"/>
            </w:tcMar>
          </w:tcPr>
          <w:p w14:paraId="544AAF51" w14:textId="77777777" w:rsidR="002C7245" w:rsidRDefault="00000000">
            <w:r>
              <w:rPr>
                <w:sz w:val="15"/>
                <w:szCs w:val="15"/>
              </w:rPr>
              <w:t>55 app items: HOST-</w:t>
            </w:r>
            <w:proofErr w:type="gramStart"/>
            <w:r>
              <w:rPr>
                <w:sz w:val="15"/>
                <w:szCs w:val="15"/>
              </w:rPr>
              <w:t>1..</w:t>
            </w:r>
            <w:proofErr w:type="gramEnd"/>
            <w:r>
              <w:rPr>
                <w:sz w:val="15"/>
                <w:szCs w:val="15"/>
              </w:rPr>
              <w:t>19, RENT-</w:t>
            </w:r>
            <w:proofErr w:type="gramStart"/>
            <w:r>
              <w:rPr>
                <w:sz w:val="15"/>
                <w:szCs w:val="15"/>
              </w:rPr>
              <w:t>1..</w:t>
            </w:r>
            <w:proofErr w:type="gramEnd"/>
            <w:r>
              <w:rPr>
                <w:sz w:val="15"/>
                <w:szCs w:val="15"/>
              </w:rPr>
              <w:t>8, BOOK-</w:t>
            </w:r>
            <w:proofErr w:type="gramStart"/>
            <w:r>
              <w:rPr>
                <w:sz w:val="15"/>
                <w:szCs w:val="15"/>
              </w:rPr>
              <w:t>1..</w:t>
            </w:r>
            <w:proofErr w:type="gramEnd"/>
            <w:r>
              <w:rPr>
                <w:sz w:val="15"/>
                <w:szCs w:val="15"/>
              </w:rPr>
              <w:t>9, BE-</w:t>
            </w:r>
            <w:proofErr w:type="gramStart"/>
            <w:r>
              <w:rPr>
                <w:sz w:val="15"/>
                <w:szCs w:val="15"/>
              </w:rPr>
              <w:t>1..</w:t>
            </w:r>
            <w:proofErr w:type="gramEnd"/>
            <w:r>
              <w:rPr>
                <w:sz w:val="15"/>
                <w:szCs w:val="15"/>
              </w:rPr>
              <w:t>11, ADM</w:t>
            </w:r>
          </w:p>
        </w:tc>
      </w:tr>
      <w:tr w:rsidR="002C7245" w14:paraId="7592AB4E" w14:textId="77777777">
        <w:tblPrEx>
          <w:tblCellMar>
            <w:top w:w="0" w:type="dxa"/>
            <w:bottom w:w="0" w:type="dxa"/>
          </w:tblCellMar>
        </w:tblPrEx>
        <w:tc>
          <w:tcPr>
            <w:tcW w:w="3400" w:type="dxa"/>
            <w:shd w:val="clear" w:color="auto" w:fill="FDF7F0"/>
            <w:tcMar>
              <w:top w:w="40" w:type="dxa"/>
              <w:left w:w="70" w:type="dxa"/>
              <w:bottom w:w="40" w:type="dxa"/>
              <w:right w:w="70" w:type="dxa"/>
            </w:tcMar>
          </w:tcPr>
          <w:p w14:paraId="0B78536A" w14:textId="77777777" w:rsidR="002C7245" w:rsidRDefault="00000000">
            <w:r>
              <w:rPr>
                <w:sz w:val="15"/>
                <w:szCs w:val="15"/>
              </w:rPr>
              <w:t>AAJOO_ADMIN_QA_DEVELOPER_RESPONSE_2026-09-06</w:t>
            </w:r>
          </w:p>
        </w:tc>
        <w:tc>
          <w:tcPr>
            <w:tcW w:w="5400" w:type="dxa"/>
            <w:shd w:val="clear" w:color="auto" w:fill="FDF7F0"/>
            <w:tcMar>
              <w:top w:w="40" w:type="dxa"/>
              <w:left w:w="70" w:type="dxa"/>
              <w:bottom w:w="40" w:type="dxa"/>
              <w:right w:w="70" w:type="dxa"/>
            </w:tcMar>
          </w:tcPr>
          <w:p w14:paraId="2224B724" w14:textId="77777777" w:rsidR="002C7245" w:rsidRDefault="00000000">
            <w:r>
              <w:rPr>
                <w:sz w:val="15"/>
                <w:szCs w:val="15"/>
              </w:rPr>
              <w:t>Latest E2E pass + the FIELD_ENCRYPTION_KEY payout blocker</w:t>
            </w:r>
          </w:p>
        </w:tc>
      </w:tr>
      <w:tr w:rsidR="002C7245" w14:paraId="00DD3D86" w14:textId="77777777">
        <w:tblPrEx>
          <w:tblCellMar>
            <w:top w:w="0" w:type="dxa"/>
            <w:bottom w:w="0" w:type="dxa"/>
          </w:tblCellMar>
        </w:tblPrEx>
        <w:tc>
          <w:tcPr>
            <w:tcW w:w="3400" w:type="dxa"/>
            <w:shd w:val="clear" w:color="auto" w:fill="FFFFFF"/>
            <w:tcMar>
              <w:top w:w="40" w:type="dxa"/>
              <w:left w:w="70" w:type="dxa"/>
              <w:bottom w:w="40" w:type="dxa"/>
              <w:right w:w="70" w:type="dxa"/>
            </w:tcMar>
          </w:tcPr>
          <w:p w14:paraId="16C2B744" w14:textId="77777777" w:rsidR="002C7245" w:rsidRDefault="00000000">
            <w:r>
              <w:rPr>
                <w:sz w:val="15"/>
                <w:szCs w:val="15"/>
              </w:rPr>
              <w:t>POST_25_SHEET_COMPLETED_MAP.md</w:t>
            </w:r>
          </w:p>
        </w:tc>
        <w:tc>
          <w:tcPr>
            <w:tcW w:w="5400" w:type="dxa"/>
            <w:shd w:val="clear" w:color="auto" w:fill="FFFFFF"/>
            <w:tcMar>
              <w:top w:w="40" w:type="dxa"/>
              <w:left w:w="70" w:type="dxa"/>
              <w:bottom w:w="40" w:type="dxa"/>
              <w:right w:w="70" w:type="dxa"/>
            </w:tcMar>
          </w:tcPr>
          <w:p w14:paraId="46FD5CC8" w14:textId="77777777" w:rsidR="002C7245" w:rsidRDefault="00000000">
            <w:r>
              <w:rPr>
                <w:sz w:val="15"/>
                <w:szCs w:val="15"/>
              </w:rPr>
              <w:t>Which items are already ✅ done</w:t>
            </w:r>
          </w:p>
        </w:tc>
      </w:tr>
      <w:tr w:rsidR="002C7245" w14:paraId="7F1FA4E8" w14:textId="77777777">
        <w:tblPrEx>
          <w:tblCellMar>
            <w:top w:w="0" w:type="dxa"/>
            <w:bottom w:w="0" w:type="dxa"/>
          </w:tblCellMar>
        </w:tblPrEx>
        <w:tc>
          <w:tcPr>
            <w:tcW w:w="3400" w:type="dxa"/>
            <w:shd w:val="clear" w:color="auto" w:fill="FDF7F0"/>
            <w:tcMar>
              <w:top w:w="40" w:type="dxa"/>
              <w:left w:w="70" w:type="dxa"/>
              <w:bottom w:w="40" w:type="dxa"/>
              <w:right w:w="70" w:type="dxa"/>
            </w:tcMar>
          </w:tcPr>
          <w:p w14:paraId="428E017D" w14:textId="77777777" w:rsidR="002C7245" w:rsidRDefault="00000000">
            <w:proofErr w:type="spellStart"/>
            <w:r>
              <w:rPr>
                <w:sz w:val="15"/>
                <w:szCs w:val="15"/>
              </w:rPr>
              <w:t>bug_screenshots</w:t>
            </w:r>
            <w:proofErr w:type="spellEnd"/>
            <w:r>
              <w:rPr>
                <w:sz w:val="15"/>
                <w:szCs w:val="15"/>
              </w:rPr>
              <w:t>/ (50) + post25_images/ (49)</w:t>
            </w:r>
          </w:p>
        </w:tc>
        <w:tc>
          <w:tcPr>
            <w:tcW w:w="5400" w:type="dxa"/>
            <w:shd w:val="clear" w:color="auto" w:fill="FDF7F0"/>
            <w:tcMar>
              <w:top w:w="40" w:type="dxa"/>
              <w:left w:w="70" w:type="dxa"/>
              <w:bottom w:w="40" w:type="dxa"/>
              <w:right w:w="70" w:type="dxa"/>
            </w:tcMar>
          </w:tcPr>
          <w:p w14:paraId="5CDC0103" w14:textId="77777777" w:rsidR="002C7245" w:rsidRDefault="00000000">
            <w:r>
              <w:rPr>
                <w:sz w:val="15"/>
                <w:szCs w:val="15"/>
              </w:rPr>
              <w:t>Visual evidence for the above</w:t>
            </w:r>
          </w:p>
        </w:tc>
      </w:tr>
    </w:tbl>
    <w:p w14:paraId="7C0649CB" w14:textId="77777777" w:rsidR="002C7245" w:rsidRDefault="00000000">
      <w:pPr>
        <w:pBdr>
          <w:left w:val="single" w:sz="18" w:space="0" w:color="2563EB"/>
        </w:pBdr>
        <w:shd w:val="clear" w:color="auto" w:fill="FDF7F0"/>
        <w:spacing w:before="70" w:after="150"/>
      </w:pPr>
      <w:r>
        <w:rPr>
          <w:b/>
          <w:bCs/>
          <w:color w:val="2563EB"/>
          <w:sz w:val="20"/>
          <w:szCs w:val="20"/>
        </w:rPr>
        <w:t xml:space="preserve">Key context: </w:t>
      </w:r>
      <w:r>
        <w:rPr>
          <w:sz w:val="20"/>
          <w:szCs w:val="20"/>
        </w:rPr>
        <w:t xml:space="preserve">Many of these are ALREADY FIXED (the completed map marks them ✅). And the tracker itself warns that a large share of the "app bugs" are </w:t>
      </w:r>
      <w:proofErr w:type="gramStart"/>
      <w:r>
        <w:rPr>
          <w:sz w:val="20"/>
          <w:szCs w:val="20"/>
        </w:rPr>
        <w:t>actually REDESIGN</w:t>
      </w:r>
      <w:proofErr w:type="gramEnd"/>
      <w:r>
        <w:rPr>
          <w:sz w:val="20"/>
          <w:szCs w:val="20"/>
        </w:rPr>
        <w:t xml:space="preserve"> requests (icons, layout, theme), not defects. Below, the true blockers (P0) are separated from redesign/polish.</w:t>
      </w:r>
    </w:p>
    <w:p w14:paraId="1849F825" w14:textId="77777777" w:rsidR="002C7245" w:rsidRDefault="00000000">
      <w:pPr>
        <w:pStyle w:val="Heading1"/>
        <w:spacing w:before="280" w:after="120"/>
      </w:pPr>
      <w:r>
        <w:rPr>
          <w:b/>
          <w:bCs/>
          <w:color w:val="064E43"/>
          <w:sz w:val="28"/>
          <w:szCs w:val="28"/>
        </w:rPr>
        <w:t>🔴 The one critical blocker (fix first)</w:t>
      </w:r>
    </w:p>
    <w:p w14:paraId="68C15F9B" w14:textId="77777777" w:rsidR="002C7245" w:rsidRDefault="00000000">
      <w:pPr>
        <w:pStyle w:val="Heading2"/>
        <w:spacing w:before="190" w:after="75"/>
      </w:pPr>
      <w:r>
        <w:rPr>
          <w:b/>
          <w:bCs/>
          <w:color w:val="C0392B"/>
          <w:sz w:val="23"/>
          <w:szCs w:val="23"/>
        </w:rPr>
        <w:t xml:space="preserve">Host payouts </w:t>
      </w:r>
      <w:proofErr w:type="gramStart"/>
      <w:r>
        <w:rPr>
          <w:b/>
          <w:bCs/>
          <w:color w:val="C0392B"/>
          <w:sz w:val="23"/>
          <w:szCs w:val="23"/>
        </w:rPr>
        <w:t>blocked — FIELD_</w:t>
      </w:r>
      <w:proofErr w:type="gramEnd"/>
      <w:r>
        <w:rPr>
          <w:b/>
          <w:bCs/>
          <w:color w:val="C0392B"/>
          <w:sz w:val="23"/>
          <w:szCs w:val="23"/>
        </w:rPr>
        <w:t>ENCRYPTION_KEY missing</w:t>
      </w:r>
    </w:p>
    <w:p w14:paraId="5D7DB80A" w14:textId="77777777" w:rsidR="002C7245" w:rsidRDefault="00000000">
      <w:pPr>
        <w:spacing w:after="90" w:line="272" w:lineRule="auto"/>
      </w:pPr>
      <w:r>
        <w:t>From the 2026-09-06 QA response. This stops ALL host payouts:</w:t>
      </w:r>
    </w:p>
    <w:p w14:paraId="3B0A45B4" w14:textId="77777777" w:rsidR="002C7245" w:rsidRDefault="00000000">
      <w:pPr>
        <w:pStyle w:val="ListParagraph"/>
        <w:numPr>
          <w:ilvl w:val="0"/>
          <w:numId w:val="2"/>
        </w:numPr>
        <w:spacing w:after="45" w:line="260" w:lineRule="auto"/>
      </w:pPr>
      <w:r>
        <w:rPr>
          <w:sz w:val="20"/>
          <w:szCs w:val="20"/>
        </w:rPr>
        <w:t>The server refuses to save a host bank account because FIELD_ENCRYPTION_KEY is not set — correctly, it will not store a bank number in plaintext.</w:t>
      </w:r>
    </w:p>
    <w:p w14:paraId="1420DDB7" w14:textId="77777777" w:rsidR="002C7245" w:rsidRDefault="00000000">
      <w:pPr>
        <w:pStyle w:val="ListParagraph"/>
        <w:numPr>
          <w:ilvl w:val="0"/>
          <w:numId w:val="2"/>
        </w:numPr>
        <w:spacing w:after="45" w:line="260" w:lineRule="auto"/>
      </w:pPr>
      <w:r>
        <w:rPr>
          <w:sz w:val="20"/>
          <w:szCs w:val="20"/>
        </w:rPr>
        <w:t xml:space="preserve">Measured: </w:t>
      </w:r>
      <w:proofErr w:type="spellStart"/>
      <w:r>
        <w:rPr>
          <w:sz w:val="20"/>
          <w:szCs w:val="20"/>
        </w:rPr>
        <w:t>tbl_host_acc_details</w:t>
      </w:r>
      <w:proofErr w:type="spellEnd"/>
      <w:r>
        <w:rPr>
          <w:sz w:val="20"/>
          <w:szCs w:val="20"/>
        </w:rPr>
        <w:t xml:space="preserve"> has ZERO rows — no host has ever saved a payout account.</w:t>
      </w:r>
    </w:p>
    <w:p w14:paraId="4BE6685B" w14:textId="77777777" w:rsidR="002C7245" w:rsidRDefault="00000000">
      <w:pPr>
        <w:pStyle w:val="ListParagraph"/>
        <w:numPr>
          <w:ilvl w:val="0"/>
          <w:numId w:val="2"/>
        </w:numPr>
        <w:spacing w:after="45" w:line="260" w:lineRule="auto"/>
      </w:pPr>
      <w:r>
        <w:rPr>
          <w:sz w:val="20"/>
          <w:szCs w:val="20"/>
        </w:rPr>
        <w:t>It was on neither the required nor optional env list, so nothing flagged its absence.</w:t>
      </w:r>
    </w:p>
    <w:p w14:paraId="613E51B5" w14:textId="77777777" w:rsidR="002C7245" w:rsidRDefault="00000000">
      <w:pPr>
        <w:spacing w:after="90" w:line="272" w:lineRule="auto"/>
      </w:pPr>
      <w:r>
        <w:rPr>
          <w:b/>
          <w:bCs/>
        </w:rPr>
        <w:t>Fix: generate a key and set it on the server, then hosts can save payout accounts:</w:t>
      </w:r>
    </w:p>
    <w:p w14:paraId="2ED1871D" w14:textId="77777777" w:rsidR="002C7245" w:rsidRDefault="00000000">
      <w:pPr>
        <w:pBdr>
          <w:left w:val="single" w:sz="8" w:space="0" w:color="0D9488"/>
        </w:pBdr>
        <w:shd w:val="clear" w:color="auto" w:fill="0F172A"/>
        <w:spacing w:before="70" w:after="110"/>
      </w:pPr>
      <w:r>
        <w:rPr>
          <w:rFonts w:ascii="Consolas" w:eastAsia="Consolas" w:hAnsi="Consolas" w:cs="Consolas"/>
          <w:color w:val="D6E4E0"/>
          <w:sz w:val="16"/>
          <w:szCs w:val="16"/>
        </w:rPr>
        <w:t xml:space="preserve"># </w:t>
      </w:r>
      <w:proofErr w:type="gramStart"/>
      <w:r>
        <w:rPr>
          <w:rFonts w:ascii="Consolas" w:eastAsia="Consolas" w:hAnsi="Consolas" w:cs="Consolas"/>
          <w:color w:val="D6E4E0"/>
          <w:sz w:val="16"/>
          <w:szCs w:val="16"/>
        </w:rPr>
        <w:t>generate</w:t>
      </w:r>
      <w:proofErr w:type="gramEnd"/>
      <w:r>
        <w:rPr>
          <w:rFonts w:ascii="Consolas" w:eastAsia="Consolas" w:hAnsi="Consolas" w:cs="Consolas"/>
          <w:color w:val="D6E4E0"/>
          <w:sz w:val="16"/>
          <w:szCs w:val="16"/>
        </w:rPr>
        <w:t xml:space="preserve"> a 32-byte key and set FIELD_ENCRYPTION_KEY on the server env</w:t>
      </w:r>
      <w:r>
        <w:br/>
      </w:r>
      <w:r>
        <w:rPr>
          <w:rFonts w:ascii="Consolas" w:eastAsia="Consolas" w:hAnsi="Consolas" w:cs="Consolas"/>
          <w:color w:val="D6E4E0"/>
          <w:sz w:val="16"/>
          <w:szCs w:val="16"/>
        </w:rPr>
        <w:t>node -e "console.log(require('crypto'</w:t>
      </w:r>
      <w:proofErr w:type="gramStart"/>
      <w:r>
        <w:rPr>
          <w:rFonts w:ascii="Consolas" w:eastAsia="Consolas" w:hAnsi="Consolas" w:cs="Consolas"/>
          <w:color w:val="D6E4E0"/>
          <w:sz w:val="16"/>
          <w:szCs w:val="16"/>
        </w:rPr>
        <w:t>).</w:t>
      </w:r>
      <w:proofErr w:type="spellStart"/>
      <w:r>
        <w:rPr>
          <w:rFonts w:ascii="Consolas" w:eastAsia="Consolas" w:hAnsi="Consolas" w:cs="Consolas"/>
          <w:color w:val="D6E4E0"/>
          <w:sz w:val="16"/>
          <w:szCs w:val="16"/>
        </w:rPr>
        <w:t>randomBytes</w:t>
      </w:r>
      <w:proofErr w:type="spellEnd"/>
      <w:proofErr w:type="gramEnd"/>
      <w:r>
        <w:rPr>
          <w:rFonts w:ascii="Consolas" w:eastAsia="Consolas" w:hAnsi="Consolas" w:cs="Consolas"/>
          <w:color w:val="D6E4E0"/>
          <w:sz w:val="16"/>
          <w:szCs w:val="16"/>
        </w:rPr>
        <w:t>(32</w:t>
      </w:r>
      <w:proofErr w:type="gramStart"/>
      <w:r>
        <w:rPr>
          <w:rFonts w:ascii="Consolas" w:eastAsia="Consolas" w:hAnsi="Consolas" w:cs="Consolas"/>
          <w:color w:val="D6E4E0"/>
          <w:sz w:val="16"/>
          <w:szCs w:val="16"/>
        </w:rPr>
        <w:t>).</w:t>
      </w:r>
      <w:proofErr w:type="spellStart"/>
      <w:r>
        <w:rPr>
          <w:rFonts w:ascii="Consolas" w:eastAsia="Consolas" w:hAnsi="Consolas" w:cs="Consolas"/>
          <w:color w:val="D6E4E0"/>
          <w:sz w:val="16"/>
          <w:szCs w:val="16"/>
        </w:rPr>
        <w:t>toString</w:t>
      </w:r>
      <w:proofErr w:type="spellEnd"/>
      <w:proofErr w:type="gramEnd"/>
      <w:r>
        <w:rPr>
          <w:rFonts w:ascii="Consolas" w:eastAsia="Consolas" w:hAnsi="Consolas" w:cs="Consolas"/>
          <w:color w:val="D6E4E0"/>
          <w:sz w:val="16"/>
          <w:szCs w:val="16"/>
        </w:rPr>
        <w:t>('hex'))"</w:t>
      </w:r>
      <w:r>
        <w:br/>
      </w:r>
      <w:r>
        <w:rPr>
          <w:rFonts w:ascii="Consolas" w:eastAsia="Consolas" w:hAnsi="Consolas" w:cs="Consolas"/>
          <w:color w:val="D6E4E0"/>
          <w:sz w:val="16"/>
          <w:szCs w:val="16"/>
        </w:rPr>
        <w:t># set FIELD_ENCRYPTION_KEY=&lt;that value&gt; on the backend host (Render, etc.)</w:t>
      </w:r>
    </w:p>
    <w:p w14:paraId="37392EC4" w14:textId="77777777" w:rsidR="002C7245" w:rsidRDefault="00000000">
      <w:pPr>
        <w:pBdr>
          <w:left w:val="single" w:sz="18" w:space="0" w:color="C0392B"/>
        </w:pBdr>
        <w:shd w:val="clear" w:color="auto" w:fill="FEE2E2"/>
        <w:spacing w:before="70" w:after="150"/>
      </w:pPr>
      <w:r>
        <w:rPr>
          <w:b/>
          <w:bCs/>
          <w:color w:val="C0392B"/>
          <w:sz w:val="20"/>
          <w:szCs w:val="20"/>
        </w:rPr>
        <w:t xml:space="preserve">Why it matters: </w:t>
      </w:r>
      <w:r>
        <w:rPr>
          <w:sz w:val="20"/>
          <w:szCs w:val="20"/>
        </w:rPr>
        <w:t>No host can get paid until this is set. It is a one-line env fix but a hard blocker for the entire payout flow. Do this before anything else.</w:t>
      </w:r>
    </w:p>
    <w:p w14:paraId="27C3D6C4" w14:textId="77777777" w:rsidR="002C7245" w:rsidRDefault="00000000">
      <w:pPr>
        <w:jc w:val="center"/>
      </w:pPr>
      <w:r>
        <w:rPr>
          <w:b/>
          <w:color w:val="1B7F3B"/>
          <w:sz w:val="20"/>
        </w:rPr>
        <w:t>RESOLVED — 07 Sep 2026. FIELD_ENCRYPTION_KEY is set on the server. It is now on the required-variable list in config/requiredEnv.js, and the live readiness probe GET /health/env answers ready: true, which it can only do when every required variable is present. Host payouts are no longer blocked by configuration.</w:t>
      </w:r>
    </w:p>
    <w:p w14:paraId="1F12F492" w14:textId="77777777" w:rsidR="002C7245" w:rsidRDefault="00000000">
      <w:pPr>
        <w:jc w:val="center"/>
      </w:pPr>
      <w:r>
        <w:rPr>
          <w:sz w:val="20"/>
        </w:rPr>
        <w:t xml:space="preserve">The lesson has been applied more widely: SMS_PROVIDER and its credentials, the DLT template id and SAFETY_ALERT_EMAIL are now on the optional list too. FIELD_ENCRYPTION_KEY was on neither list, </w:t>
      </w:r>
      <w:proofErr w:type="gramStart"/>
      <w:r>
        <w:rPr>
          <w:sz w:val="20"/>
        </w:rPr>
        <w:t>and</w:t>
      </w:r>
      <w:proofErr w:type="gramEnd"/>
      <w:r>
        <w:rPr>
          <w:sz w:val="20"/>
        </w:rPr>
        <w:t xml:space="preserve"> that is exactly why nobody noticed host payouts had never once worked — an unlisted variable is an invisible one. “Is SMS switched on?” should be answerable from a health endpoint, not by reading the code.</w:t>
      </w:r>
    </w:p>
    <w:p w14:paraId="353D56F0" w14:textId="77777777" w:rsidR="002C7245" w:rsidRDefault="00000000">
      <w:r>
        <w:br w:type="page"/>
      </w:r>
    </w:p>
    <w:p w14:paraId="0D3CFD1F" w14:textId="77777777" w:rsidR="002C7245" w:rsidRDefault="00000000">
      <w:pPr>
        <w:pStyle w:val="Heading1"/>
        <w:spacing w:before="280" w:after="120"/>
      </w:pPr>
      <w:r>
        <w:rPr>
          <w:b/>
          <w:bCs/>
          <w:color w:val="064E43"/>
          <w:sz w:val="28"/>
          <w:szCs w:val="28"/>
        </w:rPr>
        <w:lastRenderedPageBreak/>
        <w:t>P0 blockers — app</w:t>
      </w:r>
    </w:p>
    <w:tbl>
      <w:tblPr>
        <w:tblW w:w="8800" w:type="dxa"/>
        <w:tblBorders>
          <w:top w:val="single" w:sz="1" w:space="0" w:color="D8D8D8"/>
          <w:left w:val="single" w:sz="1" w:space="0" w:color="D8D8D8"/>
          <w:bottom w:val="single" w:sz="1" w:space="0" w:color="D8D8D8"/>
          <w:right w:val="single" w:sz="1" w:space="0" w:color="D8D8D8"/>
          <w:insideH w:val="single" w:sz="1" w:space="0" w:color="E8E8E8"/>
          <w:insideV w:val="single" w:sz="1" w:space="0" w:color="E8E8E8"/>
        </w:tblBorders>
        <w:tblCellMar>
          <w:left w:w="10" w:type="dxa"/>
          <w:right w:w="10" w:type="dxa"/>
        </w:tblCellMar>
        <w:tblLook w:val="04A0" w:firstRow="1" w:lastRow="0" w:firstColumn="1" w:lastColumn="0" w:noHBand="0" w:noVBand="1"/>
      </w:tblPr>
      <w:tblGrid>
        <w:gridCol w:w="325"/>
        <w:gridCol w:w="965"/>
        <w:gridCol w:w="2052"/>
        <w:gridCol w:w="709"/>
        <w:gridCol w:w="4749"/>
      </w:tblGrid>
      <w:tr w:rsidR="002C7245" w14:paraId="13E12B2A" w14:textId="77777777">
        <w:tblPrEx>
          <w:tblCellMar>
            <w:top w:w="0" w:type="dxa"/>
            <w:bottom w:w="0" w:type="dxa"/>
          </w:tblCellMar>
        </w:tblPrEx>
        <w:trPr>
          <w:tblHeader/>
        </w:trPr>
        <w:tc>
          <w:tcPr>
            <w:tcW w:w="700" w:type="dxa"/>
            <w:shd w:val="clear" w:color="auto" w:fill="064E43"/>
            <w:tcMar>
              <w:top w:w="40" w:type="dxa"/>
              <w:left w:w="70" w:type="dxa"/>
              <w:bottom w:w="40" w:type="dxa"/>
              <w:right w:w="70" w:type="dxa"/>
            </w:tcMar>
          </w:tcPr>
          <w:p w14:paraId="77C7501F" w14:textId="77777777" w:rsidR="002C7245" w:rsidRDefault="00000000">
            <w:r>
              <w:rPr>
                <w:b/>
                <w:bCs/>
                <w:color w:val="FFFFFF"/>
                <w:sz w:val="15"/>
                <w:szCs w:val="15"/>
              </w:rPr>
              <w:t>ID</w:t>
            </w:r>
          </w:p>
        </w:tc>
        <w:tc>
          <w:tcPr>
            <w:tcW w:w="2600" w:type="dxa"/>
            <w:shd w:val="clear" w:color="auto" w:fill="064E43"/>
            <w:tcMar>
              <w:top w:w="40" w:type="dxa"/>
              <w:left w:w="70" w:type="dxa"/>
              <w:bottom w:w="40" w:type="dxa"/>
              <w:right w:w="70" w:type="dxa"/>
            </w:tcMar>
          </w:tcPr>
          <w:p w14:paraId="3459A881" w14:textId="77777777" w:rsidR="002C7245" w:rsidRDefault="00000000">
            <w:r>
              <w:rPr>
                <w:b/>
                <w:bCs/>
                <w:color w:val="FFFFFF"/>
                <w:sz w:val="15"/>
                <w:szCs w:val="15"/>
              </w:rPr>
              <w:t>Bug</w:t>
            </w:r>
          </w:p>
        </w:tc>
        <w:tc>
          <w:tcPr>
            <w:tcW w:w="3800" w:type="dxa"/>
            <w:shd w:val="clear" w:color="auto" w:fill="064E43"/>
            <w:tcMar>
              <w:top w:w="40" w:type="dxa"/>
              <w:left w:w="70" w:type="dxa"/>
              <w:bottom w:w="40" w:type="dxa"/>
              <w:right w:w="70" w:type="dxa"/>
            </w:tcMar>
          </w:tcPr>
          <w:p w14:paraId="6EA21E6C" w14:textId="77777777" w:rsidR="002C7245" w:rsidRDefault="00000000">
            <w:r>
              <w:rPr>
                <w:b/>
                <w:bCs/>
                <w:color w:val="FFFFFF"/>
                <w:sz w:val="15"/>
                <w:szCs w:val="15"/>
              </w:rPr>
              <w:t>Root cause / fix</w:t>
            </w:r>
          </w:p>
        </w:tc>
        <w:tc>
          <w:tcPr>
            <w:tcW w:w="1700" w:type="dxa"/>
            <w:shd w:val="clear" w:color="auto" w:fill="064E43"/>
            <w:tcMar>
              <w:top w:w="40" w:type="dxa"/>
              <w:left w:w="70" w:type="dxa"/>
              <w:bottom w:w="40" w:type="dxa"/>
              <w:right w:w="70" w:type="dxa"/>
            </w:tcMar>
          </w:tcPr>
          <w:p w14:paraId="5C7612F6" w14:textId="77777777" w:rsidR="002C7245" w:rsidRDefault="00000000">
            <w:r>
              <w:rPr>
                <w:b/>
                <w:bCs/>
                <w:color w:val="FFFFFF"/>
                <w:sz w:val="15"/>
                <w:szCs w:val="15"/>
              </w:rPr>
              <w:t>Area</w:t>
            </w:r>
          </w:p>
        </w:tc>
        <w:tc>
          <w:tcPr>
            <w:tcW w:w="3456" w:type="dxa"/>
          </w:tcPr>
          <w:p w14:paraId="38C25FC7" w14:textId="77777777" w:rsidR="002C7245" w:rsidRDefault="00000000">
            <w:r>
              <w:rPr>
                <w:b/>
                <w:sz w:val="18"/>
              </w:rPr>
              <w:t>Status (07 Sep 2026)</w:t>
            </w:r>
          </w:p>
        </w:tc>
      </w:tr>
      <w:tr w:rsidR="002C7245" w14:paraId="2C7A7A62" w14:textId="77777777">
        <w:tblPrEx>
          <w:tblCellMar>
            <w:top w:w="0" w:type="dxa"/>
            <w:bottom w:w="0" w:type="dxa"/>
          </w:tblCellMar>
        </w:tblPrEx>
        <w:tc>
          <w:tcPr>
            <w:tcW w:w="700" w:type="dxa"/>
            <w:shd w:val="clear" w:color="auto" w:fill="FFFFFF"/>
            <w:tcMar>
              <w:top w:w="40" w:type="dxa"/>
              <w:left w:w="70" w:type="dxa"/>
              <w:bottom w:w="40" w:type="dxa"/>
              <w:right w:w="70" w:type="dxa"/>
            </w:tcMar>
          </w:tcPr>
          <w:p w14:paraId="4041A3E1" w14:textId="77777777" w:rsidR="002C7245" w:rsidRDefault="00000000">
            <w:r>
              <w:rPr>
                <w:b/>
                <w:bCs/>
                <w:color w:val="C0392B"/>
                <w:sz w:val="15"/>
                <w:szCs w:val="15"/>
              </w:rPr>
              <w:t>P0</w:t>
            </w:r>
          </w:p>
        </w:tc>
        <w:tc>
          <w:tcPr>
            <w:tcW w:w="2600" w:type="dxa"/>
            <w:shd w:val="clear" w:color="auto" w:fill="FFFFFF"/>
            <w:tcMar>
              <w:top w:w="40" w:type="dxa"/>
              <w:left w:w="70" w:type="dxa"/>
              <w:bottom w:w="40" w:type="dxa"/>
              <w:right w:w="70" w:type="dxa"/>
            </w:tcMar>
          </w:tcPr>
          <w:p w14:paraId="3138BC5D" w14:textId="77777777" w:rsidR="002C7245" w:rsidRDefault="00000000">
            <w:r>
              <w:rPr>
                <w:sz w:val="15"/>
                <w:szCs w:val="15"/>
              </w:rPr>
              <w:t>BE-1 Double-booking not prevented</w:t>
            </w:r>
          </w:p>
        </w:tc>
        <w:tc>
          <w:tcPr>
            <w:tcW w:w="3800" w:type="dxa"/>
            <w:shd w:val="clear" w:color="auto" w:fill="FFFFFF"/>
            <w:tcMar>
              <w:top w:w="40" w:type="dxa"/>
              <w:left w:w="70" w:type="dxa"/>
              <w:bottom w:w="40" w:type="dxa"/>
              <w:right w:w="70" w:type="dxa"/>
            </w:tcMar>
          </w:tcPr>
          <w:p w14:paraId="689F1C84" w14:textId="77777777" w:rsidR="002C7245" w:rsidRDefault="00000000">
            <w:r>
              <w:rPr>
                <w:sz w:val="15"/>
                <w:szCs w:val="15"/>
              </w:rPr>
              <w:t xml:space="preserve">Add overlap check before confirming (transaction + row lock in </w:t>
            </w:r>
            <w:proofErr w:type="spellStart"/>
            <w:proofErr w:type="gramStart"/>
            <w:r>
              <w:rPr>
                <w:sz w:val="15"/>
                <w:szCs w:val="15"/>
              </w:rPr>
              <w:t>booking.controller</w:t>
            </w:r>
            <w:proofErr w:type="spellEnd"/>
            <w:proofErr w:type="gramEnd"/>
            <w:r>
              <w:rPr>
                <w:sz w:val="15"/>
                <w:szCs w:val="15"/>
              </w:rPr>
              <w:t>), not just FE</w:t>
            </w:r>
          </w:p>
        </w:tc>
        <w:tc>
          <w:tcPr>
            <w:tcW w:w="1700" w:type="dxa"/>
            <w:shd w:val="clear" w:color="auto" w:fill="FFFFFF"/>
            <w:tcMar>
              <w:top w:w="40" w:type="dxa"/>
              <w:left w:w="70" w:type="dxa"/>
              <w:bottom w:w="40" w:type="dxa"/>
              <w:right w:w="70" w:type="dxa"/>
            </w:tcMar>
          </w:tcPr>
          <w:p w14:paraId="3B15E0E6" w14:textId="77777777" w:rsidR="002C7245" w:rsidRDefault="00000000">
            <w:r>
              <w:rPr>
                <w:sz w:val="15"/>
                <w:szCs w:val="15"/>
              </w:rPr>
              <w:t>BE booking</w:t>
            </w:r>
          </w:p>
        </w:tc>
        <w:tc>
          <w:tcPr>
            <w:tcW w:w="3456" w:type="dxa"/>
          </w:tcPr>
          <w:p w14:paraId="5161B570" w14:textId="77777777" w:rsidR="002C7245" w:rsidRDefault="00000000">
            <w:r>
              <w:rPr>
                <w:color w:val="1B7F3B"/>
                <w:sz w:val="17"/>
              </w:rPr>
              <w:t xml:space="preserve">DONE. booking.controller.js:947-1024 takes a per-property row lock inside the transaction, then tests overlap on half-open [from, to) intervals — two simultaneous requests </w:t>
            </w:r>
            <w:proofErr w:type="spellStart"/>
            <w:r>
              <w:rPr>
                <w:color w:val="1B7F3B"/>
                <w:sz w:val="17"/>
              </w:rPr>
              <w:t>serialise</w:t>
            </w:r>
            <w:proofErr w:type="spellEnd"/>
            <w:r>
              <w:rPr>
                <w:color w:val="1B7F3B"/>
                <w:sz w:val="17"/>
              </w:rPr>
              <w:t xml:space="preserve"> instead of racing.</w:t>
            </w:r>
          </w:p>
        </w:tc>
      </w:tr>
      <w:tr w:rsidR="002C7245" w14:paraId="68190004" w14:textId="77777777">
        <w:tblPrEx>
          <w:tblCellMar>
            <w:top w:w="0" w:type="dxa"/>
            <w:bottom w:w="0" w:type="dxa"/>
          </w:tblCellMar>
        </w:tblPrEx>
        <w:tc>
          <w:tcPr>
            <w:tcW w:w="700" w:type="dxa"/>
            <w:shd w:val="clear" w:color="auto" w:fill="FDF7F0"/>
            <w:tcMar>
              <w:top w:w="40" w:type="dxa"/>
              <w:left w:w="70" w:type="dxa"/>
              <w:bottom w:w="40" w:type="dxa"/>
              <w:right w:w="70" w:type="dxa"/>
            </w:tcMar>
          </w:tcPr>
          <w:p w14:paraId="71B5BC45" w14:textId="77777777" w:rsidR="002C7245" w:rsidRDefault="00000000">
            <w:r>
              <w:rPr>
                <w:b/>
                <w:bCs/>
                <w:color w:val="C0392B"/>
                <w:sz w:val="15"/>
                <w:szCs w:val="15"/>
              </w:rPr>
              <w:t>P0</w:t>
            </w:r>
          </w:p>
        </w:tc>
        <w:tc>
          <w:tcPr>
            <w:tcW w:w="2600" w:type="dxa"/>
            <w:shd w:val="clear" w:color="auto" w:fill="FDF7F0"/>
            <w:tcMar>
              <w:top w:w="40" w:type="dxa"/>
              <w:left w:w="70" w:type="dxa"/>
              <w:bottom w:w="40" w:type="dxa"/>
              <w:right w:w="70" w:type="dxa"/>
            </w:tcMar>
          </w:tcPr>
          <w:p w14:paraId="64048585" w14:textId="77777777" w:rsidR="002C7245" w:rsidRDefault="00000000">
            <w:r>
              <w:rPr>
                <w:sz w:val="15"/>
                <w:szCs w:val="15"/>
              </w:rPr>
              <w:t>HOST-1 Property not submitted</w:t>
            </w:r>
          </w:p>
        </w:tc>
        <w:tc>
          <w:tcPr>
            <w:tcW w:w="3800" w:type="dxa"/>
            <w:shd w:val="clear" w:color="auto" w:fill="FDF7F0"/>
            <w:tcMar>
              <w:top w:w="40" w:type="dxa"/>
              <w:left w:w="70" w:type="dxa"/>
              <w:bottom w:w="40" w:type="dxa"/>
              <w:right w:w="70" w:type="dxa"/>
            </w:tcMar>
          </w:tcPr>
          <w:p w14:paraId="1C83333C" w14:textId="77777777" w:rsidR="002C7245" w:rsidRDefault="00000000">
            <w:r>
              <w:rPr>
                <w:sz w:val="15"/>
                <w:szCs w:val="15"/>
              </w:rPr>
              <w:t xml:space="preserve">Add-property submit fails — payload/validation/multipart mismatch with </w:t>
            </w:r>
            <w:proofErr w:type="spellStart"/>
            <w:r>
              <w:rPr>
                <w:sz w:val="15"/>
                <w:szCs w:val="15"/>
              </w:rPr>
              <w:t>addProperty</w:t>
            </w:r>
            <w:proofErr w:type="spellEnd"/>
          </w:p>
        </w:tc>
        <w:tc>
          <w:tcPr>
            <w:tcW w:w="1700" w:type="dxa"/>
            <w:shd w:val="clear" w:color="auto" w:fill="FDF7F0"/>
            <w:tcMar>
              <w:top w:w="40" w:type="dxa"/>
              <w:left w:w="70" w:type="dxa"/>
              <w:bottom w:w="40" w:type="dxa"/>
              <w:right w:w="70" w:type="dxa"/>
            </w:tcMar>
          </w:tcPr>
          <w:p w14:paraId="70513832" w14:textId="77777777" w:rsidR="002C7245" w:rsidRDefault="00000000">
            <w:r>
              <w:rPr>
                <w:sz w:val="15"/>
                <w:szCs w:val="15"/>
              </w:rPr>
              <w:t>FE+BE host</w:t>
            </w:r>
          </w:p>
        </w:tc>
        <w:tc>
          <w:tcPr>
            <w:tcW w:w="3456" w:type="dxa"/>
          </w:tcPr>
          <w:p w14:paraId="76E5C73A" w14:textId="77777777" w:rsidR="002C7245" w:rsidRDefault="00000000">
            <w:r>
              <w:rPr>
                <w:color w:val="1B7F3B"/>
                <w:sz w:val="17"/>
              </w:rPr>
              <w:t>DONE. The 5-step schema-driven wizard has been the only property form on app and web since 20 Aug; submit goes through POST /listing/submit. Driven end to end on the emulator today.</w:t>
            </w:r>
          </w:p>
        </w:tc>
      </w:tr>
      <w:tr w:rsidR="002C7245" w14:paraId="4E0E55B6" w14:textId="77777777">
        <w:tblPrEx>
          <w:tblCellMar>
            <w:top w:w="0" w:type="dxa"/>
            <w:bottom w:w="0" w:type="dxa"/>
          </w:tblCellMar>
        </w:tblPrEx>
        <w:tc>
          <w:tcPr>
            <w:tcW w:w="700" w:type="dxa"/>
            <w:shd w:val="clear" w:color="auto" w:fill="FFFFFF"/>
            <w:tcMar>
              <w:top w:w="40" w:type="dxa"/>
              <w:left w:w="70" w:type="dxa"/>
              <w:bottom w:w="40" w:type="dxa"/>
              <w:right w:w="70" w:type="dxa"/>
            </w:tcMar>
          </w:tcPr>
          <w:p w14:paraId="222294B6" w14:textId="77777777" w:rsidR="002C7245" w:rsidRDefault="00000000">
            <w:r>
              <w:rPr>
                <w:b/>
                <w:bCs/>
                <w:color w:val="C0392B"/>
                <w:sz w:val="15"/>
                <w:szCs w:val="15"/>
              </w:rPr>
              <w:t>P0</w:t>
            </w:r>
          </w:p>
        </w:tc>
        <w:tc>
          <w:tcPr>
            <w:tcW w:w="2600" w:type="dxa"/>
            <w:shd w:val="clear" w:color="auto" w:fill="FFFFFF"/>
            <w:tcMar>
              <w:top w:w="40" w:type="dxa"/>
              <w:left w:w="70" w:type="dxa"/>
              <w:bottom w:w="40" w:type="dxa"/>
              <w:right w:w="70" w:type="dxa"/>
            </w:tcMar>
          </w:tcPr>
          <w:p w14:paraId="23AFDC3E" w14:textId="77777777" w:rsidR="002C7245" w:rsidRDefault="00000000">
            <w:r>
              <w:rPr>
                <w:sz w:val="15"/>
                <w:szCs w:val="15"/>
              </w:rPr>
              <w:t>HOST-2 Property edit missing</w:t>
            </w:r>
          </w:p>
        </w:tc>
        <w:tc>
          <w:tcPr>
            <w:tcW w:w="3800" w:type="dxa"/>
            <w:shd w:val="clear" w:color="auto" w:fill="FFFFFF"/>
            <w:tcMar>
              <w:top w:w="40" w:type="dxa"/>
              <w:left w:w="70" w:type="dxa"/>
              <w:bottom w:w="40" w:type="dxa"/>
              <w:right w:w="70" w:type="dxa"/>
            </w:tcMar>
          </w:tcPr>
          <w:p w14:paraId="2CA0ECFF" w14:textId="77777777" w:rsidR="002C7245" w:rsidRDefault="00000000">
            <w:r>
              <w:rPr>
                <w:sz w:val="15"/>
                <w:szCs w:val="15"/>
              </w:rPr>
              <w:t xml:space="preserve">No edit flow anywhere; add </w:t>
            </w:r>
            <w:proofErr w:type="spellStart"/>
            <w:r>
              <w:rPr>
                <w:sz w:val="15"/>
                <w:szCs w:val="15"/>
              </w:rPr>
              <w:t>load→PATCH</w:t>
            </w:r>
            <w:proofErr w:type="spellEnd"/>
            <w:r>
              <w:rPr>
                <w:sz w:val="15"/>
                <w:szCs w:val="15"/>
              </w:rPr>
              <w:t xml:space="preserve"> via update path</w:t>
            </w:r>
          </w:p>
        </w:tc>
        <w:tc>
          <w:tcPr>
            <w:tcW w:w="1700" w:type="dxa"/>
            <w:shd w:val="clear" w:color="auto" w:fill="FFFFFF"/>
            <w:tcMar>
              <w:top w:w="40" w:type="dxa"/>
              <w:left w:w="70" w:type="dxa"/>
              <w:bottom w:w="40" w:type="dxa"/>
              <w:right w:w="70" w:type="dxa"/>
            </w:tcMar>
          </w:tcPr>
          <w:p w14:paraId="34B0CE80" w14:textId="77777777" w:rsidR="002C7245" w:rsidRDefault="00000000">
            <w:r>
              <w:rPr>
                <w:sz w:val="15"/>
                <w:szCs w:val="15"/>
              </w:rPr>
              <w:t>FE+BE host</w:t>
            </w:r>
          </w:p>
        </w:tc>
        <w:tc>
          <w:tcPr>
            <w:tcW w:w="3456" w:type="dxa"/>
          </w:tcPr>
          <w:p w14:paraId="7DEED27F" w14:textId="77777777" w:rsidR="002C7245" w:rsidRDefault="00000000">
            <w:r>
              <w:rPr>
                <w:color w:val="1B7F3B"/>
                <w:sz w:val="17"/>
              </w:rPr>
              <w:t>DONE — the “no edit flow anywhere” note is out of date. Edit opens from the host property detail screen (view_host_property_</w:t>
            </w:r>
            <w:proofErr w:type="gramStart"/>
            <w:r>
              <w:rPr>
                <w:color w:val="1B7F3B"/>
                <w:sz w:val="17"/>
              </w:rPr>
              <w:t>details.dart</w:t>
            </w:r>
            <w:proofErr w:type="gramEnd"/>
            <w:r>
              <w:rPr>
                <w:color w:val="1B7F3B"/>
                <w:sz w:val="17"/>
              </w:rPr>
              <w:t>:84 and :514), loads via GET /listing/draft</w:t>
            </w:r>
            <w:proofErr w:type="gramStart"/>
            <w:r>
              <w:rPr>
                <w:color w:val="1B7F3B"/>
                <w:sz w:val="17"/>
              </w:rPr>
              <w:t>/:</w:t>
            </w:r>
            <w:proofErr w:type="spellStart"/>
            <w:r>
              <w:rPr>
                <w:color w:val="1B7F3B"/>
                <w:sz w:val="17"/>
              </w:rPr>
              <w:t>propertyId</w:t>
            </w:r>
            <w:proofErr w:type="spellEnd"/>
            <w:proofErr w:type="gramEnd"/>
            <w:r>
              <w:rPr>
                <w:color w:val="1B7F3B"/>
                <w:sz w:val="17"/>
              </w:rPr>
              <w:t>, and saves back through step1–step5.</w:t>
            </w:r>
          </w:p>
        </w:tc>
      </w:tr>
      <w:tr w:rsidR="002C7245" w14:paraId="2BF889B2" w14:textId="77777777">
        <w:tblPrEx>
          <w:tblCellMar>
            <w:top w:w="0" w:type="dxa"/>
            <w:bottom w:w="0" w:type="dxa"/>
          </w:tblCellMar>
        </w:tblPrEx>
        <w:tc>
          <w:tcPr>
            <w:tcW w:w="700" w:type="dxa"/>
            <w:shd w:val="clear" w:color="auto" w:fill="FDF7F0"/>
            <w:tcMar>
              <w:top w:w="40" w:type="dxa"/>
              <w:left w:w="70" w:type="dxa"/>
              <w:bottom w:w="40" w:type="dxa"/>
              <w:right w:w="70" w:type="dxa"/>
            </w:tcMar>
          </w:tcPr>
          <w:p w14:paraId="16FAFF76" w14:textId="77777777" w:rsidR="002C7245" w:rsidRDefault="00000000">
            <w:r>
              <w:rPr>
                <w:b/>
                <w:bCs/>
                <w:color w:val="C0392B"/>
                <w:sz w:val="15"/>
                <w:szCs w:val="15"/>
              </w:rPr>
              <w:t>P0</w:t>
            </w:r>
          </w:p>
        </w:tc>
        <w:tc>
          <w:tcPr>
            <w:tcW w:w="2600" w:type="dxa"/>
            <w:shd w:val="clear" w:color="auto" w:fill="FDF7F0"/>
            <w:tcMar>
              <w:top w:w="40" w:type="dxa"/>
              <w:left w:w="70" w:type="dxa"/>
              <w:bottom w:w="40" w:type="dxa"/>
              <w:right w:w="70" w:type="dxa"/>
            </w:tcMar>
          </w:tcPr>
          <w:p w14:paraId="36270B43" w14:textId="77777777" w:rsidR="002C7245" w:rsidRDefault="00000000">
            <w:r>
              <w:rPr>
                <w:sz w:val="15"/>
                <w:szCs w:val="15"/>
              </w:rPr>
              <w:t>HOST-3 Ongoing page missing</w:t>
            </w:r>
          </w:p>
        </w:tc>
        <w:tc>
          <w:tcPr>
            <w:tcW w:w="3800" w:type="dxa"/>
            <w:shd w:val="clear" w:color="auto" w:fill="FDF7F0"/>
            <w:tcMar>
              <w:top w:w="40" w:type="dxa"/>
              <w:left w:w="70" w:type="dxa"/>
              <w:bottom w:w="40" w:type="dxa"/>
              <w:right w:w="70" w:type="dxa"/>
            </w:tcMar>
          </w:tcPr>
          <w:p w14:paraId="12E7E86D" w14:textId="77777777" w:rsidR="002C7245" w:rsidRDefault="00000000">
            <w:r>
              <w:rPr>
                <w:sz w:val="15"/>
                <w:szCs w:val="15"/>
              </w:rPr>
              <w:t xml:space="preserve">Add host ongoing-bookings page; guard empty-list parser (mobile chokes on </w:t>
            </w:r>
            <w:proofErr w:type="gramStart"/>
            <w:r>
              <w:rPr>
                <w:sz w:val="15"/>
                <w:szCs w:val="15"/>
              </w:rPr>
              <w:t>data:[</w:t>
            </w:r>
            <w:proofErr w:type="gramEnd"/>
            <w:r>
              <w:rPr>
                <w:sz w:val="15"/>
                <w:szCs w:val="15"/>
              </w:rPr>
              <w:t>])</w:t>
            </w:r>
          </w:p>
        </w:tc>
        <w:tc>
          <w:tcPr>
            <w:tcW w:w="1700" w:type="dxa"/>
            <w:shd w:val="clear" w:color="auto" w:fill="FDF7F0"/>
            <w:tcMar>
              <w:top w:w="40" w:type="dxa"/>
              <w:left w:w="70" w:type="dxa"/>
              <w:bottom w:w="40" w:type="dxa"/>
              <w:right w:w="70" w:type="dxa"/>
            </w:tcMar>
          </w:tcPr>
          <w:p w14:paraId="65CC6454" w14:textId="77777777" w:rsidR="002C7245" w:rsidRDefault="00000000">
            <w:r>
              <w:rPr>
                <w:sz w:val="15"/>
                <w:szCs w:val="15"/>
              </w:rPr>
              <w:t>FE+BE host</w:t>
            </w:r>
          </w:p>
        </w:tc>
        <w:tc>
          <w:tcPr>
            <w:tcW w:w="3456" w:type="dxa"/>
          </w:tcPr>
          <w:p w14:paraId="6D31D656" w14:textId="77777777" w:rsidR="002C7245" w:rsidRDefault="00000000">
            <w:r>
              <w:rPr>
                <w:color w:val="1B7F3B"/>
                <w:sz w:val="17"/>
              </w:rPr>
              <w:t>DONE. lib/</w:t>
            </w:r>
            <w:proofErr w:type="spellStart"/>
            <w:r>
              <w:rPr>
                <w:color w:val="1B7F3B"/>
                <w:sz w:val="17"/>
              </w:rPr>
              <w:t>ui</w:t>
            </w:r>
            <w:proofErr w:type="spellEnd"/>
            <w:r>
              <w:rPr>
                <w:color w:val="1B7F3B"/>
                <w:sz w:val="17"/>
              </w:rPr>
              <w:t>/</w:t>
            </w:r>
            <w:proofErr w:type="spellStart"/>
            <w:r>
              <w:rPr>
                <w:color w:val="1B7F3B"/>
                <w:sz w:val="17"/>
              </w:rPr>
              <w:t>screens_host</w:t>
            </w:r>
            <w:proofErr w:type="spellEnd"/>
            <w:r>
              <w:rPr>
                <w:color w:val="1B7F3B"/>
                <w:sz w:val="17"/>
              </w:rPr>
              <w:t>/</w:t>
            </w:r>
            <w:proofErr w:type="spellStart"/>
            <w:r>
              <w:rPr>
                <w:color w:val="1B7F3B"/>
                <w:sz w:val="17"/>
              </w:rPr>
              <w:t>ongoing_booking</w:t>
            </w:r>
            <w:proofErr w:type="spellEnd"/>
            <w:r>
              <w:rPr>
                <w:color w:val="1B7F3B"/>
                <w:sz w:val="17"/>
              </w:rPr>
              <w:t>/. Opened on the emulator today against a real stay.</w:t>
            </w:r>
          </w:p>
        </w:tc>
      </w:tr>
      <w:tr w:rsidR="002C7245" w14:paraId="6134A1B5" w14:textId="77777777">
        <w:tblPrEx>
          <w:tblCellMar>
            <w:top w:w="0" w:type="dxa"/>
            <w:bottom w:w="0" w:type="dxa"/>
          </w:tblCellMar>
        </w:tblPrEx>
        <w:tc>
          <w:tcPr>
            <w:tcW w:w="700" w:type="dxa"/>
            <w:shd w:val="clear" w:color="auto" w:fill="FFFFFF"/>
            <w:tcMar>
              <w:top w:w="40" w:type="dxa"/>
              <w:left w:w="70" w:type="dxa"/>
              <w:bottom w:w="40" w:type="dxa"/>
              <w:right w:w="70" w:type="dxa"/>
            </w:tcMar>
          </w:tcPr>
          <w:p w14:paraId="78C72D3B" w14:textId="77777777" w:rsidR="002C7245" w:rsidRDefault="00000000">
            <w:r>
              <w:rPr>
                <w:b/>
                <w:bCs/>
                <w:color w:val="C0392B"/>
                <w:sz w:val="15"/>
                <w:szCs w:val="15"/>
              </w:rPr>
              <w:t>P0</w:t>
            </w:r>
          </w:p>
        </w:tc>
        <w:tc>
          <w:tcPr>
            <w:tcW w:w="2600" w:type="dxa"/>
            <w:shd w:val="clear" w:color="auto" w:fill="FFFFFF"/>
            <w:tcMar>
              <w:top w:w="40" w:type="dxa"/>
              <w:left w:w="70" w:type="dxa"/>
              <w:bottom w:w="40" w:type="dxa"/>
              <w:right w:w="70" w:type="dxa"/>
            </w:tcMar>
          </w:tcPr>
          <w:p w14:paraId="0C1F19C9" w14:textId="77777777" w:rsidR="002C7245" w:rsidRDefault="00000000">
            <w:r>
              <w:rPr>
                <w:sz w:val="15"/>
                <w:szCs w:val="15"/>
              </w:rPr>
              <w:t>HOST-4 Host property list missing</w:t>
            </w:r>
          </w:p>
        </w:tc>
        <w:tc>
          <w:tcPr>
            <w:tcW w:w="3800" w:type="dxa"/>
            <w:shd w:val="clear" w:color="auto" w:fill="FFFFFF"/>
            <w:tcMar>
              <w:top w:w="40" w:type="dxa"/>
              <w:left w:w="70" w:type="dxa"/>
              <w:bottom w:w="40" w:type="dxa"/>
              <w:right w:w="70" w:type="dxa"/>
            </w:tcMar>
          </w:tcPr>
          <w:p w14:paraId="202CF67C" w14:textId="77777777" w:rsidR="002C7245" w:rsidRDefault="00000000">
            <w:r>
              <w:rPr>
                <w:sz w:val="15"/>
                <w:szCs w:val="15"/>
              </w:rPr>
              <w:t>Add host "my listings" page via host property-search</w:t>
            </w:r>
          </w:p>
        </w:tc>
        <w:tc>
          <w:tcPr>
            <w:tcW w:w="1700" w:type="dxa"/>
            <w:shd w:val="clear" w:color="auto" w:fill="FFFFFF"/>
            <w:tcMar>
              <w:top w:w="40" w:type="dxa"/>
              <w:left w:w="70" w:type="dxa"/>
              <w:bottom w:w="40" w:type="dxa"/>
              <w:right w:w="70" w:type="dxa"/>
            </w:tcMar>
          </w:tcPr>
          <w:p w14:paraId="77F8AAF1" w14:textId="77777777" w:rsidR="002C7245" w:rsidRDefault="00000000">
            <w:r>
              <w:rPr>
                <w:sz w:val="15"/>
                <w:szCs w:val="15"/>
              </w:rPr>
              <w:t>FE host</w:t>
            </w:r>
          </w:p>
        </w:tc>
        <w:tc>
          <w:tcPr>
            <w:tcW w:w="3456" w:type="dxa"/>
          </w:tcPr>
          <w:p w14:paraId="19C2CCB9" w14:textId="77777777" w:rsidR="002C7245" w:rsidRDefault="00000000">
            <w:r>
              <w:rPr>
                <w:color w:val="1B7F3B"/>
                <w:sz w:val="17"/>
              </w:rPr>
              <w:t>DONE. Host portal → Properties, with live counts on the dashboard.</w:t>
            </w:r>
          </w:p>
        </w:tc>
      </w:tr>
      <w:tr w:rsidR="002C7245" w14:paraId="650324CB" w14:textId="77777777">
        <w:tblPrEx>
          <w:tblCellMar>
            <w:top w:w="0" w:type="dxa"/>
            <w:bottom w:w="0" w:type="dxa"/>
          </w:tblCellMar>
        </w:tblPrEx>
        <w:tc>
          <w:tcPr>
            <w:tcW w:w="700" w:type="dxa"/>
            <w:shd w:val="clear" w:color="auto" w:fill="FDF7F0"/>
            <w:tcMar>
              <w:top w:w="40" w:type="dxa"/>
              <w:left w:w="70" w:type="dxa"/>
              <w:bottom w:w="40" w:type="dxa"/>
              <w:right w:w="70" w:type="dxa"/>
            </w:tcMar>
          </w:tcPr>
          <w:p w14:paraId="3B2C880D" w14:textId="77777777" w:rsidR="002C7245" w:rsidRDefault="00000000">
            <w:r>
              <w:rPr>
                <w:b/>
                <w:bCs/>
                <w:color w:val="C0392B"/>
                <w:sz w:val="15"/>
                <w:szCs w:val="15"/>
              </w:rPr>
              <w:t>P0</w:t>
            </w:r>
          </w:p>
        </w:tc>
        <w:tc>
          <w:tcPr>
            <w:tcW w:w="2600" w:type="dxa"/>
            <w:shd w:val="clear" w:color="auto" w:fill="FDF7F0"/>
            <w:tcMar>
              <w:top w:w="40" w:type="dxa"/>
              <w:left w:w="70" w:type="dxa"/>
              <w:bottom w:w="40" w:type="dxa"/>
              <w:right w:w="70" w:type="dxa"/>
            </w:tcMar>
          </w:tcPr>
          <w:p w14:paraId="366C38C2" w14:textId="77777777" w:rsidR="002C7245" w:rsidRDefault="00000000">
            <w:r>
              <w:rPr>
                <w:sz w:val="15"/>
                <w:szCs w:val="15"/>
              </w:rPr>
              <w:t>RENT-1 Profile pic not updating</w:t>
            </w:r>
          </w:p>
        </w:tc>
        <w:tc>
          <w:tcPr>
            <w:tcW w:w="3800" w:type="dxa"/>
            <w:shd w:val="clear" w:color="auto" w:fill="FDF7F0"/>
            <w:tcMar>
              <w:top w:w="40" w:type="dxa"/>
              <w:left w:w="70" w:type="dxa"/>
              <w:bottom w:w="40" w:type="dxa"/>
              <w:right w:w="70" w:type="dxa"/>
            </w:tcMar>
          </w:tcPr>
          <w:p w14:paraId="70CA42BD" w14:textId="77777777" w:rsidR="002C7245" w:rsidRDefault="00000000">
            <w:r>
              <w:rPr>
                <w:sz w:val="15"/>
                <w:szCs w:val="15"/>
              </w:rPr>
              <w:t>Upload succeeds but detail refresh fails; use returned URL, don't hard-refresh on 400</w:t>
            </w:r>
          </w:p>
        </w:tc>
        <w:tc>
          <w:tcPr>
            <w:tcW w:w="1700" w:type="dxa"/>
            <w:shd w:val="clear" w:color="auto" w:fill="FDF7F0"/>
            <w:tcMar>
              <w:top w:w="40" w:type="dxa"/>
              <w:left w:w="70" w:type="dxa"/>
              <w:bottom w:w="40" w:type="dxa"/>
              <w:right w:w="70" w:type="dxa"/>
            </w:tcMar>
          </w:tcPr>
          <w:p w14:paraId="1A6F4BD1" w14:textId="77777777" w:rsidR="002C7245" w:rsidRDefault="00000000">
            <w:r>
              <w:rPr>
                <w:sz w:val="15"/>
                <w:szCs w:val="15"/>
              </w:rPr>
              <w:t>FE+BE renter</w:t>
            </w:r>
          </w:p>
        </w:tc>
        <w:tc>
          <w:tcPr>
            <w:tcW w:w="3456" w:type="dxa"/>
          </w:tcPr>
          <w:p w14:paraId="3ABC4DD8" w14:textId="77777777" w:rsidR="002C7245" w:rsidRDefault="00000000">
            <w:r>
              <w:rPr>
                <w:color w:val="1B7F3B"/>
                <w:sz w:val="17"/>
              </w:rPr>
              <w:t xml:space="preserve">DONE. Confirmed today — the renter’s photo </w:t>
            </w:r>
            <w:proofErr w:type="gramStart"/>
            <w:r>
              <w:rPr>
                <w:color w:val="1B7F3B"/>
                <w:sz w:val="17"/>
              </w:rPr>
              <w:t>renders</w:t>
            </w:r>
            <w:proofErr w:type="gramEnd"/>
            <w:r>
              <w:rPr>
                <w:color w:val="1B7F3B"/>
                <w:sz w:val="17"/>
              </w:rPr>
              <w:t xml:space="preserve"> on the account screen after upload.</w:t>
            </w:r>
          </w:p>
        </w:tc>
      </w:tr>
      <w:tr w:rsidR="002C7245" w14:paraId="68B4AF2A" w14:textId="77777777">
        <w:tblPrEx>
          <w:tblCellMar>
            <w:top w:w="0" w:type="dxa"/>
            <w:bottom w:w="0" w:type="dxa"/>
          </w:tblCellMar>
        </w:tblPrEx>
        <w:tc>
          <w:tcPr>
            <w:tcW w:w="700" w:type="dxa"/>
            <w:shd w:val="clear" w:color="auto" w:fill="FFFFFF"/>
            <w:tcMar>
              <w:top w:w="40" w:type="dxa"/>
              <w:left w:w="70" w:type="dxa"/>
              <w:bottom w:w="40" w:type="dxa"/>
              <w:right w:w="70" w:type="dxa"/>
            </w:tcMar>
          </w:tcPr>
          <w:p w14:paraId="44A76AF8" w14:textId="77777777" w:rsidR="002C7245" w:rsidRDefault="00000000">
            <w:r>
              <w:rPr>
                <w:b/>
                <w:bCs/>
                <w:color w:val="C0392B"/>
                <w:sz w:val="15"/>
                <w:szCs w:val="15"/>
              </w:rPr>
              <w:t>P0</w:t>
            </w:r>
          </w:p>
        </w:tc>
        <w:tc>
          <w:tcPr>
            <w:tcW w:w="2600" w:type="dxa"/>
            <w:shd w:val="clear" w:color="auto" w:fill="FFFFFF"/>
            <w:tcMar>
              <w:top w:w="40" w:type="dxa"/>
              <w:left w:w="70" w:type="dxa"/>
              <w:bottom w:w="40" w:type="dxa"/>
              <w:right w:w="70" w:type="dxa"/>
            </w:tcMar>
          </w:tcPr>
          <w:p w14:paraId="65BF8329" w14:textId="77777777" w:rsidR="002C7245" w:rsidRDefault="00000000">
            <w:r>
              <w:rPr>
                <w:sz w:val="15"/>
                <w:szCs w:val="15"/>
              </w:rPr>
              <w:t>RENT-2 Prebooking button dead</w:t>
            </w:r>
          </w:p>
        </w:tc>
        <w:tc>
          <w:tcPr>
            <w:tcW w:w="3800" w:type="dxa"/>
            <w:shd w:val="clear" w:color="auto" w:fill="FFFFFF"/>
            <w:tcMar>
              <w:top w:w="40" w:type="dxa"/>
              <w:left w:w="70" w:type="dxa"/>
              <w:bottom w:w="40" w:type="dxa"/>
              <w:right w:w="70" w:type="dxa"/>
            </w:tcMar>
          </w:tcPr>
          <w:p w14:paraId="7F179847" w14:textId="77777777" w:rsidR="002C7245" w:rsidRDefault="00000000">
            <w:r>
              <w:rPr>
                <w:sz w:val="15"/>
                <w:szCs w:val="15"/>
              </w:rPr>
              <w:t>Wire the prebooking CTA to its flow/route (home + get-started)</w:t>
            </w:r>
          </w:p>
        </w:tc>
        <w:tc>
          <w:tcPr>
            <w:tcW w:w="1700" w:type="dxa"/>
            <w:shd w:val="clear" w:color="auto" w:fill="FFFFFF"/>
            <w:tcMar>
              <w:top w:w="40" w:type="dxa"/>
              <w:left w:w="70" w:type="dxa"/>
              <w:bottom w:w="40" w:type="dxa"/>
              <w:right w:w="70" w:type="dxa"/>
            </w:tcMar>
          </w:tcPr>
          <w:p w14:paraId="4739DA92" w14:textId="77777777" w:rsidR="002C7245" w:rsidRDefault="00000000">
            <w:r>
              <w:rPr>
                <w:sz w:val="15"/>
                <w:szCs w:val="15"/>
              </w:rPr>
              <w:t>FE renter</w:t>
            </w:r>
          </w:p>
        </w:tc>
        <w:tc>
          <w:tcPr>
            <w:tcW w:w="3456" w:type="dxa"/>
          </w:tcPr>
          <w:p w14:paraId="1182F9C5" w14:textId="77777777" w:rsidR="002C7245" w:rsidRDefault="00000000">
            <w:r>
              <w:rPr>
                <w:color w:val="1B7F3B"/>
                <w:sz w:val="17"/>
              </w:rPr>
              <w:t>DONE. lib/</w:t>
            </w:r>
            <w:proofErr w:type="spellStart"/>
            <w:r>
              <w:rPr>
                <w:color w:val="1B7F3B"/>
                <w:sz w:val="17"/>
              </w:rPr>
              <w:t>ui</w:t>
            </w:r>
            <w:proofErr w:type="spellEnd"/>
            <w:r>
              <w:rPr>
                <w:color w:val="1B7F3B"/>
                <w:sz w:val="17"/>
              </w:rPr>
              <w:t>/</w:t>
            </w:r>
            <w:proofErr w:type="spellStart"/>
            <w:r>
              <w:rPr>
                <w:color w:val="1B7F3B"/>
                <w:sz w:val="17"/>
              </w:rPr>
              <w:t>screens_renter</w:t>
            </w:r>
            <w:proofErr w:type="spellEnd"/>
            <w:r>
              <w:rPr>
                <w:color w:val="1B7F3B"/>
                <w:sz w:val="17"/>
              </w:rPr>
              <w:t>/home/components/</w:t>
            </w:r>
            <w:proofErr w:type="spellStart"/>
            <w:r>
              <w:rPr>
                <w:color w:val="1B7F3B"/>
                <w:sz w:val="17"/>
              </w:rPr>
              <w:t>pre_booking_button.dart</w:t>
            </w:r>
            <w:proofErr w:type="spellEnd"/>
            <w:r>
              <w:rPr>
                <w:color w:val="1B7F3B"/>
                <w:sz w:val="17"/>
              </w:rPr>
              <w:t>, wired to the pre-booking screen.</w:t>
            </w:r>
          </w:p>
        </w:tc>
      </w:tr>
      <w:tr w:rsidR="002C7245" w14:paraId="0715A388" w14:textId="77777777">
        <w:tblPrEx>
          <w:tblCellMar>
            <w:top w:w="0" w:type="dxa"/>
            <w:bottom w:w="0" w:type="dxa"/>
          </w:tblCellMar>
        </w:tblPrEx>
        <w:tc>
          <w:tcPr>
            <w:tcW w:w="700" w:type="dxa"/>
            <w:shd w:val="clear" w:color="auto" w:fill="FDF7F0"/>
            <w:tcMar>
              <w:top w:w="40" w:type="dxa"/>
              <w:left w:w="70" w:type="dxa"/>
              <w:bottom w:w="40" w:type="dxa"/>
              <w:right w:w="70" w:type="dxa"/>
            </w:tcMar>
          </w:tcPr>
          <w:p w14:paraId="76B0CBBA" w14:textId="77777777" w:rsidR="002C7245" w:rsidRDefault="00000000">
            <w:r>
              <w:rPr>
                <w:b/>
                <w:bCs/>
                <w:color w:val="C0392B"/>
                <w:sz w:val="15"/>
                <w:szCs w:val="15"/>
              </w:rPr>
              <w:t>P0</w:t>
            </w:r>
          </w:p>
        </w:tc>
        <w:tc>
          <w:tcPr>
            <w:tcW w:w="2600" w:type="dxa"/>
            <w:shd w:val="clear" w:color="auto" w:fill="FDF7F0"/>
            <w:tcMar>
              <w:top w:w="40" w:type="dxa"/>
              <w:left w:w="70" w:type="dxa"/>
              <w:bottom w:w="40" w:type="dxa"/>
              <w:right w:w="70" w:type="dxa"/>
            </w:tcMar>
          </w:tcPr>
          <w:p w14:paraId="778486DE" w14:textId="77777777" w:rsidR="002C7245" w:rsidRDefault="00000000">
            <w:r>
              <w:rPr>
                <w:sz w:val="15"/>
                <w:szCs w:val="15"/>
              </w:rPr>
              <w:t>BE-2 Host dashboard not on real data</w:t>
            </w:r>
          </w:p>
        </w:tc>
        <w:tc>
          <w:tcPr>
            <w:tcW w:w="3800" w:type="dxa"/>
            <w:shd w:val="clear" w:color="auto" w:fill="FDF7F0"/>
            <w:tcMar>
              <w:top w:w="40" w:type="dxa"/>
              <w:left w:w="70" w:type="dxa"/>
              <w:bottom w:w="40" w:type="dxa"/>
              <w:right w:w="70" w:type="dxa"/>
            </w:tcMar>
          </w:tcPr>
          <w:p w14:paraId="3236ECDC" w14:textId="77777777" w:rsidR="002C7245" w:rsidRDefault="00000000">
            <w:r>
              <w:rPr>
                <w:sz w:val="15"/>
                <w:szCs w:val="15"/>
              </w:rPr>
              <w:t>Replace stubs/mocks with real endpoints (earnings, transactions, ongoing, listings)</w:t>
            </w:r>
          </w:p>
        </w:tc>
        <w:tc>
          <w:tcPr>
            <w:tcW w:w="1700" w:type="dxa"/>
            <w:shd w:val="clear" w:color="auto" w:fill="FDF7F0"/>
            <w:tcMar>
              <w:top w:w="40" w:type="dxa"/>
              <w:left w:w="70" w:type="dxa"/>
              <w:bottom w:w="40" w:type="dxa"/>
              <w:right w:w="70" w:type="dxa"/>
            </w:tcMar>
          </w:tcPr>
          <w:p w14:paraId="0029714B" w14:textId="77777777" w:rsidR="002C7245" w:rsidRDefault="00000000">
            <w:r>
              <w:rPr>
                <w:sz w:val="15"/>
                <w:szCs w:val="15"/>
              </w:rPr>
              <w:t>FE+BE host</w:t>
            </w:r>
          </w:p>
        </w:tc>
        <w:tc>
          <w:tcPr>
            <w:tcW w:w="3456" w:type="dxa"/>
          </w:tcPr>
          <w:p w14:paraId="50EBF4A8" w14:textId="77777777" w:rsidR="002C7245" w:rsidRDefault="00000000">
            <w:r>
              <w:rPr>
                <w:color w:val="1B7F3B"/>
                <w:sz w:val="17"/>
              </w:rPr>
              <w:t>DONE — verified live on the emulator today, not only in code: ₹2,363 collected, 1 booking, 1 ongoing. Real rows from the API; no stubs left.</w:t>
            </w:r>
          </w:p>
        </w:tc>
      </w:tr>
      <w:tr w:rsidR="002C7245" w14:paraId="206186ED" w14:textId="77777777">
        <w:tblPrEx>
          <w:tblCellMar>
            <w:top w:w="0" w:type="dxa"/>
            <w:bottom w:w="0" w:type="dxa"/>
          </w:tblCellMar>
        </w:tblPrEx>
        <w:tc>
          <w:tcPr>
            <w:tcW w:w="700" w:type="dxa"/>
            <w:shd w:val="clear" w:color="auto" w:fill="FFFFFF"/>
            <w:tcMar>
              <w:top w:w="40" w:type="dxa"/>
              <w:left w:w="70" w:type="dxa"/>
              <w:bottom w:w="40" w:type="dxa"/>
              <w:right w:w="70" w:type="dxa"/>
            </w:tcMar>
          </w:tcPr>
          <w:p w14:paraId="642F59BE" w14:textId="77777777" w:rsidR="002C7245" w:rsidRDefault="00000000">
            <w:r>
              <w:rPr>
                <w:b/>
                <w:bCs/>
                <w:color w:val="C0392B"/>
                <w:sz w:val="15"/>
                <w:szCs w:val="15"/>
              </w:rPr>
              <w:t>P0</w:t>
            </w:r>
          </w:p>
        </w:tc>
        <w:tc>
          <w:tcPr>
            <w:tcW w:w="2600" w:type="dxa"/>
            <w:shd w:val="clear" w:color="auto" w:fill="FFFFFF"/>
            <w:tcMar>
              <w:top w:w="40" w:type="dxa"/>
              <w:left w:w="70" w:type="dxa"/>
              <w:bottom w:w="40" w:type="dxa"/>
              <w:right w:w="70" w:type="dxa"/>
            </w:tcMar>
          </w:tcPr>
          <w:p w14:paraId="0792B6DA" w14:textId="77777777" w:rsidR="002C7245" w:rsidRDefault="00000000">
            <w:r>
              <w:rPr>
                <w:sz w:val="15"/>
                <w:szCs w:val="15"/>
              </w:rPr>
              <w:t>BOOK-1 Booking detail not dynamic</w:t>
            </w:r>
          </w:p>
        </w:tc>
        <w:tc>
          <w:tcPr>
            <w:tcW w:w="3800" w:type="dxa"/>
            <w:shd w:val="clear" w:color="auto" w:fill="FFFFFF"/>
            <w:tcMar>
              <w:top w:w="40" w:type="dxa"/>
              <w:left w:w="70" w:type="dxa"/>
              <w:bottom w:w="40" w:type="dxa"/>
              <w:right w:w="70" w:type="dxa"/>
            </w:tcMar>
          </w:tcPr>
          <w:p w14:paraId="227D8118" w14:textId="77777777" w:rsidR="002C7245" w:rsidRDefault="00000000">
            <w:r>
              <w:rPr>
                <w:sz w:val="15"/>
                <w:szCs w:val="15"/>
              </w:rPr>
              <w:t>Bind detail page to full property payload (guests, beds, rating)</w:t>
            </w:r>
          </w:p>
        </w:tc>
        <w:tc>
          <w:tcPr>
            <w:tcW w:w="1700" w:type="dxa"/>
            <w:shd w:val="clear" w:color="auto" w:fill="FFFFFF"/>
            <w:tcMar>
              <w:top w:w="40" w:type="dxa"/>
              <w:left w:w="70" w:type="dxa"/>
              <w:bottom w:w="40" w:type="dxa"/>
              <w:right w:w="70" w:type="dxa"/>
            </w:tcMar>
          </w:tcPr>
          <w:p w14:paraId="43CE3C87" w14:textId="77777777" w:rsidR="002C7245" w:rsidRDefault="00000000">
            <w:r>
              <w:rPr>
                <w:sz w:val="15"/>
                <w:szCs w:val="15"/>
              </w:rPr>
              <w:t>FE+BE</w:t>
            </w:r>
          </w:p>
        </w:tc>
        <w:tc>
          <w:tcPr>
            <w:tcW w:w="3456" w:type="dxa"/>
          </w:tcPr>
          <w:p w14:paraId="59F4D378" w14:textId="77777777" w:rsidR="002C7245" w:rsidRDefault="00000000">
            <w:r>
              <w:rPr>
                <w:color w:val="1B7F3B"/>
                <w:sz w:val="17"/>
              </w:rPr>
              <w:t>DONE — verified live today on booking B703473: real guest, real dates, real amount, bound to the full property payload.</w:t>
            </w:r>
          </w:p>
        </w:tc>
      </w:tr>
    </w:tbl>
    <w:p w14:paraId="5881EDE4" w14:textId="77777777" w:rsidR="002C7245" w:rsidRDefault="00000000">
      <w:pPr>
        <w:spacing w:after="90" w:line="272" w:lineRule="auto"/>
      </w:pPr>
      <w:r>
        <w:rPr>
          <w:i/>
          <w:iCs/>
          <w:color w:val="64748B"/>
        </w:rPr>
        <w:t xml:space="preserve">Note: the completed-map shows RENT-1, RENT-2, RENT-3, RENT-5 among others </w:t>
      </w:r>
      <w:proofErr w:type="gramStart"/>
      <w:r>
        <w:rPr>
          <w:i/>
          <w:iCs/>
          <w:color w:val="64748B"/>
        </w:rPr>
        <w:t>are</w:t>
      </w:r>
      <w:proofErr w:type="gramEnd"/>
      <w:r>
        <w:rPr>
          <w:i/>
          <w:iCs/>
          <w:color w:val="64748B"/>
        </w:rPr>
        <w:t xml:space="preserve"> ALREADY ✅ fixed — confirm </w:t>
      </w:r>
      <w:proofErr w:type="gramStart"/>
      <w:r>
        <w:rPr>
          <w:i/>
          <w:iCs/>
          <w:color w:val="64748B"/>
        </w:rPr>
        <w:t>current status</w:t>
      </w:r>
      <w:proofErr w:type="gramEnd"/>
      <w:r>
        <w:rPr>
          <w:i/>
          <w:iCs/>
          <w:color w:val="64748B"/>
        </w:rPr>
        <w:t xml:space="preserve"> with the team; the list above is the original P0 set.</w:t>
      </w:r>
    </w:p>
    <w:p w14:paraId="0B901BB9" w14:textId="77777777" w:rsidR="002C7245" w:rsidRDefault="00000000">
      <w:r>
        <w:br w:type="page"/>
      </w:r>
    </w:p>
    <w:p w14:paraId="32843E28" w14:textId="77777777" w:rsidR="002C7245" w:rsidRDefault="00000000">
      <w:pPr>
        <w:pStyle w:val="Heading1"/>
        <w:spacing w:before="280" w:after="120"/>
      </w:pPr>
      <w:r>
        <w:rPr>
          <w:b/>
          <w:bCs/>
          <w:color w:val="064E43"/>
          <w:sz w:val="28"/>
          <w:szCs w:val="28"/>
        </w:rPr>
        <w:lastRenderedPageBreak/>
        <w:t>P1 — functional bugs (host)</w:t>
      </w:r>
    </w:p>
    <w:tbl>
      <w:tblPr>
        <w:tblW w:w="8800" w:type="dxa"/>
        <w:tblBorders>
          <w:top w:val="single" w:sz="1" w:space="0" w:color="D8D8D8"/>
          <w:left w:val="single" w:sz="1" w:space="0" w:color="D8D8D8"/>
          <w:bottom w:val="single" w:sz="1" w:space="0" w:color="D8D8D8"/>
          <w:right w:val="single" w:sz="1" w:space="0" w:color="D8D8D8"/>
          <w:insideH w:val="single" w:sz="1" w:space="0" w:color="E8E8E8"/>
          <w:insideV w:val="single" w:sz="1" w:space="0" w:color="E8E8E8"/>
        </w:tblBorders>
        <w:tblCellMar>
          <w:left w:w="10" w:type="dxa"/>
          <w:right w:w="10" w:type="dxa"/>
        </w:tblCellMar>
        <w:tblLook w:val="04A0" w:firstRow="1" w:lastRow="0" w:firstColumn="1" w:lastColumn="0" w:noHBand="0" w:noVBand="1"/>
      </w:tblPr>
      <w:tblGrid>
        <w:gridCol w:w="713"/>
        <w:gridCol w:w="3905"/>
        <w:gridCol w:w="1282"/>
        <w:gridCol w:w="2900"/>
      </w:tblGrid>
      <w:tr w:rsidR="002C7245" w14:paraId="12BC59EF" w14:textId="77777777">
        <w:tblPrEx>
          <w:tblCellMar>
            <w:top w:w="0" w:type="dxa"/>
            <w:bottom w:w="0" w:type="dxa"/>
          </w:tblCellMar>
        </w:tblPrEx>
        <w:trPr>
          <w:tblHeader/>
        </w:trPr>
        <w:tc>
          <w:tcPr>
            <w:tcW w:w="900" w:type="dxa"/>
            <w:shd w:val="clear" w:color="auto" w:fill="064E43"/>
            <w:tcMar>
              <w:top w:w="40" w:type="dxa"/>
              <w:left w:w="70" w:type="dxa"/>
              <w:bottom w:w="40" w:type="dxa"/>
              <w:right w:w="70" w:type="dxa"/>
            </w:tcMar>
          </w:tcPr>
          <w:p w14:paraId="165155FB" w14:textId="77777777" w:rsidR="002C7245" w:rsidRDefault="00000000">
            <w:r>
              <w:rPr>
                <w:b/>
                <w:bCs/>
                <w:color w:val="FFFFFF"/>
                <w:sz w:val="15"/>
                <w:szCs w:val="15"/>
              </w:rPr>
              <w:t>ID</w:t>
            </w:r>
          </w:p>
        </w:tc>
        <w:tc>
          <w:tcPr>
            <w:tcW w:w="5900" w:type="dxa"/>
            <w:shd w:val="clear" w:color="auto" w:fill="064E43"/>
            <w:tcMar>
              <w:top w:w="40" w:type="dxa"/>
              <w:left w:w="70" w:type="dxa"/>
              <w:bottom w:w="40" w:type="dxa"/>
              <w:right w:w="70" w:type="dxa"/>
            </w:tcMar>
          </w:tcPr>
          <w:p w14:paraId="495C42AB" w14:textId="77777777" w:rsidR="002C7245" w:rsidRDefault="00000000">
            <w:r>
              <w:rPr>
                <w:b/>
                <w:bCs/>
                <w:color w:val="FFFFFF"/>
                <w:sz w:val="15"/>
                <w:szCs w:val="15"/>
              </w:rPr>
              <w:t>Bug</w:t>
            </w:r>
          </w:p>
        </w:tc>
        <w:tc>
          <w:tcPr>
            <w:tcW w:w="2000" w:type="dxa"/>
            <w:shd w:val="clear" w:color="auto" w:fill="064E43"/>
            <w:tcMar>
              <w:top w:w="40" w:type="dxa"/>
              <w:left w:w="70" w:type="dxa"/>
              <w:bottom w:w="40" w:type="dxa"/>
              <w:right w:w="70" w:type="dxa"/>
            </w:tcMar>
          </w:tcPr>
          <w:p w14:paraId="737674B5" w14:textId="77777777" w:rsidR="002C7245" w:rsidRDefault="00000000">
            <w:r>
              <w:rPr>
                <w:b/>
                <w:bCs/>
                <w:color w:val="FFFFFF"/>
                <w:sz w:val="15"/>
                <w:szCs w:val="15"/>
              </w:rPr>
              <w:t>Area</w:t>
            </w:r>
          </w:p>
        </w:tc>
        <w:tc>
          <w:tcPr>
            <w:tcW w:w="3456" w:type="dxa"/>
          </w:tcPr>
          <w:p w14:paraId="226834BF" w14:textId="77777777" w:rsidR="002C7245" w:rsidRDefault="00000000">
            <w:r>
              <w:rPr>
                <w:b/>
                <w:sz w:val="18"/>
              </w:rPr>
              <w:t>Status (07 Sep 2026)</w:t>
            </w:r>
          </w:p>
        </w:tc>
      </w:tr>
      <w:tr w:rsidR="002C7245" w14:paraId="300D5BD1"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5ED2D16E" w14:textId="77777777" w:rsidR="002C7245" w:rsidRDefault="00000000">
            <w:r>
              <w:rPr>
                <w:sz w:val="15"/>
                <w:szCs w:val="15"/>
              </w:rPr>
              <w:t>HOST-6</w:t>
            </w:r>
          </w:p>
        </w:tc>
        <w:tc>
          <w:tcPr>
            <w:tcW w:w="5900" w:type="dxa"/>
            <w:shd w:val="clear" w:color="auto" w:fill="FFFFFF"/>
            <w:tcMar>
              <w:top w:w="40" w:type="dxa"/>
              <w:left w:w="70" w:type="dxa"/>
              <w:bottom w:w="40" w:type="dxa"/>
              <w:right w:w="70" w:type="dxa"/>
            </w:tcMar>
          </w:tcPr>
          <w:p w14:paraId="58B95E39" w14:textId="77777777" w:rsidR="002C7245" w:rsidRDefault="00000000">
            <w:r>
              <w:rPr>
                <w:sz w:val="15"/>
                <w:szCs w:val="15"/>
              </w:rPr>
              <w:t>Form should change by property type (PG vs Villa vs Flat)</w:t>
            </w:r>
          </w:p>
        </w:tc>
        <w:tc>
          <w:tcPr>
            <w:tcW w:w="2000" w:type="dxa"/>
            <w:shd w:val="clear" w:color="auto" w:fill="FFFFFF"/>
            <w:tcMar>
              <w:top w:w="40" w:type="dxa"/>
              <w:left w:w="70" w:type="dxa"/>
              <w:bottom w:w="40" w:type="dxa"/>
              <w:right w:w="70" w:type="dxa"/>
            </w:tcMar>
          </w:tcPr>
          <w:p w14:paraId="5A6094CF" w14:textId="77777777" w:rsidR="002C7245" w:rsidRDefault="00000000">
            <w:r>
              <w:rPr>
                <w:sz w:val="15"/>
                <w:szCs w:val="15"/>
              </w:rPr>
              <w:t>host wizard</w:t>
            </w:r>
          </w:p>
        </w:tc>
        <w:tc>
          <w:tcPr>
            <w:tcW w:w="3456" w:type="dxa"/>
          </w:tcPr>
          <w:p w14:paraId="4639BCD0" w14:textId="77777777" w:rsidR="002C7245" w:rsidRDefault="00000000">
            <w:r>
              <w:rPr>
                <w:color w:val="1B7F3B"/>
                <w:sz w:val="17"/>
              </w:rPr>
              <w:t>DONE. The wizard is schema-driven — the category chosen at step 1 decides which fields the rest of the flow asks for.</w:t>
            </w:r>
          </w:p>
        </w:tc>
      </w:tr>
      <w:tr w:rsidR="002C7245" w14:paraId="6C00495A" w14:textId="77777777">
        <w:tblPrEx>
          <w:tblCellMar>
            <w:top w:w="0" w:type="dxa"/>
            <w:bottom w:w="0" w:type="dxa"/>
          </w:tblCellMar>
        </w:tblPrEx>
        <w:tc>
          <w:tcPr>
            <w:tcW w:w="900" w:type="dxa"/>
            <w:shd w:val="clear" w:color="auto" w:fill="FDF7F0"/>
            <w:tcMar>
              <w:top w:w="40" w:type="dxa"/>
              <w:left w:w="70" w:type="dxa"/>
              <w:bottom w:w="40" w:type="dxa"/>
              <w:right w:w="70" w:type="dxa"/>
            </w:tcMar>
          </w:tcPr>
          <w:p w14:paraId="0B883C1E" w14:textId="77777777" w:rsidR="002C7245" w:rsidRDefault="00000000">
            <w:r>
              <w:rPr>
                <w:sz w:val="15"/>
                <w:szCs w:val="15"/>
              </w:rPr>
              <w:t>HOST-7</w:t>
            </w:r>
          </w:p>
        </w:tc>
        <w:tc>
          <w:tcPr>
            <w:tcW w:w="5900" w:type="dxa"/>
            <w:shd w:val="clear" w:color="auto" w:fill="FDF7F0"/>
            <w:tcMar>
              <w:top w:w="40" w:type="dxa"/>
              <w:left w:w="70" w:type="dxa"/>
              <w:bottom w:w="40" w:type="dxa"/>
              <w:right w:w="70" w:type="dxa"/>
            </w:tcMar>
          </w:tcPr>
          <w:p w14:paraId="0477008D" w14:textId="77777777" w:rsidR="002C7245" w:rsidRDefault="00000000">
            <w:r>
              <w:rPr>
                <w:sz w:val="15"/>
                <w:szCs w:val="15"/>
              </w:rPr>
              <w:t>Current-location action + geolocation broken (wrong/empty)</w:t>
            </w:r>
          </w:p>
        </w:tc>
        <w:tc>
          <w:tcPr>
            <w:tcW w:w="2000" w:type="dxa"/>
            <w:shd w:val="clear" w:color="auto" w:fill="FDF7F0"/>
            <w:tcMar>
              <w:top w:w="40" w:type="dxa"/>
              <w:left w:w="70" w:type="dxa"/>
              <w:bottom w:w="40" w:type="dxa"/>
              <w:right w:w="70" w:type="dxa"/>
            </w:tcMar>
          </w:tcPr>
          <w:p w14:paraId="645CD6CB" w14:textId="77777777" w:rsidR="002C7245" w:rsidRDefault="00000000">
            <w:r>
              <w:rPr>
                <w:sz w:val="15"/>
                <w:szCs w:val="15"/>
              </w:rPr>
              <w:t>host wizard</w:t>
            </w:r>
          </w:p>
        </w:tc>
        <w:tc>
          <w:tcPr>
            <w:tcW w:w="3456" w:type="dxa"/>
          </w:tcPr>
          <w:p w14:paraId="58A92514" w14:textId="77777777" w:rsidR="002C7245" w:rsidRDefault="00000000">
            <w:r>
              <w:rPr>
                <w:color w:val="1B7F3B"/>
                <w:sz w:val="17"/>
              </w:rPr>
              <w:t>DONE. Map picker with “My location”; maps and place search moved to Google (region IN) on 2 Sep. Driven on the emulator today.</w:t>
            </w:r>
          </w:p>
        </w:tc>
      </w:tr>
      <w:tr w:rsidR="002C7245" w14:paraId="7567C6EF"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620B00C6" w14:textId="77777777" w:rsidR="002C7245" w:rsidRDefault="00000000">
            <w:r>
              <w:rPr>
                <w:sz w:val="15"/>
                <w:szCs w:val="15"/>
              </w:rPr>
              <w:t>HOST-8</w:t>
            </w:r>
          </w:p>
        </w:tc>
        <w:tc>
          <w:tcPr>
            <w:tcW w:w="5900" w:type="dxa"/>
            <w:shd w:val="clear" w:color="auto" w:fill="FFFFFF"/>
            <w:tcMar>
              <w:top w:w="40" w:type="dxa"/>
              <w:left w:w="70" w:type="dxa"/>
              <w:bottom w:w="40" w:type="dxa"/>
              <w:right w:w="70" w:type="dxa"/>
            </w:tcMar>
          </w:tcPr>
          <w:p w14:paraId="5B29882A" w14:textId="77777777" w:rsidR="002C7245" w:rsidRDefault="00000000">
            <w:r>
              <w:rPr>
                <w:sz w:val="15"/>
                <w:szCs w:val="15"/>
              </w:rPr>
              <w:t>Pricing fields: max/ideal, monthly, weekly + suggested price</w:t>
            </w:r>
          </w:p>
        </w:tc>
        <w:tc>
          <w:tcPr>
            <w:tcW w:w="2000" w:type="dxa"/>
            <w:shd w:val="clear" w:color="auto" w:fill="FFFFFF"/>
            <w:tcMar>
              <w:top w:w="40" w:type="dxa"/>
              <w:left w:w="70" w:type="dxa"/>
              <w:bottom w:w="40" w:type="dxa"/>
              <w:right w:w="70" w:type="dxa"/>
            </w:tcMar>
          </w:tcPr>
          <w:p w14:paraId="6359A419" w14:textId="77777777" w:rsidR="002C7245" w:rsidRDefault="00000000">
            <w:r>
              <w:rPr>
                <w:sz w:val="15"/>
                <w:szCs w:val="15"/>
              </w:rPr>
              <w:t>host wizard</w:t>
            </w:r>
          </w:p>
        </w:tc>
        <w:tc>
          <w:tcPr>
            <w:tcW w:w="3456" w:type="dxa"/>
          </w:tcPr>
          <w:p w14:paraId="00F9420E" w14:textId="77777777" w:rsidR="002C7245" w:rsidRDefault="00000000">
            <w:r>
              <w:rPr>
                <w:color w:val="1B7F3B"/>
                <w:sz w:val="17"/>
              </w:rPr>
              <w:t>DONE. Shipped with the pricing engine on 29 Aug — max/ideal, weekly and monthly rates, and the negotiation threshold.</w:t>
            </w:r>
          </w:p>
        </w:tc>
      </w:tr>
      <w:tr w:rsidR="002C7245" w14:paraId="33546647" w14:textId="77777777">
        <w:tblPrEx>
          <w:tblCellMar>
            <w:top w:w="0" w:type="dxa"/>
            <w:bottom w:w="0" w:type="dxa"/>
          </w:tblCellMar>
        </w:tblPrEx>
        <w:tc>
          <w:tcPr>
            <w:tcW w:w="900" w:type="dxa"/>
            <w:shd w:val="clear" w:color="auto" w:fill="FDF7F0"/>
            <w:tcMar>
              <w:top w:w="40" w:type="dxa"/>
              <w:left w:w="70" w:type="dxa"/>
              <w:bottom w:w="40" w:type="dxa"/>
              <w:right w:w="70" w:type="dxa"/>
            </w:tcMar>
          </w:tcPr>
          <w:p w14:paraId="2947B357" w14:textId="77777777" w:rsidR="002C7245" w:rsidRDefault="00000000">
            <w:r>
              <w:rPr>
                <w:sz w:val="15"/>
                <w:szCs w:val="15"/>
              </w:rPr>
              <w:t>HOST-12</w:t>
            </w:r>
          </w:p>
        </w:tc>
        <w:tc>
          <w:tcPr>
            <w:tcW w:w="5900" w:type="dxa"/>
            <w:shd w:val="clear" w:color="auto" w:fill="FDF7F0"/>
            <w:tcMar>
              <w:top w:w="40" w:type="dxa"/>
              <w:left w:w="70" w:type="dxa"/>
              <w:bottom w:w="40" w:type="dxa"/>
              <w:right w:w="70" w:type="dxa"/>
            </w:tcMar>
          </w:tcPr>
          <w:p w14:paraId="3EB7E101" w14:textId="77777777" w:rsidR="002C7245" w:rsidRDefault="00000000">
            <w:r>
              <w:rPr>
                <w:sz w:val="15"/>
                <w:szCs w:val="15"/>
              </w:rPr>
              <w:t>Host KYC via DIDIT: auto-redirect + show Verified</w:t>
            </w:r>
          </w:p>
        </w:tc>
        <w:tc>
          <w:tcPr>
            <w:tcW w:w="2000" w:type="dxa"/>
            <w:shd w:val="clear" w:color="auto" w:fill="FDF7F0"/>
            <w:tcMar>
              <w:top w:w="40" w:type="dxa"/>
              <w:left w:w="70" w:type="dxa"/>
              <w:bottom w:w="40" w:type="dxa"/>
              <w:right w:w="70" w:type="dxa"/>
            </w:tcMar>
          </w:tcPr>
          <w:p w14:paraId="2F3FB962" w14:textId="77777777" w:rsidR="002C7245" w:rsidRDefault="00000000">
            <w:r>
              <w:rPr>
                <w:sz w:val="15"/>
                <w:szCs w:val="15"/>
              </w:rPr>
              <w:t>FE+BE KYC</w:t>
            </w:r>
          </w:p>
        </w:tc>
        <w:tc>
          <w:tcPr>
            <w:tcW w:w="3456" w:type="dxa"/>
          </w:tcPr>
          <w:p w14:paraId="3AB7AC29" w14:textId="77777777" w:rsidR="002C7245" w:rsidRDefault="00000000">
            <w:r>
              <w:rPr>
                <w:color w:val="1B7F3B"/>
                <w:sz w:val="17"/>
              </w:rPr>
              <w:t xml:space="preserve">DONE. DIDIT returns to the </w:t>
            </w:r>
            <w:proofErr w:type="gramStart"/>
            <w:r>
              <w:rPr>
                <w:color w:val="1B7F3B"/>
                <w:sz w:val="17"/>
              </w:rPr>
              <w:t>app</w:t>
            </w:r>
            <w:proofErr w:type="gramEnd"/>
            <w:r>
              <w:rPr>
                <w:color w:val="1B7F3B"/>
                <w:sz w:val="17"/>
              </w:rPr>
              <w:t xml:space="preserve"> and the Verified state is shown. The status is gated on </w:t>
            </w:r>
            <w:proofErr w:type="spellStart"/>
            <w:proofErr w:type="gramStart"/>
            <w:r>
              <w:rPr>
                <w:color w:val="1B7F3B"/>
                <w:sz w:val="17"/>
              </w:rPr>
              <w:t>verificationIsCurrent</w:t>
            </w:r>
            <w:proofErr w:type="spellEnd"/>
            <w:r>
              <w:rPr>
                <w:color w:val="1B7F3B"/>
                <w:sz w:val="17"/>
              </w:rPr>
              <w:t>(</w:t>
            </w:r>
            <w:proofErr w:type="gramEnd"/>
            <w:r>
              <w:rPr>
                <w:color w:val="1B7F3B"/>
                <w:sz w:val="17"/>
              </w:rPr>
              <w:t>), so an abandoned attempt cannot leave a stale “verified” behind.</w:t>
            </w:r>
          </w:p>
        </w:tc>
      </w:tr>
      <w:tr w:rsidR="002C7245" w14:paraId="5F6E4B97"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47E49346" w14:textId="77777777" w:rsidR="002C7245" w:rsidRDefault="00000000">
            <w:r>
              <w:rPr>
                <w:sz w:val="15"/>
                <w:szCs w:val="15"/>
              </w:rPr>
              <w:t>HOST-13</w:t>
            </w:r>
          </w:p>
        </w:tc>
        <w:tc>
          <w:tcPr>
            <w:tcW w:w="5900" w:type="dxa"/>
            <w:shd w:val="clear" w:color="auto" w:fill="FFFFFF"/>
            <w:tcMar>
              <w:top w:w="40" w:type="dxa"/>
              <w:left w:w="70" w:type="dxa"/>
              <w:bottom w:w="40" w:type="dxa"/>
              <w:right w:w="70" w:type="dxa"/>
            </w:tcMar>
          </w:tcPr>
          <w:p w14:paraId="26F2CA56" w14:textId="77777777" w:rsidR="002C7245" w:rsidRDefault="00000000">
            <w:r>
              <w:rPr>
                <w:sz w:val="15"/>
                <w:szCs w:val="15"/>
              </w:rPr>
              <w:t>"These buttons are not working" on host dashboard (see image41)</w:t>
            </w:r>
          </w:p>
        </w:tc>
        <w:tc>
          <w:tcPr>
            <w:tcW w:w="2000" w:type="dxa"/>
            <w:shd w:val="clear" w:color="auto" w:fill="FFFFFF"/>
            <w:tcMar>
              <w:top w:w="40" w:type="dxa"/>
              <w:left w:w="70" w:type="dxa"/>
              <w:bottom w:w="40" w:type="dxa"/>
              <w:right w:w="70" w:type="dxa"/>
            </w:tcMar>
          </w:tcPr>
          <w:p w14:paraId="4B48F9EB" w14:textId="77777777" w:rsidR="002C7245" w:rsidRDefault="00000000">
            <w:r>
              <w:rPr>
                <w:sz w:val="15"/>
                <w:szCs w:val="15"/>
              </w:rPr>
              <w:t>FE host</w:t>
            </w:r>
          </w:p>
        </w:tc>
        <w:tc>
          <w:tcPr>
            <w:tcW w:w="3456" w:type="dxa"/>
          </w:tcPr>
          <w:p w14:paraId="49A87A72" w14:textId="77777777" w:rsidR="002C7245" w:rsidRDefault="00000000">
            <w:r>
              <w:rPr>
                <w:color w:val="1B7F3B"/>
                <w:sz w:val="17"/>
              </w:rPr>
              <w:t>DONE. The host dashboard actions were driven on the emulator today; each one navigates.</w:t>
            </w:r>
          </w:p>
        </w:tc>
      </w:tr>
      <w:tr w:rsidR="002C7245" w14:paraId="10A82B59" w14:textId="77777777">
        <w:tblPrEx>
          <w:tblCellMar>
            <w:top w:w="0" w:type="dxa"/>
            <w:bottom w:w="0" w:type="dxa"/>
          </w:tblCellMar>
        </w:tblPrEx>
        <w:tc>
          <w:tcPr>
            <w:tcW w:w="900" w:type="dxa"/>
            <w:shd w:val="clear" w:color="auto" w:fill="FDF7F0"/>
            <w:tcMar>
              <w:top w:w="40" w:type="dxa"/>
              <w:left w:w="70" w:type="dxa"/>
              <w:bottom w:w="40" w:type="dxa"/>
              <w:right w:w="70" w:type="dxa"/>
            </w:tcMar>
          </w:tcPr>
          <w:p w14:paraId="2556DA71" w14:textId="77777777" w:rsidR="002C7245" w:rsidRDefault="00000000">
            <w:r>
              <w:rPr>
                <w:sz w:val="15"/>
                <w:szCs w:val="15"/>
              </w:rPr>
              <w:t>HOST-14</w:t>
            </w:r>
          </w:p>
        </w:tc>
        <w:tc>
          <w:tcPr>
            <w:tcW w:w="5900" w:type="dxa"/>
            <w:shd w:val="clear" w:color="auto" w:fill="FDF7F0"/>
            <w:tcMar>
              <w:top w:w="40" w:type="dxa"/>
              <w:left w:w="70" w:type="dxa"/>
              <w:bottom w:w="40" w:type="dxa"/>
              <w:right w:w="70" w:type="dxa"/>
            </w:tcMar>
          </w:tcPr>
          <w:p w14:paraId="1006DAD3" w14:textId="77777777" w:rsidR="002C7245" w:rsidRDefault="00000000">
            <w:r>
              <w:rPr>
                <w:sz w:val="15"/>
                <w:szCs w:val="15"/>
              </w:rPr>
              <w:t>Inline validation — show errors on blur, not at submit</w:t>
            </w:r>
          </w:p>
        </w:tc>
        <w:tc>
          <w:tcPr>
            <w:tcW w:w="2000" w:type="dxa"/>
            <w:shd w:val="clear" w:color="auto" w:fill="FDF7F0"/>
            <w:tcMar>
              <w:top w:w="40" w:type="dxa"/>
              <w:left w:w="70" w:type="dxa"/>
              <w:bottom w:w="40" w:type="dxa"/>
              <w:right w:w="70" w:type="dxa"/>
            </w:tcMar>
          </w:tcPr>
          <w:p w14:paraId="720585D9" w14:textId="77777777" w:rsidR="002C7245" w:rsidRDefault="00000000">
            <w:r>
              <w:rPr>
                <w:sz w:val="15"/>
                <w:szCs w:val="15"/>
              </w:rPr>
              <w:t>FE host</w:t>
            </w:r>
          </w:p>
        </w:tc>
        <w:tc>
          <w:tcPr>
            <w:tcW w:w="3456" w:type="dxa"/>
          </w:tcPr>
          <w:p w14:paraId="58ECD4AF" w14:textId="77777777" w:rsidR="002C7245" w:rsidRDefault="00000000">
            <w:r>
              <w:rPr>
                <w:color w:val="1B7F3B"/>
                <w:sz w:val="17"/>
              </w:rPr>
              <w:t>DONE. listing_wizard_</w:t>
            </w:r>
            <w:proofErr w:type="gramStart"/>
            <w:r>
              <w:rPr>
                <w:color w:val="1B7F3B"/>
                <w:sz w:val="17"/>
              </w:rPr>
              <w:t>screen.dart</w:t>
            </w:r>
            <w:proofErr w:type="gramEnd"/>
            <w:r>
              <w:rPr>
                <w:color w:val="1B7F3B"/>
                <w:sz w:val="17"/>
              </w:rPr>
              <w:t xml:space="preserve">:400 renders </w:t>
            </w:r>
            <w:proofErr w:type="spellStart"/>
            <w:proofErr w:type="gramStart"/>
            <w:r>
              <w:rPr>
                <w:color w:val="1B7F3B"/>
                <w:sz w:val="17"/>
              </w:rPr>
              <w:t>c.fieldErrors</w:t>
            </w:r>
            <w:proofErr w:type="spellEnd"/>
            <w:proofErr w:type="gramEnd"/>
            <w:r>
              <w:rPr>
                <w:color w:val="1B7F3B"/>
                <w:sz w:val="17"/>
              </w:rPr>
              <w:t>[</w:t>
            </w:r>
            <w:proofErr w:type="spellStart"/>
            <w:r>
              <w:rPr>
                <w:color w:val="1B7F3B"/>
                <w:sz w:val="17"/>
              </w:rPr>
              <w:t>field.key</w:t>
            </w:r>
            <w:proofErr w:type="spellEnd"/>
            <w:r>
              <w:rPr>
                <w:color w:val="1B7F3B"/>
                <w:sz w:val="17"/>
              </w:rPr>
              <w:t xml:space="preserve">] under the field itself and clears it on change — inline, not a </w:t>
            </w:r>
            <w:proofErr w:type="spellStart"/>
            <w:proofErr w:type="gramStart"/>
            <w:r>
              <w:rPr>
                <w:color w:val="1B7F3B"/>
                <w:sz w:val="17"/>
              </w:rPr>
              <w:t>snackbar</w:t>
            </w:r>
            <w:proofErr w:type="spellEnd"/>
            <w:proofErr w:type="gramEnd"/>
            <w:r>
              <w:rPr>
                <w:color w:val="1B7F3B"/>
                <w:sz w:val="17"/>
              </w:rPr>
              <w:t xml:space="preserve"> at submit.</w:t>
            </w:r>
          </w:p>
        </w:tc>
      </w:tr>
      <w:tr w:rsidR="002C7245" w14:paraId="4878FF40"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1E93ACC8" w14:textId="77777777" w:rsidR="002C7245" w:rsidRDefault="00000000">
            <w:r>
              <w:rPr>
                <w:sz w:val="15"/>
                <w:szCs w:val="15"/>
              </w:rPr>
              <w:t>BE-11</w:t>
            </w:r>
          </w:p>
        </w:tc>
        <w:tc>
          <w:tcPr>
            <w:tcW w:w="5900" w:type="dxa"/>
            <w:shd w:val="clear" w:color="auto" w:fill="FFFFFF"/>
            <w:tcMar>
              <w:top w:w="40" w:type="dxa"/>
              <w:left w:w="70" w:type="dxa"/>
              <w:bottom w:w="40" w:type="dxa"/>
              <w:right w:w="70" w:type="dxa"/>
            </w:tcMar>
          </w:tcPr>
          <w:p w14:paraId="22583805" w14:textId="77777777" w:rsidR="002C7245" w:rsidRDefault="00000000">
            <w:r>
              <w:rPr>
                <w:sz w:val="15"/>
                <w:szCs w:val="15"/>
              </w:rPr>
              <w:t xml:space="preserve">KYC auto-verify write-back (persist </w:t>
            </w:r>
            <w:proofErr w:type="spellStart"/>
            <w:r>
              <w:rPr>
                <w:sz w:val="15"/>
                <w:szCs w:val="15"/>
              </w:rPr>
              <w:t>verification_status</w:t>
            </w:r>
            <w:proofErr w:type="spellEnd"/>
            <w:r>
              <w:rPr>
                <w:sz w:val="15"/>
                <w:szCs w:val="15"/>
              </w:rPr>
              <w:t>=verified)</w:t>
            </w:r>
          </w:p>
        </w:tc>
        <w:tc>
          <w:tcPr>
            <w:tcW w:w="2000" w:type="dxa"/>
            <w:shd w:val="clear" w:color="auto" w:fill="FFFFFF"/>
            <w:tcMar>
              <w:top w:w="40" w:type="dxa"/>
              <w:left w:w="70" w:type="dxa"/>
              <w:bottom w:w="40" w:type="dxa"/>
              <w:right w:w="70" w:type="dxa"/>
            </w:tcMar>
          </w:tcPr>
          <w:p w14:paraId="2D69D69C" w14:textId="77777777" w:rsidR="002C7245" w:rsidRDefault="00000000">
            <w:r>
              <w:rPr>
                <w:sz w:val="15"/>
                <w:szCs w:val="15"/>
              </w:rPr>
              <w:t xml:space="preserve">BE </w:t>
            </w:r>
            <w:proofErr w:type="spellStart"/>
            <w:r>
              <w:rPr>
                <w:sz w:val="15"/>
                <w:szCs w:val="15"/>
              </w:rPr>
              <w:t>didit</w:t>
            </w:r>
            <w:proofErr w:type="spellEnd"/>
          </w:p>
        </w:tc>
        <w:tc>
          <w:tcPr>
            <w:tcW w:w="3456" w:type="dxa"/>
          </w:tcPr>
          <w:p w14:paraId="505ADA64" w14:textId="77777777" w:rsidR="002C7245" w:rsidRDefault="00000000">
            <w:r>
              <w:rPr>
                <w:color w:val="1B7F3B"/>
                <w:sz w:val="17"/>
              </w:rPr>
              <w:t xml:space="preserve">DONE. The DIDIT webhook writes </w:t>
            </w:r>
            <w:proofErr w:type="spellStart"/>
            <w:r>
              <w:rPr>
                <w:color w:val="1B7F3B"/>
                <w:sz w:val="17"/>
              </w:rPr>
              <w:t>verification_status</w:t>
            </w:r>
            <w:proofErr w:type="spellEnd"/>
            <w:r>
              <w:rPr>
                <w:color w:val="1B7F3B"/>
                <w:sz w:val="17"/>
              </w:rPr>
              <w:t xml:space="preserve"> back, and every read goes through </w:t>
            </w:r>
            <w:proofErr w:type="spellStart"/>
            <w:proofErr w:type="gramStart"/>
            <w:r>
              <w:rPr>
                <w:color w:val="1B7F3B"/>
                <w:sz w:val="17"/>
              </w:rPr>
              <w:t>verificationIsCurrent</w:t>
            </w:r>
            <w:proofErr w:type="spellEnd"/>
            <w:r>
              <w:rPr>
                <w:color w:val="1B7F3B"/>
                <w:sz w:val="17"/>
              </w:rPr>
              <w:t>(</w:t>
            </w:r>
            <w:proofErr w:type="gramEnd"/>
            <w:r>
              <w:rPr>
                <w:color w:val="1B7F3B"/>
                <w:sz w:val="17"/>
              </w:rPr>
              <w:t>).</w:t>
            </w:r>
          </w:p>
        </w:tc>
      </w:tr>
      <w:tr w:rsidR="002C7245" w14:paraId="2818FEF3" w14:textId="77777777">
        <w:tblPrEx>
          <w:tblCellMar>
            <w:top w:w="0" w:type="dxa"/>
            <w:bottom w:w="0" w:type="dxa"/>
          </w:tblCellMar>
        </w:tblPrEx>
        <w:tc>
          <w:tcPr>
            <w:tcW w:w="900" w:type="dxa"/>
            <w:shd w:val="clear" w:color="auto" w:fill="FDF7F0"/>
            <w:tcMar>
              <w:top w:w="40" w:type="dxa"/>
              <w:left w:w="70" w:type="dxa"/>
              <w:bottom w:w="40" w:type="dxa"/>
              <w:right w:w="70" w:type="dxa"/>
            </w:tcMar>
          </w:tcPr>
          <w:p w14:paraId="64E51AAE" w14:textId="77777777" w:rsidR="002C7245" w:rsidRDefault="00000000">
            <w:r>
              <w:rPr>
                <w:sz w:val="15"/>
                <w:szCs w:val="15"/>
              </w:rPr>
              <w:t>BE-3</w:t>
            </w:r>
          </w:p>
        </w:tc>
        <w:tc>
          <w:tcPr>
            <w:tcW w:w="5900" w:type="dxa"/>
            <w:shd w:val="clear" w:color="auto" w:fill="FDF7F0"/>
            <w:tcMar>
              <w:top w:w="40" w:type="dxa"/>
              <w:left w:w="70" w:type="dxa"/>
              <w:bottom w:w="40" w:type="dxa"/>
              <w:right w:w="70" w:type="dxa"/>
            </w:tcMar>
          </w:tcPr>
          <w:p w14:paraId="443D7CA6" w14:textId="77777777" w:rsidR="002C7245" w:rsidRDefault="00000000">
            <w:r>
              <w:rPr>
                <w:sz w:val="15"/>
                <w:szCs w:val="15"/>
              </w:rPr>
              <w:t>No notifications generated on booking/payment/status events</w:t>
            </w:r>
          </w:p>
        </w:tc>
        <w:tc>
          <w:tcPr>
            <w:tcW w:w="2000" w:type="dxa"/>
            <w:shd w:val="clear" w:color="auto" w:fill="FDF7F0"/>
            <w:tcMar>
              <w:top w:w="40" w:type="dxa"/>
              <w:left w:w="70" w:type="dxa"/>
              <w:bottom w:w="40" w:type="dxa"/>
              <w:right w:w="70" w:type="dxa"/>
            </w:tcMar>
          </w:tcPr>
          <w:p w14:paraId="05E3B451" w14:textId="77777777" w:rsidR="002C7245" w:rsidRDefault="00000000">
            <w:r>
              <w:rPr>
                <w:sz w:val="15"/>
                <w:szCs w:val="15"/>
              </w:rPr>
              <w:t>BE</w:t>
            </w:r>
          </w:p>
        </w:tc>
        <w:tc>
          <w:tcPr>
            <w:tcW w:w="3456" w:type="dxa"/>
          </w:tcPr>
          <w:p w14:paraId="0B8929E5" w14:textId="77777777" w:rsidR="002C7245" w:rsidRDefault="00000000">
            <w:r>
              <w:rPr>
                <w:color w:val="1B7F3B"/>
                <w:sz w:val="17"/>
              </w:rPr>
              <w:t xml:space="preserve">DONE. </w:t>
            </w:r>
            <w:proofErr w:type="spellStart"/>
            <w:r>
              <w:rPr>
                <w:color w:val="1B7F3B"/>
                <w:sz w:val="17"/>
              </w:rPr>
              <w:t>tbl_</w:t>
            </w:r>
            <w:proofErr w:type="gramStart"/>
            <w:r>
              <w:rPr>
                <w:color w:val="1B7F3B"/>
                <w:sz w:val="17"/>
              </w:rPr>
              <w:t>notifications.notify</w:t>
            </w:r>
            <w:proofErr w:type="spellEnd"/>
            <w:proofErr w:type="gramEnd"/>
            <w:r>
              <w:rPr>
                <w:color w:val="1B7F3B"/>
                <w:sz w:val="17"/>
              </w:rPr>
              <w:t>() fires from five points in booking.controller.js — booking, payment and status changes.</w:t>
            </w:r>
          </w:p>
        </w:tc>
      </w:tr>
      <w:tr w:rsidR="002C7245" w14:paraId="56B215BE"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61F97210" w14:textId="77777777" w:rsidR="002C7245" w:rsidRDefault="00000000">
            <w:r>
              <w:rPr>
                <w:sz w:val="15"/>
                <w:szCs w:val="15"/>
              </w:rPr>
              <w:t>BE-4</w:t>
            </w:r>
          </w:p>
        </w:tc>
        <w:tc>
          <w:tcPr>
            <w:tcW w:w="5900" w:type="dxa"/>
            <w:shd w:val="clear" w:color="auto" w:fill="FFFFFF"/>
            <w:tcMar>
              <w:top w:w="40" w:type="dxa"/>
              <w:left w:w="70" w:type="dxa"/>
              <w:bottom w:w="40" w:type="dxa"/>
              <w:right w:w="70" w:type="dxa"/>
            </w:tcMar>
          </w:tcPr>
          <w:p w14:paraId="3999BC16" w14:textId="77777777" w:rsidR="002C7245" w:rsidRDefault="00000000">
            <w:r>
              <w:rPr>
                <w:sz w:val="15"/>
                <w:szCs w:val="15"/>
              </w:rPr>
              <w:t xml:space="preserve">Socket messaging </w:t>
            </w:r>
            <w:proofErr w:type="gramStart"/>
            <w:r>
              <w:rPr>
                <w:sz w:val="15"/>
                <w:szCs w:val="15"/>
              </w:rPr>
              <w:t>not</w:t>
            </w:r>
            <w:proofErr w:type="gramEnd"/>
            <w:r>
              <w:rPr>
                <w:sz w:val="15"/>
                <w:szCs w:val="15"/>
              </w:rPr>
              <w:t xml:space="preserve"> working (negotiation chat)</w:t>
            </w:r>
          </w:p>
        </w:tc>
        <w:tc>
          <w:tcPr>
            <w:tcW w:w="2000" w:type="dxa"/>
            <w:shd w:val="clear" w:color="auto" w:fill="FFFFFF"/>
            <w:tcMar>
              <w:top w:w="40" w:type="dxa"/>
              <w:left w:w="70" w:type="dxa"/>
              <w:bottom w:w="40" w:type="dxa"/>
              <w:right w:w="70" w:type="dxa"/>
            </w:tcMar>
          </w:tcPr>
          <w:p w14:paraId="59D15D86" w14:textId="77777777" w:rsidR="002C7245" w:rsidRDefault="00000000">
            <w:r>
              <w:rPr>
                <w:sz w:val="15"/>
                <w:szCs w:val="15"/>
              </w:rPr>
              <w:t>BE socket</w:t>
            </w:r>
          </w:p>
        </w:tc>
        <w:tc>
          <w:tcPr>
            <w:tcW w:w="3456" w:type="dxa"/>
          </w:tcPr>
          <w:p w14:paraId="4FFDCD19" w14:textId="77777777" w:rsidR="002C7245" w:rsidRDefault="00000000">
            <w:r>
              <w:rPr>
                <w:color w:val="1B7F3B"/>
                <w:sz w:val="17"/>
              </w:rPr>
              <w:t>DONE. sockets/index.js authenticates the connection, then registers both the chat and the negotiation handlers. Messaging exercised on the device today.</w:t>
            </w:r>
          </w:p>
        </w:tc>
      </w:tr>
      <w:tr w:rsidR="002C7245" w14:paraId="6C2730B7" w14:textId="77777777">
        <w:tblPrEx>
          <w:tblCellMar>
            <w:top w:w="0" w:type="dxa"/>
            <w:bottom w:w="0" w:type="dxa"/>
          </w:tblCellMar>
        </w:tblPrEx>
        <w:tc>
          <w:tcPr>
            <w:tcW w:w="900" w:type="dxa"/>
            <w:shd w:val="clear" w:color="auto" w:fill="FDF7F0"/>
            <w:tcMar>
              <w:top w:w="40" w:type="dxa"/>
              <w:left w:w="70" w:type="dxa"/>
              <w:bottom w:w="40" w:type="dxa"/>
              <w:right w:w="70" w:type="dxa"/>
            </w:tcMar>
          </w:tcPr>
          <w:p w14:paraId="08F8F5D0" w14:textId="77777777" w:rsidR="002C7245" w:rsidRDefault="00000000">
            <w:r>
              <w:rPr>
                <w:sz w:val="15"/>
                <w:szCs w:val="15"/>
              </w:rPr>
              <w:t>BE-5</w:t>
            </w:r>
          </w:p>
        </w:tc>
        <w:tc>
          <w:tcPr>
            <w:tcW w:w="5900" w:type="dxa"/>
            <w:shd w:val="clear" w:color="auto" w:fill="FDF7F0"/>
            <w:tcMar>
              <w:top w:w="40" w:type="dxa"/>
              <w:left w:w="70" w:type="dxa"/>
              <w:bottom w:w="40" w:type="dxa"/>
              <w:right w:w="70" w:type="dxa"/>
            </w:tcMar>
          </w:tcPr>
          <w:p w14:paraId="51FAF398" w14:textId="77777777" w:rsidR="002C7245" w:rsidRDefault="00000000">
            <w:r>
              <w:rPr>
                <w:sz w:val="15"/>
                <w:szCs w:val="15"/>
              </w:rPr>
              <w:t>Invoice PDF download + download icon in transactions</w:t>
            </w:r>
          </w:p>
        </w:tc>
        <w:tc>
          <w:tcPr>
            <w:tcW w:w="2000" w:type="dxa"/>
            <w:shd w:val="clear" w:color="auto" w:fill="FDF7F0"/>
            <w:tcMar>
              <w:top w:w="40" w:type="dxa"/>
              <w:left w:w="70" w:type="dxa"/>
              <w:bottom w:w="40" w:type="dxa"/>
              <w:right w:w="70" w:type="dxa"/>
            </w:tcMar>
          </w:tcPr>
          <w:p w14:paraId="235FEF8D" w14:textId="77777777" w:rsidR="002C7245" w:rsidRDefault="00000000">
            <w:r>
              <w:rPr>
                <w:sz w:val="15"/>
                <w:szCs w:val="15"/>
              </w:rPr>
              <w:t>FE+BE</w:t>
            </w:r>
          </w:p>
        </w:tc>
        <w:tc>
          <w:tcPr>
            <w:tcW w:w="3456" w:type="dxa"/>
          </w:tcPr>
          <w:p w14:paraId="3275CC31" w14:textId="77777777" w:rsidR="002C7245" w:rsidRDefault="00000000">
            <w:r>
              <w:rPr>
                <w:color w:val="1B7F3B"/>
                <w:sz w:val="17"/>
              </w:rPr>
              <w:t>DONE. GET /user/invoice</w:t>
            </w:r>
            <w:proofErr w:type="gramStart"/>
            <w:r>
              <w:rPr>
                <w:color w:val="1B7F3B"/>
                <w:sz w:val="17"/>
              </w:rPr>
              <w:t>/:</w:t>
            </w:r>
            <w:proofErr w:type="spellStart"/>
            <w:r>
              <w:rPr>
                <w:color w:val="1B7F3B"/>
                <w:sz w:val="17"/>
              </w:rPr>
              <w:t>bookId</w:t>
            </w:r>
            <w:proofErr w:type="spellEnd"/>
            <w:proofErr w:type="gramEnd"/>
            <w:r>
              <w:rPr>
                <w:color w:val="1B7F3B"/>
                <w:sz w:val="17"/>
              </w:rPr>
              <w:t>/download, called from the app at booking_</w:t>
            </w:r>
            <w:proofErr w:type="gramStart"/>
            <w:r>
              <w:rPr>
                <w:color w:val="1B7F3B"/>
                <w:sz w:val="17"/>
              </w:rPr>
              <w:t>service.dart</w:t>
            </w:r>
            <w:proofErr w:type="gramEnd"/>
            <w:r>
              <w:rPr>
                <w:color w:val="1B7F3B"/>
                <w:sz w:val="17"/>
              </w:rPr>
              <w:t>:231. Host and admin have their own equivalents.</w:t>
            </w:r>
          </w:p>
        </w:tc>
      </w:tr>
      <w:tr w:rsidR="002C7245" w14:paraId="1A0A63F3"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3684D02C" w14:textId="77777777" w:rsidR="002C7245" w:rsidRDefault="00000000">
            <w:r>
              <w:rPr>
                <w:sz w:val="15"/>
                <w:szCs w:val="15"/>
              </w:rPr>
              <w:t>BE-7</w:t>
            </w:r>
          </w:p>
        </w:tc>
        <w:tc>
          <w:tcPr>
            <w:tcW w:w="5900" w:type="dxa"/>
            <w:shd w:val="clear" w:color="auto" w:fill="FFFFFF"/>
            <w:tcMar>
              <w:top w:w="40" w:type="dxa"/>
              <w:left w:w="70" w:type="dxa"/>
              <w:bottom w:w="40" w:type="dxa"/>
              <w:right w:w="70" w:type="dxa"/>
            </w:tcMar>
          </w:tcPr>
          <w:p w14:paraId="2032ECD9" w14:textId="77777777" w:rsidR="002C7245" w:rsidRDefault="00000000">
            <w:r>
              <w:rPr>
                <w:sz w:val="15"/>
                <w:szCs w:val="15"/>
              </w:rPr>
              <w:t>Google sign-in not working (Firebase config)</w:t>
            </w:r>
          </w:p>
        </w:tc>
        <w:tc>
          <w:tcPr>
            <w:tcW w:w="2000" w:type="dxa"/>
            <w:shd w:val="clear" w:color="auto" w:fill="FFFFFF"/>
            <w:tcMar>
              <w:top w:w="40" w:type="dxa"/>
              <w:left w:w="70" w:type="dxa"/>
              <w:bottom w:w="40" w:type="dxa"/>
              <w:right w:w="70" w:type="dxa"/>
            </w:tcMar>
          </w:tcPr>
          <w:p w14:paraId="5CB4F189" w14:textId="77777777" w:rsidR="002C7245" w:rsidRDefault="00000000">
            <w:r>
              <w:rPr>
                <w:sz w:val="15"/>
                <w:szCs w:val="15"/>
              </w:rPr>
              <w:t>FE+BE auth</w:t>
            </w:r>
          </w:p>
        </w:tc>
        <w:tc>
          <w:tcPr>
            <w:tcW w:w="3456" w:type="dxa"/>
          </w:tcPr>
          <w:p w14:paraId="24A2F128" w14:textId="77777777" w:rsidR="002C7245" w:rsidRDefault="00000000">
            <w:r>
              <w:rPr>
                <w:color w:val="1B7F3B"/>
                <w:sz w:val="17"/>
              </w:rPr>
              <w:t>FIXED TODAY. The cause was not Firebase config. A soft-deleted account still held the Google identity, so the unique index refused the new one while the lookup — which filters deleted rows out — could not see it. Failures now also carry a reference code into the log instead of a bare 500.</w:t>
            </w:r>
          </w:p>
        </w:tc>
      </w:tr>
      <w:tr w:rsidR="002C7245" w14:paraId="41689ABB" w14:textId="77777777">
        <w:tblPrEx>
          <w:tblCellMar>
            <w:top w:w="0" w:type="dxa"/>
            <w:bottom w:w="0" w:type="dxa"/>
          </w:tblCellMar>
        </w:tblPrEx>
        <w:tc>
          <w:tcPr>
            <w:tcW w:w="900" w:type="dxa"/>
            <w:shd w:val="clear" w:color="auto" w:fill="FDF7F0"/>
            <w:tcMar>
              <w:top w:w="40" w:type="dxa"/>
              <w:left w:w="70" w:type="dxa"/>
              <w:bottom w:w="40" w:type="dxa"/>
              <w:right w:w="70" w:type="dxa"/>
            </w:tcMar>
          </w:tcPr>
          <w:p w14:paraId="1BA921A5" w14:textId="77777777" w:rsidR="002C7245" w:rsidRDefault="00000000">
            <w:r>
              <w:rPr>
                <w:sz w:val="15"/>
                <w:szCs w:val="15"/>
              </w:rPr>
              <w:t>BE-8</w:t>
            </w:r>
          </w:p>
        </w:tc>
        <w:tc>
          <w:tcPr>
            <w:tcW w:w="5900" w:type="dxa"/>
            <w:shd w:val="clear" w:color="auto" w:fill="FDF7F0"/>
            <w:tcMar>
              <w:top w:w="40" w:type="dxa"/>
              <w:left w:w="70" w:type="dxa"/>
              <w:bottom w:w="40" w:type="dxa"/>
              <w:right w:w="70" w:type="dxa"/>
            </w:tcMar>
          </w:tcPr>
          <w:p w14:paraId="427C6B8B" w14:textId="77777777" w:rsidR="002C7245" w:rsidRDefault="00000000">
            <w:r>
              <w:rPr>
                <w:sz w:val="15"/>
                <w:szCs w:val="15"/>
              </w:rPr>
              <w:t>Phone-number signup path missing</w:t>
            </w:r>
          </w:p>
        </w:tc>
        <w:tc>
          <w:tcPr>
            <w:tcW w:w="2000" w:type="dxa"/>
            <w:shd w:val="clear" w:color="auto" w:fill="FDF7F0"/>
            <w:tcMar>
              <w:top w:w="40" w:type="dxa"/>
              <w:left w:w="70" w:type="dxa"/>
              <w:bottom w:w="40" w:type="dxa"/>
              <w:right w:w="70" w:type="dxa"/>
            </w:tcMar>
          </w:tcPr>
          <w:p w14:paraId="3A367A9B" w14:textId="77777777" w:rsidR="002C7245" w:rsidRDefault="00000000">
            <w:r>
              <w:rPr>
                <w:sz w:val="15"/>
                <w:szCs w:val="15"/>
              </w:rPr>
              <w:t>FE+BE auth</w:t>
            </w:r>
          </w:p>
        </w:tc>
        <w:tc>
          <w:tcPr>
            <w:tcW w:w="3456" w:type="dxa"/>
          </w:tcPr>
          <w:p w14:paraId="570A4E3F" w14:textId="77777777" w:rsidR="002C7245" w:rsidRDefault="00000000">
            <w:r>
              <w:rPr>
                <w:color w:val="B54708"/>
                <w:sz w:val="17"/>
              </w:rPr>
              <w:t xml:space="preserve">BUILT TODAY, DORMANT — the one item still needing a decision from you. The signup code now goes by SMS as well as by email, but no SMS provider </w:t>
            </w:r>
            <w:proofErr w:type="gramStart"/>
            <w:r>
              <w:rPr>
                <w:color w:val="B54708"/>
                <w:sz w:val="17"/>
              </w:rPr>
              <w:t>is</w:t>
            </w:r>
            <w:proofErr w:type="gramEnd"/>
            <w:r>
              <w:rPr>
                <w:color w:val="B54708"/>
                <w:sz w:val="17"/>
              </w:rPr>
              <w:t xml:space="preserve"> bought yet, so nothing changes until you pick one. See “The one item still open” below.</w:t>
            </w:r>
          </w:p>
        </w:tc>
      </w:tr>
    </w:tbl>
    <w:p w14:paraId="6504DB96" w14:textId="77777777" w:rsidR="002C7245" w:rsidRDefault="00000000">
      <w:pPr>
        <w:pStyle w:val="Heading1"/>
        <w:spacing w:before="280" w:after="120"/>
      </w:pPr>
      <w:r>
        <w:rPr>
          <w:b/>
          <w:bCs/>
          <w:color w:val="064E43"/>
          <w:sz w:val="28"/>
          <w:szCs w:val="28"/>
        </w:rPr>
        <w:t>P1 — functional bugs (renter &amp; booking)</w:t>
      </w:r>
    </w:p>
    <w:tbl>
      <w:tblPr>
        <w:tblW w:w="8800" w:type="dxa"/>
        <w:tblBorders>
          <w:top w:val="single" w:sz="1" w:space="0" w:color="D8D8D8"/>
          <w:left w:val="single" w:sz="1" w:space="0" w:color="D8D8D8"/>
          <w:bottom w:val="single" w:sz="1" w:space="0" w:color="D8D8D8"/>
          <w:right w:val="single" w:sz="1" w:space="0" w:color="D8D8D8"/>
          <w:insideH w:val="single" w:sz="1" w:space="0" w:color="E8E8E8"/>
          <w:insideV w:val="single" w:sz="1" w:space="0" w:color="E8E8E8"/>
        </w:tblBorders>
        <w:tblCellMar>
          <w:left w:w="10" w:type="dxa"/>
          <w:right w:w="10" w:type="dxa"/>
        </w:tblCellMar>
        <w:tblLook w:val="04A0" w:firstRow="1" w:lastRow="0" w:firstColumn="1" w:lastColumn="0" w:noHBand="0" w:noVBand="1"/>
      </w:tblPr>
      <w:tblGrid>
        <w:gridCol w:w="717"/>
        <w:gridCol w:w="3336"/>
        <w:gridCol w:w="1239"/>
        <w:gridCol w:w="3508"/>
      </w:tblGrid>
      <w:tr w:rsidR="002C7245" w14:paraId="53C7CE34" w14:textId="77777777">
        <w:tblPrEx>
          <w:tblCellMar>
            <w:top w:w="0" w:type="dxa"/>
            <w:bottom w:w="0" w:type="dxa"/>
          </w:tblCellMar>
        </w:tblPrEx>
        <w:trPr>
          <w:tblHeader/>
        </w:trPr>
        <w:tc>
          <w:tcPr>
            <w:tcW w:w="900" w:type="dxa"/>
            <w:shd w:val="clear" w:color="auto" w:fill="064E43"/>
            <w:tcMar>
              <w:top w:w="40" w:type="dxa"/>
              <w:left w:w="70" w:type="dxa"/>
              <w:bottom w:w="40" w:type="dxa"/>
              <w:right w:w="70" w:type="dxa"/>
            </w:tcMar>
          </w:tcPr>
          <w:p w14:paraId="0668F9AA" w14:textId="77777777" w:rsidR="002C7245" w:rsidRDefault="00000000">
            <w:r>
              <w:rPr>
                <w:b/>
                <w:bCs/>
                <w:color w:val="FFFFFF"/>
                <w:sz w:val="15"/>
                <w:szCs w:val="15"/>
              </w:rPr>
              <w:t>ID</w:t>
            </w:r>
          </w:p>
        </w:tc>
        <w:tc>
          <w:tcPr>
            <w:tcW w:w="5900" w:type="dxa"/>
            <w:shd w:val="clear" w:color="auto" w:fill="064E43"/>
            <w:tcMar>
              <w:top w:w="40" w:type="dxa"/>
              <w:left w:w="70" w:type="dxa"/>
              <w:bottom w:w="40" w:type="dxa"/>
              <w:right w:w="70" w:type="dxa"/>
            </w:tcMar>
          </w:tcPr>
          <w:p w14:paraId="043E9F04" w14:textId="77777777" w:rsidR="002C7245" w:rsidRDefault="00000000">
            <w:r>
              <w:rPr>
                <w:b/>
                <w:bCs/>
                <w:color w:val="FFFFFF"/>
                <w:sz w:val="15"/>
                <w:szCs w:val="15"/>
              </w:rPr>
              <w:t>Bug</w:t>
            </w:r>
          </w:p>
        </w:tc>
        <w:tc>
          <w:tcPr>
            <w:tcW w:w="2000" w:type="dxa"/>
            <w:shd w:val="clear" w:color="auto" w:fill="064E43"/>
            <w:tcMar>
              <w:top w:w="40" w:type="dxa"/>
              <w:left w:w="70" w:type="dxa"/>
              <w:bottom w:w="40" w:type="dxa"/>
              <w:right w:w="70" w:type="dxa"/>
            </w:tcMar>
          </w:tcPr>
          <w:p w14:paraId="71670F07" w14:textId="77777777" w:rsidR="002C7245" w:rsidRDefault="00000000">
            <w:r>
              <w:rPr>
                <w:b/>
                <w:bCs/>
                <w:color w:val="FFFFFF"/>
                <w:sz w:val="15"/>
                <w:szCs w:val="15"/>
              </w:rPr>
              <w:t>Area</w:t>
            </w:r>
          </w:p>
        </w:tc>
        <w:tc>
          <w:tcPr>
            <w:tcW w:w="3456" w:type="dxa"/>
          </w:tcPr>
          <w:p w14:paraId="19B870B0" w14:textId="77777777" w:rsidR="002C7245" w:rsidRDefault="00000000">
            <w:r>
              <w:rPr>
                <w:b/>
                <w:sz w:val="18"/>
              </w:rPr>
              <w:t>Status (07 Sep 2026)</w:t>
            </w:r>
          </w:p>
        </w:tc>
      </w:tr>
      <w:tr w:rsidR="002C7245" w14:paraId="165F58BE"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333E788F" w14:textId="77777777" w:rsidR="002C7245" w:rsidRDefault="00000000">
            <w:r>
              <w:rPr>
                <w:sz w:val="15"/>
                <w:szCs w:val="15"/>
              </w:rPr>
              <w:t>RENT-3</w:t>
            </w:r>
          </w:p>
        </w:tc>
        <w:tc>
          <w:tcPr>
            <w:tcW w:w="5900" w:type="dxa"/>
            <w:shd w:val="clear" w:color="auto" w:fill="FFFFFF"/>
            <w:tcMar>
              <w:top w:w="40" w:type="dxa"/>
              <w:left w:w="70" w:type="dxa"/>
              <w:bottom w:w="40" w:type="dxa"/>
              <w:right w:w="70" w:type="dxa"/>
            </w:tcMar>
          </w:tcPr>
          <w:p w14:paraId="7EA3CD5A" w14:textId="77777777" w:rsidR="002C7245" w:rsidRDefault="00000000">
            <w:r>
              <w:rPr>
                <w:sz w:val="15"/>
                <w:szCs w:val="15"/>
              </w:rPr>
              <w:t>Current location wrong in search bar (right on map); autofill address</w:t>
            </w:r>
          </w:p>
        </w:tc>
        <w:tc>
          <w:tcPr>
            <w:tcW w:w="2000" w:type="dxa"/>
            <w:shd w:val="clear" w:color="auto" w:fill="FFFFFF"/>
            <w:tcMar>
              <w:top w:w="40" w:type="dxa"/>
              <w:left w:w="70" w:type="dxa"/>
              <w:bottom w:w="40" w:type="dxa"/>
              <w:right w:w="70" w:type="dxa"/>
            </w:tcMar>
          </w:tcPr>
          <w:p w14:paraId="6D09F9DE" w14:textId="77777777" w:rsidR="002C7245" w:rsidRDefault="00000000">
            <w:r>
              <w:rPr>
                <w:sz w:val="15"/>
                <w:szCs w:val="15"/>
              </w:rPr>
              <w:t>FE renter</w:t>
            </w:r>
          </w:p>
        </w:tc>
        <w:tc>
          <w:tcPr>
            <w:tcW w:w="3456" w:type="dxa"/>
          </w:tcPr>
          <w:p w14:paraId="32C3A360" w14:textId="77777777" w:rsidR="002C7245" w:rsidRDefault="00000000">
            <w:r>
              <w:rPr>
                <w:color w:val="1B7F3B"/>
                <w:sz w:val="17"/>
              </w:rPr>
              <w:t>DONE. Address autofill and the search bar both read the resolved place; place search is on Google since 2 Sep.</w:t>
            </w:r>
          </w:p>
        </w:tc>
      </w:tr>
      <w:tr w:rsidR="002C7245" w14:paraId="7A48631A" w14:textId="77777777">
        <w:tblPrEx>
          <w:tblCellMar>
            <w:top w:w="0" w:type="dxa"/>
            <w:bottom w:w="0" w:type="dxa"/>
          </w:tblCellMar>
        </w:tblPrEx>
        <w:tc>
          <w:tcPr>
            <w:tcW w:w="900" w:type="dxa"/>
            <w:shd w:val="clear" w:color="auto" w:fill="FDF7F0"/>
            <w:tcMar>
              <w:top w:w="40" w:type="dxa"/>
              <w:left w:w="70" w:type="dxa"/>
              <w:bottom w:w="40" w:type="dxa"/>
              <w:right w:w="70" w:type="dxa"/>
            </w:tcMar>
          </w:tcPr>
          <w:p w14:paraId="62DC33B5" w14:textId="77777777" w:rsidR="002C7245" w:rsidRDefault="00000000">
            <w:r>
              <w:rPr>
                <w:sz w:val="15"/>
                <w:szCs w:val="15"/>
              </w:rPr>
              <w:t>RENT-4</w:t>
            </w:r>
          </w:p>
        </w:tc>
        <w:tc>
          <w:tcPr>
            <w:tcW w:w="5900" w:type="dxa"/>
            <w:shd w:val="clear" w:color="auto" w:fill="FDF7F0"/>
            <w:tcMar>
              <w:top w:w="40" w:type="dxa"/>
              <w:left w:w="70" w:type="dxa"/>
              <w:bottom w:w="40" w:type="dxa"/>
              <w:right w:w="70" w:type="dxa"/>
            </w:tcMar>
          </w:tcPr>
          <w:p w14:paraId="34B899EB" w14:textId="77777777" w:rsidR="002C7245" w:rsidRDefault="00000000">
            <w:r>
              <w:rPr>
                <w:sz w:val="15"/>
                <w:szCs w:val="15"/>
              </w:rPr>
              <w:t xml:space="preserve">Map filters not working — </w:t>
            </w:r>
            <w:proofErr w:type="spellStart"/>
            <w:r>
              <w:rPr>
                <w:sz w:val="15"/>
                <w:szCs w:val="15"/>
              </w:rPr>
              <w:t>filter→query</w:t>
            </w:r>
            <w:proofErr w:type="spellEnd"/>
            <w:r>
              <w:rPr>
                <w:sz w:val="15"/>
                <w:szCs w:val="15"/>
              </w:rPr>
              <w:t xml:space="preserve"> wiring</w:t>
            </w:r>
          </w:p>
        </w:tc>
        <w:tc>
          <w:tcPr>
            <w:tcW w:w="2000" w:type="dxa"/>
            <w:shd w:val="clear" w:color="auto" w:fill="FDF7F0"/>
            <w:tcMar>
              <w:top w:w="40" w:type="dxa"/>
              <w:left w:w="70" w:type="dxa"/>
              <w:bottom w:w="40" w:type="dxa"/>
              <w:right w:w="70" w:type="dxa"/>
            </w:tcMar>
          </w:tcPr>
          <w:p w14:paraId="28F5AD2E" w14:textId="77777777" w:rsidR="002C7245" w:rsidRDefault="00000000">
            <w:r>
              <w:rPr>
                <w:sz w:val="15"/>
                <w:szCs w:val="15"/>
              </w:rPr>
              <w:t>FE renter</w:t>
            </w:r>
          </w:p>
        </w:tc>
        <w:tc>
          <w:tcPr>
            <w:tcW w:w="3456" w:type="dxa"/>
          </w:tcPr>
          <w:p w14:paraId="74018B42" w14:textId="77777777" w:rsidR="002C7245" w:rsidRDefault="00000000">
            <w:r>
              <w:rPr>
                <w:color w:val="1B7F3B"/>
                <w:sz w:val="17"/>
              </w:rPr>
              <w:t xml:space="preserve">DONE. Seven search and filter defects were fixed on 5 Sep — the count and type filters now run </w:t>
            </w:r>
            <w:r>
              <w:rPr>
                <w:color w:val="1B7F3B"/>
                <w:sz w:val="17"/>
              </w:rPr>
              <w:lastRenderedPageBreak/>
              <w:t>server-side, so they narrow the catalogue rather than the page you happen to be looking at.</w:t>
            </w:r>
          </w:p>
        </w:tc>
      </w:tr>
      <w:tr w:rsidR="002C7245" w14:paraId="1AA14AA1"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460ECDA9" w14:textId="77777777" w:rsidR="002C7245" w:rsidRDefault="00000000">
            <w:r>
              <w:rPr>
                <w:sz w:val="15"/>
                <w:szCs w:val="15"/>
              </w:rPr>
              <w:lastRenderedPageBreak/>
              <w:t>BOOK-2</w:t>
            </w:r>
          </w:p>
        </w:tc>
        <w:tc>
          <w:tcPr>
            <w:tcW w:w="5900" w:type="dxa"/>
            <w:shd w:val="clear" w:color="auto" w:fill="FFFFFF"/>
            <w:tcMar>
              <w:top w:w="40" w:type="dxa"/>
              <w:left w:w="70" w:type="dxa"/>
              <w:bottom w:w="40" w:type="dxa"/>
              <w:right w:w="70" w:type="dxa"/>
            </w:tcMar>
          </w:tcPr>
          <w:p w14:paraId="40F4B7EB" w14:textId="77777777" w:rsidR="002C7245" w:rsidRDefault="00000000">
            <w:r>
              <w:rPr>
                <w:sz w:val="15"/>
                <w:szCs w:val="15"/>
              </w:rPr>
              <w:t>"Meet your host" not dynamic; reveal host number after booking</w:t>
            </w:r>
          </w:p>
        </w:tc>
        <w:tc>
          <w:tcPr>
            <w:tcW w:w="2000" w:type="dxa"/>
            <w:shd w:val="clear" w:color="auto" w:fill="FFFFFF"/>
            <w:tcMar>
              <w:top w:w="40" w:type="dxa"/>
              <w:left w:w="70" w:type="dxa"/>
              <w:bottom w:w="40" w:type="dxa"/>
              <w:right w:w="70" w:type="dxa"/>
            </w:tcMar>
          </w:tcPr>
          <w:p w14:paraId="07407EF4" w14:textId="77777777" w:rsidR="002C7245" w:rsidRDefault="00000000">
            <w:r>
              <w:rPr>
                <w:sz w:val="15"/>
                <w:szCs w:val="15"/>
              </w:rPr>
              <w:t>FE+BE</w:t>
            </w:r>
          </w:p>
        </w:tc>
        <w:tc>
          <w:tcPr>
            <w:tcW w:w="3456" w:type="dxa"/>
          </w:tcPr>
          <w:p w14:paraId="5052FC2E" w14:textId="77777777" w:rsidR="002C7245" w:rsidRDefault="00000000">
            <w:r>
              <w:rPr>
                <w:color w:val="1B7F3B"/>
                <w:sz w:val="17"/>
              </w:rPr>
              <w:t xml:space="preserve">DONE. Host </w:t>
            </w:r>
            <w:proofErr w:type="gramStart"/>
            <w:r>
              <w:rPr>
                <w:color w:val="1B7F3B"/>
                <w:sz w:val="17"/>
              </w:rPr>
              <w:t>detail is</w:t>
            </w:r>
            <w:proofErr w:type="gramEnd"/>
            <w:r>
              <w:rPr>
                <w:color w:val="1B7F3B"/>
                <w:sz w:val="17"/>
              </w:rPr>
              <w:t xml:space="preserve"> bound </w:t>
            </w:r>
            <w:proofErr w:type="gramStart"/>
            <w:r>
              <w:rPr>
                <w:color w:val="1B7F3B"/>
                <w:sz w:val="17"/>
              </w:rPr>
              <w:t>to</w:t>
            </w:r>
            <w:proofErr w:type="gramEnd"/>
            <w:r>
              <w:rPr>
                <w:color w:val="1B7F3B"/>
                <w:sz w:val="17"/>
              </w:rPr>
              <w:t xml:space="preserve"> the </w:t>
            </w:r>
            <w:proofErr w:type="gramStart"/>
            <w:r>
              <w:rPr>
                <w:color w:val="1B7F3B"/>
                <w:sz w:val="17"/>
              </w:rPr>
              <w:t>booking</w:t>
            </w:r>
            <w:proofErr w:type="gramEnd"/>
            <w:r>
              <w:rPr>
                <w:color w:val="1B7F3B"/>
                <w:sz w:val="17"/>
              </w:rPr>
              <w:t xml:space="preserve"> and the number is revealed after booking. It was also removed from the public listing on 6 Sep, where it had been exposed before any booking existed.</w:t>
            </w:r>
          </w:p>
        </w:tc>
      </w:tr>
      <w:tr w:rsidR="002C7245" w14:paraId="38A9C872" w14:textId="77777777">
        <w:tblPrEx>
          <w:tblCellMar>
            <w:top w:w="0" w:type="dxa"/>
            <w:bottom w:w="0" w:type="dxa"/>
          </w:tblCellMar>
        </w:tblPrEx>
        <w:tc>
          <w:tcPr>
            <w:tcW w:w="900" w:type="dxa"/>
            <w:shd w:val="clear" w:color="auto" w:fill="FDF7F0"/>
            <w:tcMar>
              <w:top w:w="40" w:type="dxa"/>
              <w:left w:w="70" w:type="dxa"/>
              <w:bottom w:w="40" w:type="dxa"/>
              <w:right w:w="70" w:type="dxa"/>
            </w:tcMar>
          </w:tcPr>
          <w:p w14:paraId="38B8B4C4" w14:textId="77777777" w:rsidR="002C7245" w:rsidRDefault="00000000">
            <w:r>
              <w:rPr>
                <w:sz w:val="15"/>
                <w:szCs w:val="15"/>
              </w:rPr>
              <w:t>BOOK-3</w:t>
            </w:r>
          </w:p>
        </w:tc>
        <w:tc>
          <w:tcPr>
            <w:tcW w:w="5900" w:type="dxa"/>
            <w:shd w:val="clear" w:color="auto" w:fill="FDF7F0"/>
            <w:tcMar>
              <w:top w:w="40" w:type="dxa"/>
              <w:left w:w="70" w:type="dxa"/>
              <w:bottom w:w="40" w:type="dxa"/>
              <w:right w:w="70" w:type="dxa"/>
            </w:tcMar>
          </w:tcPr>
          <w:p w14:paraId="20FB9879" w14:textId="77777777" w:rsidR="002C7245" w:rsidRDefault="00000000">
            <w:r>
              <w:rPr>
                <w:sz w:val="15"/>
                <w:szCs w:val="15"/>
              </w:rPr>
              <w:t>Availability calendar with booked dates blocked (needs BE-1)</w:t>
            </w:r>
          </w:p>
        </w:tc>
        <w:tc>
          <w:tcPr>
            <w:tcW w:w="2000" w:type="dxa"/>
            <w:shd w:val="clear" w:color="auto" w:fill="FDF7F0"/>
            <w:tcMar>
              <w:top w:w="40" w:type="dxa"/>
              <w:left w:w="70" w:type="dxa"/>
              <w:bottom w:w="40" w:type="dxa"/>
              <w:right w:w="70" w:type="dxa"/>
            </w:tcMar>
          </w:tcPr>
          <w:p w14:paraId="6F15288E" w14:textId="77777777" w:rsidR="002C7245" w:rsidRDefault="00000000">
            <w:r>
              <w:rPr>
                <w:sz w:val="15"/>
                <w:szCs w:val="15"/>
              </w:rPr>
              <w:t>FE+BE</w:t>
            </w:r>
          </w:p>
        </w:tc>
        <w:tc>
          <w:tcPr>
            <w:tcW w:w="3456" w:type="dxa"/>
          </w:tcPr>
          <w:p w14:paraId="19C1BE2F" w14:textId="77777777" w:rsidR="002C7245" w:rsidRDefault="00000000">
            <w:r>
              <w:rPr>
                <w:color w:val="1B7F3B"/>
                <w:sz w:val="17"/>
              </w:rPr>
              <w:t>DONE. property_</w:t>
            </w:r>
            <w:proofErr w:type="gramStart"/>
            <w:r>
              <w:rPr>
                <w:color w:val="1B7F3B"/>
                <w:sz w:val="17"/>
              </w:rPr>
              <w:t>page.dart</w:t>
            </w:r>
            <w:proofErr w:type="gramEnd"/>
            <w:r>
              <w:rPr>
                <w:color w:val="1B7F3B"/>
                <w:sz w:val="17"/>
              </w:rPr>
              <w:t xml:space="preserve">:1029 and :1107 pass </w:t>
            </w:r>
            <w:proofErr w:type="spellStart"/>
            <w:r>
              <w:rPr>
                <w:color w:val="1B7F3B"/>
                <w:sz w:val="17"/>
              </w:rPr>
              <w:t>selectableDayPredicate</w:t>
            </w:r>
            <w:proofErr w:type="spellEnd"/>
            <w:r>
              <w:rPr>
                <w:color w:val="1B7F3B"/>
                <w:sz w:val="17"/>
              </w:rPr>
              <w:t xml:space="preserve">, fed by </w:t>
            </w:r>
            <w:proofErr w:type="spellStart"/>
            <w:r>
              <w:rPr>
                <w:color w:val="1B7F3B"/>
                <w:sz w:val="17"/>
              </w:rPr>
              <w:t>availability_</w:t>
            </w:r>
            <w:proofErr w:type="gramStart"/>
            <w:r>
              <w:rPr>
                <w:color w:val="1B7F3B"/>
                <w:sz w:val="17"/>
              </w:rPr>
              <w:t>days.dart</w:t>
            </w:r>
            <w:proofErr w:type="spellEnd"/>
            <w:proofErr w:type="gramEnd"/>
            <w:r>
              <w:rPr>
                <w:color w:val="1B7F3B"/>
                <w:sz w:val="17"/>
              </w:rPr>
              <w:t xml:space="preserve"> reading /booking/property-availability — which returns host-blocked dates as well as booked ones.</w:t>
            </w:r>
          </w:p>
        </w:tc>
      </w:tr>
      <w:tr w:rsidR="002C7245" w14:paraId="187A0EAD"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647BA02B" w14:textId="77777777" w:rsidR="002C7245" w:rsidRDefault="00000000">
            <w:r>
              <w:rPr>
                <w:sz w:val="15"/>
                <w:szCs w:val="15"/>
              </w:rPr>
              <w:t>BOOK-5</w:t>
            </w:r>
          </w:p>
        </w:tc>
        <w:tc>
          <w:tcPr>
            <w:tcW w:w="5900" w:type="dxa"/>
            <w:shd w:val="clear" w:color="auto" w:fill="FFFFFF"/>
            <w:tcMar>
              <w:top w:w="40" w:type="dxa"/>
              <w:left w:w="70" w:type="dxa"/>
              <w:bottom w:w="40" w:type="dxa"/>
              <w:right w:w="70" w:type="dxa"/>
            </w:tcMar>
          </w:tcPr>
          <w:p w14:paraId="75BC7AE4" w14:textId="77777777" w:rsidR="002C7245" w:rsidRDefault="00000000">
            <w:r>
              <w:rPr>
                <w:sz w:val="15"/>
                <w:szCs w:val="15"/>
              </w:rPr>
              <w:t>Booking-page image slider not dynamic</w:t>
            </w:r>
          </w:p>
        </w:tc>
        <w:tc>
          <w:tcPr>
            <w:tcW w:w="2000" w:type="dxa"/>
            <w:shd w:val="clear" w:color="auto" w:fill="FFFFFF"/>
            <w:tcMar>
              <w:top w:w="40" w:type="dxa"/>
              <w:left w:w="70" w:type="dxa"/>
              <w:bottom w:w="40" w:type="dxa"/>
              <w:right w:w="70" w:type="dxa"/>
            </w:tcMar>
          </w:tcPr>
          <w:p w14:paraId="5AC384E6" w14:textId="77777777" w:rsidR="002C7245" w:rsidRDefault="00000000">
            <w:r>
              <w:rPr>
                <w:sz w:val="15"/>
                <w:szCs w:val="15"/>
              </w:rPr>
              <w:t>FE</w:t>
            </w:r>
          </w:p>
        </w:tc>
        <w:tc>
          <w:tcPr>
            <w:tcW w:w="3456" w:type="dxa"/>
          </w:tcPr>
          <w:p w14:paraId="19CE4000" w14:textId="77777777" w:rsidR="002C7245" w:rsidRDefault="00000000">
            <w:r>
              <w:rPr>
                <w:color w:val="1B7F3B"/>
                <w:sz w:val="17"/>
              </w:rPr>
              <w:t>DONE. property_</w:t>
            </w:r>
            <w:proofErr w:type="gramStart"/>
            <w:r>
              <w:rPr>
                <w:color w:val="1B7F3B"/>
                <w:sz w:val="17"/>
              </w:rPr>
              <w:t>page.dart</w:t>
            </w:r>
            <w:proofErr w:type="gramEnd"/>
            <w:r>
              <w:rPr>
                <w:color w:val="1B7F3B"/>
                <w:sz w:val="17"/>
              </w:rPr>
              <w:t xml:space="preserve">:2965 — </w:t>
            </w:r>
            <w:proofErr w:type="spellStart"/>
            <w:r>
              <w:rPr>
                <w:color w:val="1B7F3B"/>
                <w:sz w:val="17"/>
              </w:rPr>
              <w:t>CarouselSlider</w:t>
            </w:r>
            <w:proofErr w:type="spellEnd"/>
            <w:r>
              <w:rPr>
                <w:color w:val="1B7F3B"/>
                <w:sz w:val="17"/>
              </w:rPr>
              <w:t xml:space="preserve"> bound to _</w:t>
            </w:r>
            <w:proofErr w:type="spellStart"/>
            <w:r>
              <w:rPr>
                <w:color w:val="1B7F3B"/>
                <w:sz w:val="17"/>
              </w:rPr>
              <w:t>single</w:t>
            </w:r>
            <w:proofErr w:type="gramStart"/>
            <w:r>
              <w:rPr>
                <w:color w:val="1B7F3B"/>
                <w:sz w:val="17"/>
              </w:rPr>
              <w:t>!.images</w:t>
            </w:r>
            <w:proofErr w:type="spellEnd"/>
            <w:proofErr w:type="gramEnd"/>
            <w:r>
              <w:rPr>
                <w:color w:val="1B7F3B"/>
                <w:sz w:val="17"/>
              </w:rPr>
              <w:t>, with an empty-state branch.</w:t>
            </w:r>
          </w:p>
        </w:tc>
      </w:tr>
      <w:tr w:rsidR="002C7245" w14:paraId="34FFB3DC" w14:textId="77777777">
        <w:tblPrEx>
          <w:tblCellMar>
            <w:top w:w="0" w:type="dxa"/>
            <w:bottom w:w="0" w:type="dxa"/>
          </w:tblCellMar>
        </w:tblPrEx>
        <w:tc>
          <w:tcPr>
            <w:tcW w:w="900" w:type="dxa"/>
            <w:shd w:val="clear" w:color="auto" w:fill="FDF7F0"/>
            <w:tcMar>
              <w:top w:w="40" w:type="dxa"/>
              <w:left w:w="70" w:type="dxa"/>
              <w:bottom w:w="40" w:type="dxa"/>
              <w:right w:w="70" w:type="dxa"/>
            </w:tcMar>
          </w:tcPr>
          <w:p w14:paraId="1D91D20D" w14:textId="77777777" w:rsidR="002C7245" w:rsidRDefault="00000000">
            <w:r>
              <w:rPr>
                <w:sz w:val="15"/>
                <w:szCs w:val="15"/>
              </w:rPr>
              <w:t>BOOK-6</w:t>
            </w:r>
          </w:p>
        </w:tc>
        <w:tc>
          <w:tcPr>
            <w:tcW w:w="5900" w:type="dxa"/>
            <w:shd w:val="clear" w:color="auto" w:fill="FDF7F0"/>
            <w:tcMar>
              <w:top w:w="40" w:type="dxa"/>
              <w:left w:w="70" w:type="dxa"/>
              <w:bottom w:w="40" w:type="dxa"/>
              <w:right w:w="70" w:type="dxa"/>
            </w:tcMar>
          </w:tcPr>
          <w:p w14:paraId="7E33EFF8" w14:textId="77777777" w:rsidR="002C7245" w:rsidRDefault="00000000">
            <w:r>
              <w:rPr>
                <w:sz w:val="15"/>
                <w:szCs w:val="15"/>
              </w:rPr>
              <w:t xml:space="preserve">Add host </w:t>
            </w:r>
            <w:proofErr w:type="gramStart"/>
            <w:r>
              <w:rPr>
                <w:sz w:val="15"/>
                <w:szCs w:val="15"/>
              </w:rPr>
              <w:t>detail</w:t>
            </w:r>
            <w:proofErr w:type="gramEnd"/>
            <w:r>
              <w:rPr>
                <w:sz w:val="15"/>
                <w:szCs w:val="15"/>
              </w:rPr>
              <w:t xml:space="preserve"> + cancellation-policy button on booking page</w:t>
            </w:r>
          </w:p>
        </w:tc>
        <w:tc>
          <w:tcPr>
            <w:tcW w:w="2000" w:type="dxa"/>
            <w:shd w:val="clear" w:color="auto" w:fill="FDF7F0"/>
            <w:tcMar>
              <w:top w:w="40" w:type="dxa"/>
              <w:left w:w="70" w:type="dxa"/>
              <w:bottom w:w="40" w:type="dxa"/>
              <w:right w:w="70" w:type="dxa"/>
            </w:tcMar>
          </w:tcPr>
          <w:p w14:paraId="298A0697" w14:textId="77777777" w:rsidR="002C7245" w:rsidRDefault="00000000">
            <w:r>
              <w:rPr>
                <w:sz w:val="15"/>
                <w:szCs w:val="15"/>
              </w:rPr>
              <w:t>FE</w:t>
            </w:r>
          </w:p>
        </w:tc>
        <w:tc>
          <w:tcPr>
            <w:tcW w:w="3456" w:type="dxa"/>
          </w:tcPr>
          <w:p w14:paraId="2F2B8E52" w14:textId="77777777" w:rsidR="002C7245" w:rsidRDefault="00000000">
            <w:r>
              <w:rPr>
                <w:color w:val="1B7F3B"/>
                <w:sz w:val="17"/>
              </w:rPr>
              <w:t xml:space="preserve">DONE. Host </w:t>
            </w:r>
            <w:proofErr w:type="gramStart"/>
            <w:r>
              <w:rPr>
                <w:color w:val="1B7F3B"/>
                <w:sz w:val="17"/>
              </w:rPr>
              <w:t>detail is</w:t>
            </w:r>
            <w:proofErr w:type="gramEnd"/>
            <w:r>
              <w:rPr>
                <w:color w:val="1B7F3B"/>
                <w:sz w:val="17"/>
              </w:rPr>
              <w:t xml:space="preserve"> on the booking page, and the cancellation policy shipped on 5 Sep — generated from one module and snapshotted at booking, so a later policy change cannot alter an existing stay.</w:t>
            </w:r>
          </w:p>
        </w:tc>
      </w:tr>
      <w:tr w:rsidR="002C7245" w14:paraId="0018EB44" w14:textId="77777777">
        <w:tblPrEx>
          <w:tblCellMar>
            <w:top w:w="0" w:type="dxa"/>
            <w:bottom w:w="0" w:type="dxa"/>
          </w:tblCellMar>
        </w:tblPrEx>
        <w:tc>
          <w:tcPr>
            <w:tcW w:w="900" w:type="dxa"/>
            <w:shd w:val="clear" w:color="auto" w:fill="FFFFFF"/>
            <w:tcMar>
              <w:top w:w="40" w:type="dxa"/>
              <w:left w:w="70" w:type="dxa"/>
              <w:bottom w:w="40" w:type="dxa"/>
              <w:right w:w="70" w:type="dxa"/>
            </w:tcMar>
          </w:tcPr>
          <w:p w14:paraId="50A3D11E" w14:textId="77777777" w:rsidR="002C7245" w:rsidRDefault="00000000">
            <w:r>
              <w:rPr>
                <w:sz w:val="15"/>
                <w:szCs w:val="15"/>
              </w:rPr>
              <w:t>BOOK-7</w:t>
            </w:r>
          </w:p>
        </w:tc>
        <w:tc>
          <w:tcPr>
            <w:tcW w:w="5900" w:type="dxa"/>
            <w:shd w:val="clear" w:color="auto" w:fill="FFFFFF"/>
            <w:tcMar>
              <w:top w:w="40" w:type="dxa"/>
              <w:left w:w="70" w:type="dxa"/>
              <w:bottom w:w="40" w:type="dxa"/>
              <w:right w:w="70" w:type="dxa"/>
            </w:tcMar>
          </w:tcPr>
          <w:p w14:paraId="379A4FB4" w14:textId="77777777" w:rsidR="002C7245" w:rsidRDefault="00000000">
            <w:r>
              <w:rPr>
                <w:sz w:val="15"/>
                <w:szCs w:val="15"/>
              </w:rPr>
              <w:t>Ongoing-page booking modal needs work</w:t>
            </w:r>
          </w:p>
        </w:tc>
        <w:tc>
          <w:tcPr>
            <w:tcW w:w="2000" w:type="dxa"/>
            <w:shd w:val="clear" w:color="auto" w:fill="FFFFFF"/>
            <w:tcMar>
              <w:top w:w="40" w:type="dxa"/>
              <w:left w:w="70" w:type="dxa"/>
              <w:bottom w:w="40" w:type="dxa"/>
              <w:right w:w="70" w:type="dxa"/>
            </w:tcMar>
          </w:tcPr>
          <w:p w14:paraId="35F08422" w14:textId="77777777" w:rsidR="002C7245" w:rsidRDefault="00000000">
            <w:r>
              <w:rPr>
                <w:sz w:val="15"/>
                <w:szCs w:val="15"/>
              </w:rPr>
              <w:t>FE</w:t>
            </w:r>
          </w:p>
        </w:tc>
        <w:tc>
          <w:tcPr>
            <w:tcW w:w="3456" w:type="dxa"/>
          </w:tcPr>
          <w:p w14:paraId="6709DAB9" w14:textId="77777777" w:rsidR="002C7245" w:rsidRDefault="00000000">
            <w:r>
              <w:rPr>
                <w:color w:val="1B7F3B"/>
                <w:sz w:val="17"/>
              </w:rPr>
              <w:t>DONE. lib/</w:t>
            </w:r>
            <w:proofErr w:type="spellStart"/>
            <w:r>
              <w:rPr>
                <w:color w:val="1B7F3B"/>
                <w:sz w:val="17"/>
              </w:rPr>
              <w:t>ui</w:t>
            </w:r>
            <w:proofErr w:type="spellEnd"/>
            <w:r>
              <w:rPr>
                <w:color w:val="1B7F3B"/>
                <w:sz w:val="17"/>
              </w:rPr>
              <w:t>/</w:t>
            </w:r>
            <w:proofErr w:type="spellStart"/>
            <w:r>
              <w:rPr>
                <w:color w:val="1B7F3B"/>
                <w:sz w:val="17"/>
              </w:rPr>
              <w:t>screens_renter</w:t>
            </w:r>
            <w:proofErr w:type="spellEnd"/>
            <w:r>
              <w:rPr>
                <w:color w:val="1B7F3B"/>
                <w:sz w:val="17"/>
              </w:rPr>
              <w:t>/home/</w:t>
            </w:r>
            <w:proofErr w:type="spellStart"/>
            <w:r>
              <w:rPr>
                <w:color w:val="1B7F3B"/>
                <w:sz w:val="17"/>
              </w:rPr>
              <w:t>ongoing_widget.dart</w:t>
            </w:r>
            <w:proofErr w:type="spellEnd"/>
            <w:r>
              <w:rPr>
                <w:color w:val="1B7F3B"/>
                <w:sz w:val="17"/>
              </w:rPr>
              <w:t>; opened on the emulator today.</w:t>
            </w:r>
          </w:p>
        </w:tc>
      </w:tr>
    </w:tbl>
    <w:p w14:paraId="57062D13" w14:textId="77777777" w:rsidR="002C7245" w:rsidRDefault="00000000">
      <w:r>
        <w:br w:type="page"/>
      </w:r>
    </w:p>
    <w:p w14:paraId="22FC138A" w14:textId="77777777" w:rsidR="002C7245" w:rsidRDefault="00000000">
      <w:pPr>
        <w:pStyle w:val="Heading1"/>
        <w:spacing w:before="280" w:after="120"/>
      </w:pPr>
      <w:r>
        <w:rPr>
          <w:b/>
          <w:bCs/>
          <w:color w:val="064E43"/>
          <w:sz w:val="28"/>
          <w:szCs w:val="28"/>
        </w:rPr>
        <w:lastRenderedPageBreak/>
        <w:t>⚠ These are REDESIGN, not bugs (price separately)</w:t>
      </w:r>
    </w:p>
    <w:p w14:paraId="3B8649E2" w14:textId="77777777" w:rsidR="002C7245" w:rsidRDefault="00000000">
      <w:pPr>
        <w:spacing w:after="90" w:line="272" w:lineRule="auto"/>
      </w:pPr>
      <w:r>
        <w:t>The tracker explicitly warns these are UI/redesign requests, not defects. Do NOT let them be counted as "bug fixes" — they need a separate change order.</w:t>
      </w:r>
    </w:p>
    <w:tbl>
      <w:tblPr>
        <w:tblW w:w="8800" w:type="dxa"/>
        <w:tblBorders>
          <w:top w:val="single" w:sz="1" w:space="0" w:color="D8D8D8"/>
          <w:left w:val="single" w:sz="1" w:space="0" w:color="D8D8D8"/>
          <w:bottom w:val="single" w:sz="1" w:space="0" w:color="D8D8D8"/>
          <w:right w:val="single" w:sz="1" w:space="0" w:color="D8D8D8"/>
          <w:insideH w:val="single" w:sz="1" w:space="0" w:color="E8E8E8"/>
          <w:insideV w:val="single" w:sz="1" w:space="0" w:color="E8E8E8"/>
        </w:tblBorders>
        <w:tblCellMar>
          <w:left w:w="10" w:type="dxa"/>
          <w:right w:w="10" w:type="dxa"/>
        </w:tblCellMar>
        <w:tblLook w:val="04A0" w:firstRow="1" w:lastRow="0" w:firstColumn="1" w:lastColumn="0" w:noHBand="0" w:noVBand="1"/>
      </w:tblPr>
      <w:tblGrid>
        <w:gridCol w:w="1101"/>
        <w:gridCol w:w="5097"/>
        <w:gridCol w:w="2602"/>
      </w:tblGrid>
      <w:tr w:rsidR="002C7245" w14:paraId="325AA755" w14:textId="77777777">
        <w:tblPrEx>
          <w:tblCellMar>
            <w:top w:w="0" w:type="dxa"/>
            <w:bottom w:w="0" w:type="dxa"/>
          </w:tblCellMar>
        </w:tblPrEx>
        <w:trPr>
          <w:tblHeader/>
        </w:trPr>
        <w:tc>
          <w:tcPr>
            <w:tcW w:w="1400" w:type="dxa"/>
            <w:shd w:val="clear" w:color="auto" w:fill="064E43"/>
            <w:tcMar>
              <w:top w:w="40" w:type="dxa"/>
              <w:left w:w="70" w:type="dxa"/>
              <w:bottom w:w="40" w:type="dxa"/>
              <w:right w:w="70" w:type="dxa"/>
            </w:tcMar>
          </w:tcPr>
          <w:p w14:paraId="29CD3826" w14:textId="77777777" w:rsidR="002C7245" w:rsidRDefault="00000000">
            <w:r>
              <w:rPr>
                <w:b/>
                <w:bCs/>
                <w:color w:val="FFFFFF"/>
                <w:sz w:val="15"/>
                <w:szCs w:val="15"/>
              </w:rPr>
              <w:t>ID</w:t>
            </w:r>
          </w:p>
        </w:tc>
        <w:tc>
          <w:tcPr>
            <w:tcW w:w="7400" w:type="dxa"/>
            <w:shd w:val="clear" w:color="auto" w:fill="064E43"/>
            <w:tcMar>
              <w:top w:w="40" w:type="dxa"/>
              <w:left w:w="70" w:type="dxa"/>
              <w:bottom w:w="40" w:type="dxa"/>
              <w:right w:w="70" w:type="dxa"/>
            </w:tcMar>
          </w:tcPr>
          <w:p w14:paraId="40EFC380" w14:textId="77777777" w:rsidR="002C7245" w:rsidRDefault="00000000">
            <w:r>
              <w:rPr>
                <w:b/>
                <w:bCs/>
                <w:color w:val="FFFFFF"/>
                <w:sz w:val="15"/>
                <w:szCs w:val="15"/>
              </w:rPr>
              <w:t>Request</w:t>
            </w:r>
          </w:p>
        </w:tc>
        <w:tc>
          <w:tcPr>
            <w:tcW w:w="3456" w:type="dxa"/>
          </w:tcPr>
          <w:p w14:paraId="492BDA18" w14:textId="77777777" w:rsidR="002C7245" w:rsidRDefault="00000000">
            <w:r>
              <w:rPr>
                <w:b/>
                <w:sz w:val="18"/>
              </w:rPr>
              <w:t>Status (07 Sep 2026)</w:t>
            </w:r>
          </w:p>
        </w:tc>
      </w:tr>
      <w:tr w:rsidR="002C7245" w14:paraId="6B295118" w14:textId="77777777">
        <w:tblPrEx>
          <w:tblCellMar>
            <w:top w:w="0" w:type="dxa"/>
            <w:bottom w:w="0" w:type="dxa"/>
          </w:tblCellMar>
        </w:tblPrEx>
        <w:tc>
          <w:tcPr>
            <w:tcW w:w="1400" w:type="dxa"/>
            <w:shd w:val="clear" w:color="auto" w:fill="FFFFFF"/>
            <w:tcMar>
              <w:top w:w="40" w:type="dxa"/>
              <w:left w:w="70" w:type="dxa"/>
              <w:bottom w:w="40" w:type="dxa"/>
              <w:right w:w="70" w:type="dxa"/>
            </w:tcMar>
          </w:tcPr>
          <w:p w14:paraId="5AD22ED6" w14:textId="77777777" w:rsidR="002C7245" w:rsidRDefault="00000000">
            <w:r>
              <w:rPr>
                <w:sz w:val="15"/>
                <w:szCs w:val="15"/>
              </w:rPr>
              <w:t>HOST-5</w:t>
            </w:r>
          </w:p>
        </w:tc>
        <w:tc>
          <w:tcPr>
            <w:tcW w:w="7400" w:type="dxa"/>
            <w:shd w:val="clear" w:color="auto" w:fill="FFFFFF"/>
            <w:tcMar>
              <w:top w:w="40" w:type="dxa"/>
              <w:left w:w="70" w:type="dxa"/>
              <w:bottom w:w="40" w:type="dxa"/>
              <w:right w:w="70" w:type="dxa"/>
            </w:tcMar>
          </w:tcPr>
          <w:p w14:paraId="4C5BA21B" w14:textId="77777777" w:rsidR="002C7245" w:rsidRDefault="00000000">
            <w:r>
              <w:rPr>
                <w:sz w:val="15"/>
                <w:szCs w:val="15"/>
              </w:rPr>
              <w:t xml:space="preserve">Listing basics as </w:t>
            </w:r>
            <w:proofErr w:type="spellStart"/>
            <w:r>
              <w:rPr>
                <w:sz w:val="15"/>
                <w:szCs w:val="15"/>
              </w:rPr>
              <w:t>icon+name</w:t>
            </w:r>
            <w:proofErr w:type="spellEnd"/>
            <w:r>
              <w:rPr>
                <w:sz w:val="15"/>
                <w:szCs w:val="15"/>
              </w:rPr>
              <w:t xml:space="preserve"> card selectors (not a list)</w:t>
            </w:r>
          </w:p>
        </w:tc>
        <w:tc>
          <w:tcPr>
            <w:tcW w:w="3456" w:type="dxa"/>
          </w:tcPr>
          <w:p w14:paraId="7266C1E5" w14:textId="77777777" w:rsidR="002C7245" w:rsidRDefault="00000000">
            <w:r>
              <w:rPr>
                <w:color w:val="1B7F3B"/>
                <w:sz w:val="17"/>
              </w:rPr>
              <w:t xml:space="preserve">DONE TODAY. Step 1 offered twelve property types as identical text pills; each now carries its own icon, following the Airbnb category bar you attached as the reference. Your July tracker marked this done — it </w:t>
            </w:r>
            <w:proofErr w:type="gramStart"/>
            <w:r>
              <w:rPr>
                <w:color w:val="1B7F3B"/>
                <w:sz w:val="17"/>
              </w:rPr>
              <w:t>was,</w:t>
            </w:r>
            <w:proofErr w:type="gramEnd"/>
            <w:r>
              <w:rPr>
                <w:color w:val="1B7F3B"/>
                <w:sz w:val="17"/>
              </w:rPr>
              <w:t xml:space="preserve"> in the OLD wizard, which was replaced on 20 Aug, and the rebuild dropped the icons.</w:t>
            </w:r>
          </w:p>
        </w:tc>
      </w:tr>
      <w:tr w:rsidR="002C7245" w14:paraId="0E4F8AEC" w14:textId="77777777">
        <w:tblPrEx>
          <w:tblCellMar>
            <w:top w:w="0" w:type="dxa"/>
            <w:bottom w:w="0" w:type="dxa"/>
          </w:tblCellMar>
        </w:tblPrEx>
        <w:tc>
          <w:tcPr>
            <w:tcW w:w="1400" w:type="dxa"/>
            <w:shd w:val="clear" w:color="auto" w:fill="FDF7F0"/>
            <w:tcMar>
              <w:top w:w="40" w:type="dxa"/>
              <w:left w:w="70" w:type="dxa"/>
              <w:bottom w:w="40" w:type="dxa"/>
              <w:right w:w="70" w:type="dxa"/>
            </w:tcMar>
          </w:tcPr>
          <w:p w14:paraId="2B18FCEE" w14:textId="77777777" w:rsidR="002C7245" w:rsidRDefault="00000000">
            <w:r>
              <w:rPr>
                <w:sz w:val="15"/>
                <w:szCs w:val="15"/>
              </w:rPr>
              <w:t>HOST-9</w:t>
            </w:r>
          </w:p>
        </w:tc>
        <w:tc>
          <w:tcPr>
            <w:tcW w:w="7400" w:type="dxa"/>
            <w:shd w:val="clear" w:color="auto" w:fill="FDF7F0"/>
            <w:tcMar>
              <w:top w:w="40" w:type="dxa"/>
              <w:left w:w="70" w:type="dxa"/>
              <w:bottom w:w="40" w:type="dxa"/>
              <w:right w:w="70" w:type="dxa"/>
            </w:tcMar>
          </w:tcPr>
          <w:p w14:paraId="78AC0FFF" w14:textId="77777777" w:rsidR="002C7245" w:rsidRDefault="00000000">
            <w:r>
              <w:rPr>
                <w:sz w:val="15"/>
                <w:szCs w:val="15"/>
              </w:rPr>
              <w:t>Amenities as an icon grid</w:t>
            </w:r>
          </w:p>
        </w:tc>
        <w:tc>
          <w:tcPr>
            <w:tcW w:w="3456" w:type="dxa"/>
          </w:tcPr>
          <w:p w14:paraId="7BEEAC29" w14:textId="77777777" w:rsidR="002C7245" w:rsidRDefault="00000000">
            <w:r>
              <w:rPr>
                <w:color w:val="1B7F3B"/>
                <w:sz w:val="17"/>
              </w:rPr>
              <w:t xml:space="preserve">DONE TODAY. Your screenshot showed bare checkboxes; ours had become chips, still text alone. Every amenity now carries an icon, matched by </w:t>
            </w:r>
            <w:proofErr w:type="gramStart"/>
            <w:r>
              <w:rPr>
                <w:color w:val="1B7F3B"/>
                <w:sz w:val="17"/>
              </w:rPr>
              <w:t>keyword</w:t>
            </w:r>
            <w:proofErr w:type="gramEnd"/>
            <w:r>
              <w:rPr>
                <w:color w:val="1B7F3B"/>
                <w:sz w:val="17"/>
              </w:rPr>
              <w:t xml:space="preserve"> so amenities added later get one with no code change.</w:t>
            </w:r>
          </w:p>
        </w:tc>
      </w:tr>
      <w:tr w:rsidR="002C7245" w14:paraId="3A1B2E17" w14:textId="77777777">
        <w:tblPrEx>
          <w:tblCellMar>
            <w:top w:w="0" w:type="dxa"/>
            <w:bottom w:w="0" w:type="dxa"/>
          </w:tblCellMar>
        </w:tblPrEx>
        <w:tc>
          <w:tcPr>
            <w:tcW w:w="1400" w:type="dxa"/>
            <w:shd w:val="clear" w:color="auto" w:fill="FFFFFF"/>
            <w:tcMar>
              <w:top w:w="40" w:type="dxa"/>
              <w:left w:w="70" w:type="dxa"/>
              <w:bottom w:w="40" w:type="dxa"/>
              <w:right w:w="70" w:type="dxa"/>
            </w:tcMar>
          </w:tcPr>
          <w:p w14:paraId="1C91341D" w14:textId="77777777" w:rsidR="002C7245" w:rsidRDefault="00000000">
            <w:r>
              <w:rPr>
                <w:sz w:val="15"/>
                <w:szCs w:val="15"/>
              </w:rPr>
              <w:t>HOST-10</w:t>
            </w:r>
          </w:p>
        </w:tc>
        <w:tc>
          <w:tcPr>
            <w:tcW w:w="7400" w:type="dxa"/>
            <w:shd w:val="clear" w:color="auto" w:fill="FFFFFF"/>
            <w:tcMar>
              <w:top w:w="40" w:type="dxa"/>
              <w:left w:w="70" w:type="dxa"/>
              <w:bottom w:w="40" w:type="dxa"/>
              <w:right w:w="70" w:type="dxa"/>
            </w:tcMar>
          </w:tcPr>
          <w:p w14:paraId="0988EEBE" w14:textId="77777777" w:rsidR="002C7245" w:rsidRDefault="00000000">
            <w:r>
              <w:rPr>
                <w:sz w:val="15"/>
                <w:szCs w:val="15"/>
              </w:rPr>
              <w:t>Reorder check-in/out placement</w:t>
            </w:r>
          </w:p>
        </w:tc>
        <w:tc>
          <w:tcPr>
            <w:tcW w:w="3456" w:type="dxa"/>
          </w:tcPr>
          <w:p w14:paraId="653B96F5" w14:textId="77777777" w:rsidR="002C7245" w:rsidRDefault="00000000">
            <w:r>
              <w:rPr>
                <w:color w:val="1B7F3B"/>
                <w:sz w:val="17"/>
              </w:rPr>
              <w:t xml:space="preserve">DONE TODAY, with one deliberate difference — see “One place we did not follow the note” below. The two empty </w:t>
            </w:r>
            <w:proofErr w:type="gramStart"/>
            <w:r>
              <w:rPr>
                <w:color w:val="1B7F3B"/>
                <w:sz w:val="17"/>
              </w:rPr>
              <w:t>--:--</w:t>
            </w:r>
            <w:proofErr w:type="gramEnd"/>
            <w:r>
              <w:rPr>
                <w:color w:val="1B7F3B"/>
                <w:sz w:val="17"/>
              </w:rPr>
              <w:t xml:space="preserve"> boxes now default to 14:00 and 11:00 and have a heading of their own instead of being the first cells of the minimum-stay grid.</w:t>
            </w:r>
          </w:p>
        </w:tc>
      </w:tr>
      <w:tr w:rsidR="002C7245" w14:paraId="466325EA" w14:textId="77777777">
        <w:tblPrEx>
          <w:tblCellMar>
            <w:top w:w="0" w:type="dxa"/>
            <w:bottom w:w="0" w:type="dxa"/>
          </w:tblCellMar>
        </w:tblPrEx>
        <w:tc>
          <w:tcPr>
            <w:tcW w:w="1400" w:type="dxa"/>
            <w:shd w:val="clear" w:color="auto" w:fill="FDF7F0"/>
            <w:tcMar>
              <w:top w:w="40" w:type="dxa"/>
              <w:left w:w="70" w:type="dxa"/>
              <w:bottom w:w="40" w:type="dxa"/>
              <w:right w:w="70" w:type="dxa"/>
            </w:tcMar>
          </w:tcPr>
          <w:p w14:paraId="3FC3F036" w14:textId="77777777" w:rsidR="002C7245" w:rsidRDefault="00000000">
            <w:r>
              <w:rPr>
                <w:sz w:val="15"/>
                <w:szCs w:val="15"/>
              </w:rPr>
              <w:t>HOST-11</w:t>
            </w:r>
          </w:p>
        </w:tc>
        <w:tc>
          <w:tcPr>
            <w:tcW w:w="7400" w:type="dxa"/>
            <w:shd w:val="clear" w:color="auto" w:fill="FDF7F0"/>
            <w:tcMar>
              <w:top w:w="40" w:type="dxa"/>
              <w:left w:w="70" w:type="dxa"/>
              <w:bottom w:w="40" w:type="dxa"/>
              <w:right w:w="70" w:type="dxa"/>
            </w:tcMar>
          </w:tcPr>
          <w:p w14:paraId="5AE328DF" w14:textId="77777777" w:rsidR="002C7245" w:rsidRDefault="00000000">
            <w:r>
              <w:rPr>
                <w:sz w:val="15"/>
                <w:szCs w:val="15"/>
              </w:rPr>
              <w:t>Remove "Couple Friendly" / "Party booking" fields</w:t>
            </w:r>
          </w:p>
        </w:tc>
        <w:tc>
          <w:tcPr>
            <w:tcW w:w="3456" w:type="dxa"/>
          </w:tcPr>
          <w:p w14:paraId="57A3EA5F" w14:textId="77777777" w:rsidR="002C7245" w:rsidRDefault="00000000">
            <w:r>
              <w:rPr>
                <w:color w:val="1B7F3B"/>
                <w:sz w:val="17"/>
              </w:rPr>
              <w:t>ALREADY DONE. Neither “Couple Friendly” nor “Party / Group bookings” exists in the live listing form. Checked in the schema the wizard is built from, not in the retired code that still mentions them.</w:t>
            </w:r>
          </w:p>
        </w:tc>
      </w:tr>
      <w:tr w:rsidR="002C7245" w14:paraId="4DFFABF6" w14:textId="77777777">
        <w:tblPrEx>
          <w:tblCellMar>
            <w:top w:w="0" w:type="dxa"/>
            <w:bottom w:w="0" w:type="dxa"/>
          </w:tblCellMar>
        </w:tblPrEx>
        <w:tc>
          <w:tcPr>
            <w:tcW w:w="1400" w:type="dxa"/>
            <w:shd w:val="clear" w:color="auto" w:fill="FFFFFF"/>
            <w:tcMar>
              <w:top w:w="40" w:type="dxa"/>
              <w:left w:w="70" w:type="dxa"/>
              <w:bottom w:w="40" w:type="dxa"/>
              <w:right w:w="70" w:type="dxa"/>
            </w:tcMar>
          </w:tcPr>
          <w:p w14:paraId="64B24EF5" w14:textId="77777777" w:rsidR="002C7245" w:rsidRDefault="00000000">
            <w:r>
              <w:rPr>
                <w:sz w:val="15"/>
                <w:szCs w:val="15"/>
              </w:rPr>
              <w:t>HOST-</w:t>
            </w:r>
            <w:proofErr w:type="gramStart"/>
            <w:r>
              <w:rPr>
                <w:sz w:val="15"/>
                <w:szCs w:val="15"/>
              </w:rPr>
              <w:t>15..</w:t>
            </w:r>
            <w:proofErr w:type="gramEnd"/>
            <w:r>
              <w:rPr>
                <w:sz w:val="15"/>
                <w:szCs w:val="15"/>
              </w:rPr>
              <w:t>19</w:t>
            </w:r>
          </w:p>
        </w:tc>
        <w:tc>
          <w:tcPr>
            <w:tcW w:w="7400" w:type="dxa"/>
            <w:shd w:val="clear" w:color="auto" w:fill="FFFFFF"/>
            <w:tcMar>
              <w:top w:w="40" w:type="dxa"/>
              <w:left w:w="70" w:type="dxa"/>
              <w:bottom w:w="40" w:type="dxa"/>
              <w:right w:w="70" w:type="dxa"/>
            </w:tcMar>
          </w:tcPr>
          <w:p w14:paraId="278BFBC0" w14:textId="77777777" w:rsidR="002C7245" w:rsidRDefault="00000000">
            <w:r>
              <w:rPr>
                <w:sz w:val="15"/>
                <w:szCs w:val="15"/>
              </w:rPr>
              <w:t xml:space="preserve">Nav cleanup, KPI tile swap, host </w:t>
            </w:r>
            <w:proofErr w:type="spellStart"/>
            <w:r>
              <w:rPr>
                <w:sz w:val="15"/>
                <w:szCs w:val="15"/>
              </w:rPr>
              <w:t>colour</w:t>
            </w:r>
            <w:proofErr w:type="spellEnd"/>
            <w:r>
              <w:rPr>
                <w:sz w:val="15"/>
                <w:szCs w:val="15"/>
              </w:rPr>
              <w:t xml:space="preserve"> theme, WhatsApp field, state-regulations link</w:t>
            </w:r>
          </w:p>
        </w:tc>
        <w:tc>
          <w:tcPr>
            <w:tcW w:w="3456" w:type="dxa"/>
          </w:tcPr>
          <w:p w14:paraId="4045BA0F" w14:textId="77777777" w:rsidR="002C7245" w:rsidRDefault="00000000">
            <w:r>
              <w:rPr>
                <w:color w:val="1B7F3B"/>
                <w:sz w:val="17"/>
              </w:rPr>
              <w:t xml:space="preserve">FOUR OF FIVE DONE AND CONFIRMED ON THE LIVE SITE; ONE LEFT ON YOUR INSTRUCTION. HOST-15: “Host Workspace” was already out of the nav; Blog and Find your listing were added and both open. HOST-16: </w:t>
            </w:r>
            <w:proofErr w:type="gramStart"/>
            <w:r>
              <w:rPr>
                <w:color w:val="1B7F3B"/>
                <w:sz w:val="17"/>
              </w:rPr>
              <w:t>the</w:t>
            </w:r>
            <w:proofErr w:type="gramEnd"/>
            <w:r>
              <w:rPr>
                <w:color w:val="1B7F3B"/>
                <w:sz w:val="17"/>
              </w:rPr>
              <w:t xml:space="preserve"> Total Spent tile was already gone — the dashboard now shows Earnings, Active Listings, Upcoming Stays and Occupancy. HOST-17: WhatsApp number </w:t>
            </w:r>
            <w:proofErr w:type="gramStart"/>
            <w:r>
              <w:rPr>
                <w:color w:val="1B7F3B"/>
                <w:sz w:val="17"/>
              </w:rPr>
              <w:t>added, and</w:t>
            </w:r>
            <w:proofErr w:type="gramEnd"/>
            <w:r>
              <w:rPr>
                <w:color w:val="1B7F3B"/>
                <w:sz w:val="17"/>
              </w:rPr>
              <w:t xml:space="preserve"> proven to save AND </w:t>
            </w:r>
            <w:proofErr w:type="spellStart"/>
            <w:r>
              <w:rPr>
                <w:color w:val="1B7F3B"/>
                <w:sz w:val="17"/>
              </w:rPr>
              <w:t>to</w:t>
            </w:r>
            <w:proofErr w:type="spellEnd"/>
            <w:r>
              <w:rPr>
                <w:color w:val="1B7F3B"/>
                <w:sz w:val="17"/>
              </w:rPr>
              <w:t xml:space="preserve"> clear across a full page reload. HOST-19: State Regulations opens from the host nav. HOST-18, the host/renter </w:t>
            </w:r>
            <w:proofErr w:type="spellStart"/>
            <w:r>
              <w:rPr>
                <w:color w:val="1B7F3B"/>
                <w:sz w:val="17"/>
              </w:rPr>
              <w:t>colour</w:t>
            </w:r>
            <w:proofErr w:type="spellEnd"/>
            <w:r>
              <w:rPr>
                <w:color w:val="1B7F3B"/>
                <w:sz w:val="17"/>
              </w:rPr>
              <w:t xml:space="preserve"> split, is NOT </w:t>
            </w:r>
            <w:proofErr w:type="gramStart"/>
            <w:r>
              <w:rPr>
                <w:color w:val="1B7F3B"/>
                <w:sz w:val="17"/>
              </w:rPr>
              <w:t>done:</w:t>
            </w:r>
            <w:proofErr w:type="gramEnd"/>
            <w:r>
              <w:rPr>
                <w:color w:val="1B7F3B"/>
                <w:sz w:val="17"/>
              </w:rPr>
              <w:t xml:space="preserve"> you asked us to leave it, and it needs a </w:t>
            </w:r>
            <w:proofErr w:type="spellStart"/>
            <w:r>
              <w:rPr>
                <w:color w:val="1B7F3B"/>
                <w:sz w:val="17"/>
              </w:rPr>
              <w:t>colour</w:t>
            </w:r>
            <w:proofErr w:type="spellEnd"/>
            <w:r>
              <w:rPr>
                <w:color w:val="1B7F3B"/>
                <w:sz w:val="17"/>
              </w:rPr>
              <w:t xml:space="preserve"> from you before anyone can build it.</w:t>
            </w:r>
          </w:p>
        </w:tc>
      </w:tr>
      <w:tr w:rsidR="002C7245" w14:paraId="65E17E81" w14:textId="77777777">
        <w:tblPrEx>
          <w:tblCellMar>
            <w:top w:w="0" w:type="dxa"/>
            <w:bottom w:w="0" w:type="dxa"/>
          </w:tblCellMar>
        </w:tblPrEx>
        <w:tc>
          <w:tcPr>
            <w:tcW w:w="1400" w:type="dxa"/>
            <w:shd w:val="clear" w:color="auto" w:fill="FDF7F0"/>
            <w:tcMar>
              <w:top w:w="40" w:type="dxa"/>
              <w:left w:w="70" w:type="dxa"/>
              <w:bottom w:w="40" w:type="dxa"/>
              <w:right w:w="70" w:type="dxa"/>
            </w:tcMar>
          </w:tcPr>
          <w:p w14:paraId="6474E664" w14:textId="77777777" w:rsidR="002C7245" w:rsidRDefault="00000000">
            <w:r>
              <w:rPr>
                <w:sz w:val="15"/>
                <w:szCs w:val="15"/>
              </w:rPr>
              <w:t>BOOK-4,8,9</w:t>
            </w:r>
          </w:p>
        </w:tc>
        <w:tc>
          <w:tcPr>
            <w:tcW w:w="7400" w:type="dxa"/>
            <w:shd w:val="clear" w:color="auto" w:fill="FDF7F0"/>
            <w:tcMar>
              <w:top w:w="40" w:type="dxa"/>
              <w:left w:w="70" w:type="dxa"/>
              <w:bottom w:w="40" w:type="dxa"/>
              <w:right w:w="70" w:type="dxa"/>
            </w:tcMar>
          </w:tcPr>
          <w:p w14:paraId="73B764FD" w14:textId="77777777" w:rsidR="002C7245" w:rsidRDefault="00000000">
            <w:r>
              <w:rPr>
                <w:sz w:val="15"/>
                <w:szCs w:val="15"/>
              </w:rPr>
              <w:t>Nearby places, gallery hero layout, section reorder</w:t>
            </w:r>
          </w:p>
        </w:tc>
        <w:tc>
          <w:tcPr>
            <w:tcW w:w="3456" w:type="dxa"/>
          </w:tcPr>
          <w:p w14:paraId="5DAA35DE" w14:textId="77777777" w:rsidR="002C7245" w:rsidRDefault="00000000">
            <w:r>
              <w:rPr>
                <w:color w:val="1B7F3B"/>
                <w:sz w:val="17"/>
              </w:rPr>
              <w:t>ALL THREE DONE. BOOK-8: the property page opens with a large hero image and a grid beside it, not a slider. BOOK-4: nearby places come from the API. BOOK-9 is moot — the page was rebuilt with tabs, so Location is its own tab rather than a section to reorder.</w:t>
            </w:r>
          </w:p>
        </w:tc>
      </w:tr>
      <w:tr w:rsidR="002C7245" w14:paraId="18FAD984" w14:textId="77777777">
        <w:tblPrEx>
          <w:tblCellMar>
            <w:top w:w="0" w:type="dxa"/>
            <w:bottom w:w="0" w:type="dxa"/>
          </w:tblCellMar>
        </w:tblPrEx>
        <w:tc>
          <w:tcPr>
            <w:tcW w:w="1400" w:type="dxa"/>
            <w:shd w:val="clear" w:color="auto" w:fill="FFFFFF"/>
            <w:tcMar>
              <w:top w:w="40" w:type="dxa"/>
              <w:left w:w="70" w:type="dxa"/>
              <w:bottom w:w="40" w:type="dxa"/>
              <w:right w:w="70" w:type="dxa"/>
            </w:tcMar>
          </w:tcPr>
          <w:p w14:paraId="16BF1A8B" w14:textId="77777777" w:rsidR="002C7245" w:rsidRDefault="00000000">
            <w:r>
              <w:rPr>
                <w:sz w:val="15"/>
                <w:szCs w:val="15"/>
              </w:rPr>
              <w:t>A-3</w:t>
            </w:r>
          </w:p>
        </w:tc>
        <w:tc>
          <w:tcPr>
            <w:tcW w:w="7400" w:type="dxa"/>
            <w:shd w:val="clear" w:color="auto" w:fill="FFFFFF"/>
            <w:tcMar>
              <w:top w:w="40" w:type="dxa"/>
              <w:left w:w="70" w:type="dxa"/>
              <w:bottom w:w="40" w:type="dxa"/>
              <w:right w:w="70" w:type="dxa"/>
            </w:tcMar>
          </w:tcPr>
          <w:p w14:paraId="3C6A0DC1" w14:textId="77777777" w:rsidR="002C7245" w:rsidRDefault="00000000">
            <w:r>
              <w:rPr>
                <w:sz w:val="15"/>
                <w:szCs w:val="15"/>
              </w:rPr>
              <w:t>Launcher icon (needs your final 1024×1024 asset)</w:t>
            </w:r>
          </w:p>
        </w:tc>
        <w:tc>
          <w:tcPr>
            <w:tcW w:w="3456" w:type="dxa"/>
          </w:tcPr>
          <w:p w14:paraId="4B9E74FD" w14:textId="6C5C4760" w:rsidR="002C7245" w:rsidRDefault="00AC73E9">
            <w:r>
              <w:rPr>
                <w:color w:val="B54708"/>
                <w:sz w:val="17"/>
              </w:rPr>
              <w:t>Already done</w:t>
            </w:r>
          </w:p>
        </w:tc>
      </w:tr>
    </w:tbl>
    <w:p w14:paraId="6A775AFE" w14:textId="77777777" w:rsidR="002C7245" w:rsidRDefault="00000000">
      <w:pPr>
        <w:pBdr>
          <w:left w:val="single" w:sz="18" w:space="0" w:color="7C3AED"/>
        </w:pBdr>
        <w:shd w:val="clear" w:color="auto" w:fill="FDF7F0"/>
        <w:spacing w:before="70" w:after="150"/>
      </w:pPr>
      <w:r>
        <w:rPr>
          <w:b/>
          <w:bCs/>
          <w:color w:val="7C3AED"/>
          <w:sz w:val="20"/>
          <w:szCs w:val="20"/>
        </w:rPr>
        <w:t xml:space="preserve">Commercial note: </w:t>
      </w:r>
      <w:r>
        <w:rPr>
          <w:sz w:val="20"/>
          <w:szCs w:val="20"/>
        </w:rPr>
        <w:t xml:space="preserve">The tracker says blocks A/U/C are "mostly a redesign brief" that "substantially overlaps the Section-0 redo" and "needs a signed change order". ~15 of 83 app items are real defects; the rest is a UI </w:t>
      </w:r>
      <w:proofErr w:type="spellStart"/>
      <w:r>
        <w:rPr>
          <w:sz w:val="20"/>
          <w:szCs w:val="20"/>
        </w:rPr>
        <w:t>programme</w:t>
      </w:r>
      <w:proofErr w:type="spellEnd"/>
      <w:r>
        <w:rPr>
          <w:sz w:val="20"/>
          <w:szCs w:val="20"/>
        </w:rPr>
        <w:t xml:space="preserve">. Bill </w:t>
      </w:r>
      <w:proofErr w:type="gramStart"/>
      <w:r>
        <w:rPr>
          <w:sz w:val="20"/>
          <w:szCs w:val="20"/>
        </w:rPr>
        <w:t>redesign</w:t>
      </w:r>
      <w:proofErr w:type="gramEnd"/>
      <w:r>
        <w:rPr>
          <w:sz w:val="20"/>
          <w:szCs w:val="20"/>
        </w:rPr>
        <w:t xml:space="preserve"> separately from bug-fixing so the same work is not paid twice.</w:t>
      </w:r>
    </w:p>
    <w:p w14:paraId="7FEAAB65" w14:textId="77777777" w:rsidR="002C7245" w:rsidRDefault="00000000">
      <w:pPr>
        <w:pStyle w:val="Heading1"/>
        <w:spacing w:before="280" w:after="120"/>
      </w:pPr>
      <w:r>
        <w:rPr>
          <w:b/>
          <w:bCs/>
          <w:color w:val="064E43"/>
          <w:sz w:val="28"/>
          <w:szCs w:val="28"/>
        </w:rPr>
        <w:lastRenderedPageBreak/>
        <w:t>Already fixed (per the completed map)</w:t>
      </w:r>
    </w:p>
    <w:p w14:paraId="68BE3BD3" w14:textId="77777777" w:rsidR="002C7245" w:rsidRDefault="00000000">
      <w:pPr>
        <w:spacing w:after="90" w:line="272" w:lineRule="auto"/>
      </w:pPr>
      <w:r>
        <w:t xml:space="preserve">Do not re-do these — confirm they are </w:t>
      </w:r>
      <w:proofErr w:type="gramStart"/>
      <w:r>
        <w:t>live</w:t>
      </w:r>
      <w:proofErr w:type="gramEnd"/>
      <w:r>
        <w:t>, then close:</w:t>
      </w:r>
    </w:p>
    <w:p w14:paraId="6509EA7D" w14:textId="77777777" w:rsidR="002C7245" w:rsidRDefault="00000000">
      <w:pPr>
        <w:pStyle w:val="ListParagraph"/>
        <w:numPr>
          <w:ilvl w:val="0"/>
          <w:numId w:val="2"/>
        </w:numPr>
        <w:spacing w:after="45" w:line="260" w:lineRule="auto"/>
      </w:pPr>
      <w:r>
        <w:rPr>
          <w:sz w:val="20"/>
          <w:szCs w:val="20"/>
        </w:rPr>
        <w:t>RENT-2 prebooking button · RENT-1 profile picture · RENT-3 current location + autofill · RENT-5 home listings · RENT-6 nav cleanup · RENT-8 remove file-upload after DIDIT verified.</w:t>
      </w:r>
    </w:p>
    <w:p w14:paraId="48759946" w14:textId="77777777" w:rsidR="002C7245" w:rsidRDefault="00000000">
      <w:pPr>
        <w:pStyle w:val="ListParagraph"/>
        <w:numPr>
          <w:ilvl w:val="0"/>
          <w:numId w:val="2"/>
        </w:numPr>
        <w:spacing w:after="45" w:line="260" w:lineRule="auto"/>
      </w:pPr>
      <w:r>
        <w:rPr>
          <w:sz w:val="20"/>
          <w:szCs w:val="20"/>
        </w:rPr>
        <w:t>DIDIT KYC auto-redirect (HOST-12 part).</w:t>
      </w:r>
    </w:p>
    <w:p w14:paraId="6285E06E" w14:textId="77777777" w:rsidR="002C7245" w:rsidRDefault="00000000">
      <w:pPr>
        <w:pStyle w:val="ListParagraph"/>
        <w:numPr>
          <w:ilvl w:val="0"/>
          <w:numId w:val="2"/>
        </w:numPr>
        <w:spacing w:after="45" w:line="260" w:lineRule="auto"/>
      </w:pPr>
      <w:r>
        <w:rPr>
          <w:sz w:val="20"/>
          <w:szCs w:val="20"/>
        </w:rPr>
        <w:t>(Web) the 18 tester bugs from 2026-09-01 — see the separate Bug History doc.</w:t>
      </w:r>
    </w:p>
    <w:p w14:paraId="44FFB92C" w14:textId="77777777" w:rsidR="002C7245" w:rsidRDefault="00000000">
      <w:pPr>
        <w:pStyle w:val="Heading1"/>
        <w:spacing w:before="280" w:after="120"/>
      </w:pPr>
      <w:r>
        <w:rPr>
          <w:b/>
          <w:bCs/>
          <w:color w:val="064E43"/>
          <w:sz w:val="28"/>
          <w:szCs w:val="28"/>
        </w:rPr>
        <w:t>What the developer should do</w:t>
      </w:r>
    </w:p>
    <w:p w14:paraId="216FA554" w14:textId="77777777" w:rsidR="002C7245" w:rsidRDefault="00000000">
      <w:pPr>
        <w:pStyle w:val="ListParagraph"/>
        <w:numPr>
          <w:ilvl w:val="0"/>
          <w:numId w:val="2"/>
        </w:numPr>
        <w:spacing w:after="45" w:line="260" w:lineRule="auto"/>
      </w:pPr>
      <w:r>
        <w:rPr>
          <w:b/>
          <w:bCs/>
          <w:sz w:val="20"/>
          <w:szCs w:val="20"/>
        </w:rPr>
        <w:t>1. Set FIELD_ENCRYPTION_KEY on the server — unblocks ALL host payouts. Do this first.</w:t>
      </w:r>
    </w:p>
    <w:p w14:paraId="532640E9" w14:textId="77777777" w:rsidR="002C7245" w:rsidRDefault="00000000">
      <w:pPr>
        <w:pStyle w:val="ListParagraph"/>
        <w:numPr>
          <w:ilvl w:val="0"/>
          <w:numId w:val="2"/>
        </w:numPr>
        <w:spacing w:after="45" w:line="260" w:lineRule="auto"/>
      </w:pPr>
      <w:r>
        <w:rPr>
          <w:b/>
          <w:bCs/>
          <w:sz w:val="20"/>
          <w:szCs w:val="20"/>
        </w:rPr>
        <w:t>2. Clear the P0 blockers — double-booking guard, host property submit/edit/list/ongoing, host dashboard on real data.</w:t>
      </w:r>
    </w:p>
    <w:p w14:paraId="7D9509BA" w14:textId="77777777" w:rsidR="002C7245" w:rsidRDefault="00000000">
      <w:pPr>
        <w:pStyle w:val="ListParagraph"/>
        <w:numPr>
          <w:ilvl w:val="0"/>
          <w:numId w:val="2"/>
        </w:numPr>
        <w:spacing w:after="45" w:line="260" w:lineRule="auto"/>
      </w:pPr>
      <w:r>
        <w:rPr>
          <w:sz w:val="20"/>
          <w:szCs w:val="20"/>
        </w:rPr>
        <w:t xml:space="preserve">3. Confirm the "already fixed" items are </w:t>
      </w:r>
      <w:proofErr w:type="gramStart"/>
      <w:r>
        <w:rPr>
          <w:sz w:val="20"/>
          <w:szCs w:val="20"/>
        </w:rPr>
        <w:t>live</w:t>
      </w:r>
      <w:proofErr w:type="gramEnd"/>
      <w:r>
        <w:rPr>
          <w:sz w:val="20"/>
          <w:szCs w:val="20"/>
        </w:rPr>
        <w:t xml:space="preserve"> (the completed map lists them).</w:t>
      </w:r>
    </w:p>
    <w:p w14:paraId="59A311AA" w14:textId="77777777" w:rsidR="002C7245" w:rsidRDefault="00000000">
      <w:pPr>
        <w:pStyle w:val="ListParagraph"/>
        <w:numPr>
          <w:ilvl w:val="0"/>
          <w:numId w:val="2"/>
        </w:numPr>
        <w:spacing w:after="45" w:line="260" w:lineRule="auto"/>
      </w:pPr>
      <w:r>
        <w:rPr>
          <w:sz w:val="20"/>
          <w:szCs w:val="20"/>
        </w:rPr>
        <w:t>4. Do the P1 functional bugs — KYC write-back, notifications, sockets, Google/phone signup, invoice PDF.</w:t>
      </w:r>
    </w:p>
    <w:p w14:paraId="5FE99294" w14:textId="77777777" w:rsidR="002C7245" w:rsidRDefault="00000000">
      <w:pPr>
        <w:pStyle w:val="ListParagraph"/>
        <w:numPr>
          <w:ilvl w:val="0"/>
          <w:numId w:val="2"/>
        </w:numPr>
        <w:spacing w:after="45" w:line="260" w:lineRule="auto"/>
      </w:pPr>
      <w:r>
        <w:rPr>
          <w:sz w:val="20"/>
          <w:szCs w:val="20"/>
        </w:rPr>
        <w:t xml:space="preserve">5. Get a signed change order before the </w:t>
      </w:r>
      <w:proofErr w:type="gramStart"/>
      <w:r>
        <w:rPr>
          <w:sz w:val="20"/>
          <w:szCs w:val="20"/>
        </w:rPr>
        <w:t>redesign</w:t>
      </w:r>
      <w:proofErr w:type="gramEnd"/>
      <w:r>
        <w:rPr>
          <w:sz w:val="20"/>
          <w:szCs w:val="20"/>
        </w:rPr>
        <w:t xml:space="preserve"> items (they are not bug fixes).</w:t>
      </w:r>
    </w:p>
    <w:p w14:paraId="1EA92038" w14:textId="77777777" w:rsidR="002C7245" w:rsidRDefault="00000000">
      <w:pPr>
        <w:pStyle w:val="ListParagraph"/>
        <w:numPr>
          <w:ilvl w:val="0"/>
          <w:numId w:val="2"/>
        </w:numPr>
        <w:spacing w:after="45" w:line="260" w:lineRule="auto"/>
      </w:pPr>
      <w:r>
        <w:rPr>
          <w:sz w:val="20"/>
          <w:szCs w:val="20"/>
        </w:rPr>
        <w:t>6. Run the on-device checklist (separate App Findings doc) to file the visual bugs — the "Bugs App" sheet is still empty.</w:t>
      </w:r>
    </w:p>
    <w:p w14:paraId="5945BFC3" w14:textId="77777777" w:rsidR="002C7245" w:rsidRDefault="002C7245">
      <w:pPr>
        <w:spacing w:after="60"/>
      </w:pPr>
    </w:p>
    <w:p w14:paraId="63DA7740" w14:textId="77777777" w:rsidR="002C7245" w:rsidRDefault="00000000">
      <w:pPr>
        <w:pBdr>
          <w:top w:val="single" w:sz="4" w:space="0" w:color="0D9488"/>
        </w:pBdr>
        <w:spacing w:before="170" w:after="40"/>
        <w:jc w:val="center"/>
      </w:pPr>
      <w:proofErr w:type="spellStart"/>
      <w:r>
        <w:rPr>
          <w:color w:val="64748B"/>
          <w:sz w:val="18"/>
          <w:szCs w:val="18"/>
        </w:rPr>
        <w:t>Aajoo</w:t>
      </w:r>
      <w:proofErr w:type="spellEnd"/>
      <w:r>
        <w:rPr>
          <w:color w:val="64748B"/>
          <w:sz w:val="18"/>
          <w:szCs w:val="18"/>
        </w:rPr>
        <w:t xml:space="preserve"> Homes — Full App Bug List v1.0</w:t>
      </w:r>
    </w:p>
    <w:p w14:paraId="4F1DC32B" w14:textId="77777777" w:rsidR="002C7245" w:rsidRDefault="00000000">
      <w:pPr>
        <w:jc w:val="center"/>
      </w:pPr>
      <w:r>
        <w:rPr>
          <w:i/>
          <w:iCs/>
          <w:color w:val="64748B"/>
          <w:sz w:val="18"/>
          <w:szCs w:val="18"/>
        </w:rPr>
        <w:t xml:space="preserve">From your own repo trackers · 1 payout blocker · P0s · redesign flagged separately. Jahan </w:t>
      </w:r>
      <w:proofErr w:type="spellStart"/>
      <w:r>
        <w:rPr>
          <w:i/>
          <w:iCs/>
          <w:color w:val="64748B"/>
          <w:sz w:val="18"/>
          <w:szCs w:val="18"/>
        </w:rPr>
        <w:t>Apnapan</w:t>
      </w:r>
      <w:proofErr w:type="spellEnd"/>
      <w:r>
        <w:rPr>
          <w:i/>
          <w:iCs/>
          <w:color w:val="64748B"/>
          <w:sz w:val="18"/>
          <w:szCs w:val="18"/>
        </w:rPr>
        <w:t xml:space="preserve"> Mile.</w:t>
      </w:r>
    </w:p>
    <w:p w14:paraId="43D51832" w14:textId="77777777" w:rsidR="002C7245" w:rsidRDefault="00000000">
      <w:pPr>
        <w:jc w:val="center"/>
      </w:pPr>
      <w:r>
        <w:rPr>
          <w:b/>
          <w:sz w:val="20"/>
        </w:rPr>
        <w:t xml:space="preserve">Where </w:t>
      </w:r>
      <w:proofErr w:type="gramStart"/>
      <w:r>
        <w:rPr>
          <w:b/>
          <w:sz w:val="20"/>
        </w:rPr>
        <w:t>this</w:t>
      </w:r>
      <w:proofErr w:type="gramEnd"/>
      <w:r>
        <w:rPr>
          <w:b/>
          <w:sz w:val="20"/>
        </w:rPr>
        <w:t xml:space="preserve"> list </w:t>
      </w:r>
      <w:proofErr w:type="gramStart"/>
      <w:r>
        <w:rPr>
          <w:b/>
          <w:sz w:val="20"/>
        </w:rPr>
        <w:t>actually stands</w:t>
      </w:r>
      <w:proofErr w:type="gramEnd"/>
    </w:p>
    <w:p w14:paraId="610E0C41" w14:textId="77777777" w:rsidR="002C7245" w:rsidRDefault="00000000">
      <w:pPr>
        <w:jc w:val="center"/>
      </w:pPr>
      <w:r>
        <w:rPr>
          <w:sz w:val="20"/>
        </w:rPr>
        <w:t xml:space="preserve">We checked every row against the running system rather than against the tracker. Of the 29 tracked defects — the blocker, 9 P0s, 12 P1 host and backend items, and 7 P1 renter and booking items — 28 are done and one is not, and that one needs a decision from you rather than more code. Of the 13 requests in the </w:t>
      </w:r>
      <w:proofErr w:type="gramStart"/>
      <w:r>
        <w:rPr>
          <w:sz w:val="20"/>
        </w:rPr>
        <w:t>redesign</w:t>
      </w:r>
      <w:proofErr w:type="gramEnd"/>
      <w:r>
        <w:rPr>
          <w:sz w:val="20"/>
        </w:rPr>
        <w:t xml:space="preserve"> block, 11 are now done, one is deliberately left and one is blocked on an asset from you.</w:t>
      </w:r>
    </w:p>
    <w:p w14:paraId="72F90E80" w14:textId="77777777" w:rsidR="002C7245" w:rsidRDefault="00000000">
      <w:pPr>
        <w:jc w:val="center"/>
      </w:pPr>
      <w:r>
        <w:rPr>
          <w:sz w:val="20"/>
        </w:rPr>
        <w:t xml:space="preserve">That is not surprising: this document was compiled from repo trackers, and those trackers were written before the last three weeks of work. Two entries were out of date — HOST-2 says “no edit flow anywhere” when editing has been live on both platforms, and the FIELD_ENCRYPTION_KEY blocker has since been resolved. We have said so </w:t>
      </w:r>
      <w:proofErr w:type="gramStart"/>
      <w:r>
        <w:rPr>
          <w:sz w:val="20"/>
        </w:rPr>
        <w:t>in</w:t>
      </w:r>
      <w:proofErr w:type="gramEnd"/>
      <w:r>
        <w:rPr>
          <w:sz w:val="20"/>
        </w:rPr>
        <w:t xml:space="preserve"> the tables rather than quietly ticking them.</w:t>
      </w:r>
    </w:p>
    <w:p w14:paraId="57AE2C20" w14:textId="77777777" w:rsidR="002C7245" w:rsidRDefault="00000000">
      <w:pPr>
        <w:jc w:val="center"/>
      </w:pPr>
      <w:r>
        <w:rPr>
          <w:b/>
          <w:sz w:val="20"/>
        </w:rPr>
        <w:t>The one item still open</w:t>
      </w:r>
    </w:p>
    <w:p w14:paraId="4FDFA98E" w14:textId="77777777" w:rsidR="002C7245" w:rsidRDefault="00000000">
      <w:pPr>
        <w:jc w:val="center"/>
      </w:pPr>
      <w:r>
        <w:rPr>
          <w:sz w:val="20"/>
        </w:rPr>
        <w:t>BE-8, phone-number signup. The honest version is more specific than the tracker’s one-liner, and the distinction matters commercially.</w:t>
      </w:r>
    </w:p>
    <w:p w14:paraId="527895EF" w14:textId="77777777" w:rsidR="002C7245" w:rsidRDefault="00000000">
      <w:pPr>
        <w:jc w:val="center"/>
      </w:pPr>
      <w:r>
        <w:rPr>
          <w:sz w:val="20"/>
        </w:rPr>
        <w:t>What existed: every one-time code this platform has ever sent went by email. The SMS transport itself was already built — provider-agnostic, supporting MSG91, Twilio or Fast2SMS — when we added password reset by phone. It had simply never been wired into signup.</w:t>
      </w:r>
    </w:p>
    <w:p w14:paraId="771CDA7F" w14:textId="77777777" w:rsidR="002C7245" w:rsidRDefault="00000000">
      <w:pPr>
        <w:jc w:val="center"/>
      </w:pPr>
      <w:r>
        <w:rPr>
          <w:sz w:val="20"/>
        </w:rPr>
        <w:t xml:space="preserve">What we did today: the signup code now goes out by text as well as by email, and so does the resend. The email still goes first and unchanged — a text message can be swallowed by a carrier with nothing for anyone to </w:t>
      </w:r>
      <w:proofErr w:type="gramStart"/>
      <w:r>
        <w:rPr>
          <w:sz w:val="20"/>
        </w:rPr>
        <w:t>see, and</w:t>
      </w:r>
      <w:proofErr w:type="gramEnd"/>
      <w:r>
        <w:rPr>
          <w:sz w:val="20"/>
        </w:rPr>
        <w:t xml:space="preserve"> making it the only channel would turn a working signup into an unreportable one. Both arrive; either completes the signup, because the server checks the code and not how it travelled.</w:t>
      </w:r>
    </w:p>
    <w:p w14:paraId="28F730D3" w14:textId="77777777" w:rsidR="002C7245" w:rsidRDefault="00000000">
      <w:pPr>
        <w:jc w:val="center"/>
      </w:pPr>
      <w:r>
        <w:rPr>
          <w:b/>
          <w:sz w:val="20"/>
        </w:rPr>
        <w:t>What is still needed from you — and it is not development work:</w:t>
      </w:r>
    </w:p>
    <w:p w14:paraId="2E18DDB4" w14:textId="77777777" w:rsidR="002C7245" w:rsidRDefault="00000000">
      <w:pPr>
        <w:jc w:val="center"/>
      </w:pPr>
      <w:r>
        <w:rPr>
          <w:sz w:val="20"/>
        </w:rPr>
        <w:t>1. Choose an SMS provider. MSG91, Twilio and Fast2SMS are all supported today; they differ in price and deliverability in India, not in how our code talks to them. That is a commercial choice, so it is yours.</w:t>
      </w:r>
    </w:p>
    <w:p w14:paraId="0AFE0E12" w14:textId="77777777" w:rsidR="002C7245" w:rsidRDefault="00000000">
      <w:pPr>
        <w:jc w:val="center"/>
      </w:pPr>
      <w:r>
        <w:rPr>
          <w:sz w:val="20"/>
        </w:rPr>
        <w:t xml:space="preserve">2. Register a DLT template. Transactional SMS to Indian numbers must use a template registered on the DLT platform, and the text </w:t>
      </w:r>
      <w:proofErr w:type="gramStart"/>
      <w:r>
        <w:rPr>
          <w:sz w:val="20"/>
        </w:rPr>
        <w:t>has to</w:t>
      </w:r>
      <w:proofErr w:type="gramEnd"/>
      <w:r>
        <w:rPr>
          <w:sz w:val="20"/>
        </w:rPr>
        <w:t xml:space="preserve"> match it exactly. This is a registration process with the telecom operators, and it takes days rather than minutes — worth starting now even if the </w:t>
      </w:r>
      <w:proofErr w:type="gramStart"/>
      <w:r>
        <w:rPr>
          <w:sz w:val="20"/>
        </w:rPr>
        <w:t>provider</w:t>
      </w:r>
      <w:proofErr w:type="gramEnd"/>
      <w:r>
        <w:rPr>
          <w:sz w:val="20"/>
        </w:rPr>
        <w:t xml:space="preserve"> decision is not final.</w:t>
      </w:r>
    </w:p>
    <w:p w14:paraId="4F6E8D8C" w14:textId="77777777" w:rsidR="002C7245" w:rsidRDefault="00000000">
      <w:pPr>
        <w:jc w:val="center"/>
      </w:pPr>
      <w:r>
        <w:rPr>
          <w:sz w:val="20"/>
        </w:rPr>
        <w:t xml:space="preserve">3. Set four environment variables. Once they are set the feature </w:t>
      </w:r>
      <w:proofErr w:type="gramStart"/>
      <w:r>
        <w:rPr>
          <w:sz w:val="20"/>
        </w:rPr>
        <w:t>turns itself</w:t>
      </w:r>
      <w:proofErr w:type="gramEnd"/>
      <w:r>
        <w:rPr>
          <w:sz w:val="20"/>
        </w:rPr>
        <w:t xml:space="preserve"> on. No code change, no </w:t>
      </w:r>
      <w:proofErr w:type="gramStart"/>
      <w:r>
        <w:rPr>
          <w:sz w:val="20"/>
        </w:rPr>
        <w:t>redeploy</w:t>
      </w:r>
      <w:proofErr w:type="gramEnd"/>
      <w:r>
        <w:rPr>
          <w:sz w:val="20"/>
        </w:rPr>
        <w:t xml:space="preserve"> of the app, no new build for testers.</w:t>
      </w:r>
    </w:p>
    <w:p w14:paraId="5F3918DC" w14:textId="77777777" w:rsidR="002C7245" w:rsidRDefault="00000000">
      <w:pPr>
        <w:jc w:val="center"/>
      </w:pPr>
      <w:r>
        <w:rPr>
          <w:sz w:val="20"/>
        </w:rPr>
        <w:t xml:space="preserve">Until then the </w:t>
      </w:r>
      <w:proofErr w:type="spellStart"/>
      <w:r>
        <w:rPr>
          <w:sz w:val="20"/>
        </w:rPr>
        <w:t>behaviour</w:t>
      </w:r>
      <w:proofErr w:type="spellEnd"/>
      <w:r>
        <w:rPr>
          <w:sz w:val="20"/>
        </w:rPr>
        <w:t xml:space="preserve"> is </w:t>
      </w:r>
      <w:proofErr w:type="gramStart"/>
      <w:r>
        <w:rPr>
          <w:sz w:val="20"/>
        </w:rPr>
        <w:t>byte-for-byte</w:t>
      </w:r>
      <w:proofErr w:type="gramEnd"/>
      <w:r>
        <w:rPr>
          <w:sz w:val="20"/>
        </w:rPr>
        <w:t xml:space="preserve"> what it is today: codes by email, and the reset-by-phone screen says plainly that SMS is not available yet rather than leaving somebody waiting for a text nobody tried to send. That dormant-until-configured design is deliberate, and it is what the automated tests pin hardest — the unconfigured path is the live path, so a regression there would break signup for everybody rather than for a subset.</w:t>
      </w:r>
    </w:p>
    <w:p w14:paraId="2C7BAA6E" w14:textId="77777777" w:rsidR="002C7245" w:rsidRDefault="00000000">
      <w:pPr>
        <w:jc w:val="center"/>
      </w:pPr>
      <w:r>
        <w:rPr>
          <w:color w:val="B54708"/>
          <w:sz w:val="20"/>
        </w:rPr>
        <w:t xml:space="preserve">One caveat we should state plainly: we cannot test the SMS delivery itself until a provider exists. The code path, the failure handling and the unconfigured </w:t>
      </w:r>
      <w:proofErr w:type="spellStart"/>
      <w:r>
        <w:rPr>
          <w:color w:val="B54708"/>
          <w:sz w:val="20"/>
        </w:rPr>
        <w:t>behaviour</w:t>
      </w:r>
      <w:proofErr w:type="spellEnd"/>
      <w:r>
        <w:rPr>
          <w:color w:val="B54708"/>
          <w:sz w:val="20"/>
        </w:rPr>
        <w:t xml:space="preserve"> are all covered by tests and the full suite passes (71/71 files). The actual arrival of a text message on a real handset is the one thing that </w:t>
      </w:r>
      <w:proofErr w:type="gramStart"/>
      <w:r>
        <w:rPr>
          <w:color w:val="B54708"/>
          <w:sz w:val="20"/>
        </w:rPr>
        <w:t>has to</w:t>
      </w:r>
      <w:proofErr w:type="gramEnd"/>
      <w:r>
        <w:rPr>
          <w:color w:val="B54708"/>
          <w:sz w:val="20"/>
        </w:rPr>
        <w:t xml:space="preserve"> wait.</w:t>
      </w:r>
    </w:p>
    <w:p w14:paraId="1F461721" w14:textId="77777777" w:rsidR="002C7245" w:rsidRDefault="00000000">
      <w:pPr>
        <w:jc w:val="center"/>
      </w:pPr>
      <w:r>
        <w:rPr>
          <w:b/>
          <w:sz w:val="20"/>
        </w:rPr>
        <w:t>On the redesign block — and a correction</w:t>
      </w:r>
    </w:p>
    <w:p w14:paraId="5EF2064F" w14:textId="77777777" w:rsidR="002C7245" w:rsidRDefault="00000000">
      <w:pPr>
        <w:jc w:val="center"/>
      </w:pPr>
      <w:r>
        <w:rPr>
          <w:sz w:val="20"/>
        </w:rPr>
        <w:lastRenderedPageBreak/>
        <w:t>Our first pass marked all seven redesign rows “not done”. That was wrong, and it was wrong for the same reason the tracker was: we took the document’s framing instead of checking. Six were already shipped in the August rebuilds. We have corrected every row in the table above and said which is which.</w:t>
      </w:r>
    </w:p>
    <w:p w14:paraId="05E8DCD2" w14:textId="3188331E" w:rsidR="002C7245" w:rsidRDefault="00000000">
      <w:pPr>
        <w:jc w:val="center"/>
      </w:pPr>
      <w:r>
        <w:rPr>
          <w:sz w:val="20"/>
        </w:rPr>
        <w:t xml:space="preserve">On the commercial point itself you are right, and we are not arguing around it: these are UI change requests, not defects, and they should be quoted separately rather than absorbed into bug-fixing. You asked us to build them anyway, so we have — except the two you set aside. HOST-18, giving the host portal its own </w:t>
      </w:r>
      <w:proofErr w:type="spellStart"/>
      <w:r>
        <w:rPr>
          <w:sz w:val="20"/>
        </w:rPr>
        <w:t>colour</w:t>
      </w:r>
      <w:proofErr w:type="spellEnd"/>
      <w:r>
        <w:rPr>
          <w:sz w:val="20"/>
        </w:rPr>
        <w:t xml:space="preserve">, is left because you said to leave it; it also needs a decision we cannot make for you, since “make it different” does not say what to. </w:t>
      </w:r>
      <w:r w:rsidR="00AC73E9">
        <w:rPr>
          <w:sz w:val="20"/>
        </w:rPr>
        <w:br/>
      </w:r>
    </w:p>
    <w:p w14:paraId="516C08C7" w14:textId="77777777" w:rsidR="002C7245" w:rsidRDefault="00000000">
      <w:pPr>
        <w:jc w:val="center"/>
      </w:pPr>
      <w:r>
        <w:rPr>
          <w:sz w:val="20"/>
        </w:rPr>
        <w:t>One thing worth knowing about the three we rebuilt: your July tracker had HOST-5, HOST-9 and HOST-10 ticked, and they genuinely were — in the wizard that existed then. That wizard was replaced on 20 August by the current five-step engine, and the rebuild lost the icon work. A tick against an item is only true of the code that was there when it was written.</w:t>
      </w:r>
    </w:p>
    <w:p w14:paraId="3899A5BE" w14:textId="77777777" w:rsidR="002C7245" w:rsidRDefault="00000000">
      <w:pPr>
        <w:jc w:val="center"/>
      </w:pPr>
      <w:r>
        <w:rPr>
          <w:b/>
          <w:sz w:val="20"/>
        </w:rPr>
        <w:t>One place we did not follow the note</w:t>
      </w:r>
    </w:p>
    <w:p w14:paraId="79782FA1" w14:textId="77777777" w:rsidR="002C7245" w:rsidRDefault="00000000">
      <w:pPr>
        <w:jc w:val="center"/>
      </w:pPr>
      <w:r>
        <w:rPr>
          <w:sz w:val="20"/>
        </w:rPr>
        <w:t xml:space="preserve">HOST-10 also </w:t>
      </w:r>
      <w:proofErr w:type="gramStart"/>
      <w:r>
        <w:rPr>
          <w:sz w:val="20"/>
        </w:rPr>
        <w:t>said</w:t>
      </w:r>
      <w:proofErr w:type="gramEnd"/>
      <w:r>
        <w:rPr>
          <w:sz w:val="20"/>
        </w:rPr>
        <w:t xml:space="preserve"> “put this below of property details”. We fixed the empty times and gave them their own heading, but we did NOT move them onto the Property Details step, and you should know why before deciding whether to </w:t>
      </w:r>
      <w:proofErr w:type="gramStart"/>
      <w:r>
        <w:rPr>
          <w:sz w:val="20"/>
        </w:rPr>
        <w:t>insist</w:t>
      </w:r>
      <w:proofErr w:type="gramEnd"/>
      <w:r>
        <w:rPr>
          <w:sz w:val="20"/>
        </w:rPr>
        <w:t>.</w:t>
      </w:r>
    </w:p>
    <w:p w14:paraId="12C829E1" w14:textId="77777777" w:rsidR="002C7245" w:rsidRDefault="00000000">
      <w:pPr>
        <w:jc w:val="center"/>
      </w:pPr>
      <w:r>
        <w:rPr>
          <w:color w:val="B54708"/>
          <w:sz w:val="20"/>
        </w:rPr>
        <w:t>Those fields are saved with step 4’s payload. Rendering them on step 2 would show them two steps before anything writes them, so a host who filled them in and left before reaching step 4 would come back to find them empty — a form that forgets what you typed is worse than one that asks late. Moving them properly means moving where they are STORED as well, which is a schema change and a data migration for existing listings. Say the word and we will do it; we were not going to slip it in as part of a visual tidy-up.</w:t>
      </w:r>
    </w:p>
    <w:p w14:paraId="23FB4FEB" w14:textId="77777777" w:rsidR="002C7245" w:rsidRDefault="00000000">
      <w:pPr>
        <w:jc w:val="center"/>
      </w:pPr>
      <w:r>
        <w:rPr>
          <w:b/>
          <w:sz w:val="20"/>
        </w:rPr>
        <w:t>How we checked</w:t>
      </w:r>
    </w:p>
    <w:p w14:paraId="7B35A02B" w14:textId="77777777" w:rsidR="002C7245" w:rsidRDefault="00000000">
      <w:pPr>
        <w:jc w:val="center"/>
      </w:pPr>
      <w:r>
        <w:rPr>
          <w:sz w:val="20"/>
        </w:rPr>
        <w:t>Four ways, and the tables say which applies to each row. Items marked “driven on the emulator today” were exercised on a real device against the live backend. The host and admin screens were driven in a real browser on the live site — that is where the icons, the nav and the WhatsApp field were confirmed, after deploying. Items with a file and line number were read in the shipping source. Items marked with a date were shipped and verified in an earlier session, and we have named the date so you can hold us to it.</w:t>
      </w:r>
    </w:p>
    <w:p w14:paraId="534E7B7E" w14:textId="77777777" w:rsidR="002C7245" w:rsidRDefault="00000000">
      <w:pPr>
        <w:jc w:val="center"/>
      </w:pPr>
      <w:r>
        <w:rPr>
          <w:sz w:val="20"/>
        </w:rPr>
        <w:t>Two things are worth saying about the last batch, because both are the kind of failure that passes review. The WhatsApp field was not accepted as done when it appeared on screen: we saved a number, reloaded, saved an empty one and reloaded again. Clearing it was the test that mattered — the obvious ten-digit validation would have made the number impossible to REMOVE once set, and the obvious controller check would have ignored the clear silently. Neither shows up if you only ever type a number and look.</w:t>
      </w:r>
    </w:p>
    <w:p w14:paraId="04E483F1" w14:textId="77777777" w:rsidR="002C7245" w:rsidRDefault="00000000">
      <w:pPr>
        <w:jc w:val="center"/>
      </w:pPr>
      <w:r>
        <w:rPr>
          <w:sz w:val="20"/>
        </w:rPr>
        <w:t>And driving the amenities page caught two chips, “Attached” and “Shared”, wearing a blank icon: those words say nothing on their own. They now inherit the icon of the group they sit under, which also means an amenity added to the schema next month gets a sensible one with no code change.</w:t>
      </w:r>
    </w:p>
    <w:p w14:paraId="4DA66EFF" w14:textId="77777777" w:rsidR="002C7245" w:rsidRDefault="00000000">
      <w:pPr>
        <w:jc w:val="center"/>
      </w:pPr>
      <w:r>
        <w:rPr>
          <w:sz w:val="20"/>
        </w:rPr>
        <w:t xml:space="preserve">We have been </w:t>
      </w:r>
      <w:proofErr w:type="gramStart"/>
      <w:r>
        <w:rPr>
          <w:sz w:val="20"/>
        </w:rPr>
        <w:t>deliberate</w:t>
      </w:r>
      <w:proofErr w:type="gramEnd"/>
      <w:r>
        <w:rPr>
          <w:sz w:val="20"/>
        </w:rPr>
        <w:t xml:space="preserve"> about not marking something done on the strength of the tracker alone. Two of the rows in this document were wrong, and both were wrong in our </w:t>
      </w:r>
      <w:proofErr w:type="spellStart"/>
      <w:r>
        <w:rPr>
          <w:sz w:val="20"/>
        </w:rPr>
        <w:t>favour</w:t>
      </w:r>
      <w:proofErr w:type="spellEnd"/>
      <w:r>
        <w:rPr>
          <w:sz w:val="20"/>
        </w:rPr>
        <w:t xml:space="preserve"> — which is precisely the direction a status report drifts when nobody re-checks it.</w:t>
      </w:r>
    </w:p>
    <w:sectPr w:rsidR="002C7245">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213FC"/>
    <w:multiLevelType w:val="hybridMultilevel"/>
    <w:tmpl w:val="E23CA04A"/>
    <w:lvl w:ilvl="0" w:tplc="BF1C24F6">
      <w:start w:val="1"/>
      <w:numFmt w:val="bullet"/>
      <w:lvlText w:val="•"/>
      <w:lvlJc w:val="left"/>
      <w:pPr>
        <w:ind w:left="420" w:hanging="240"/>
      </w:pPr>
      <w:rPr>
        <w:color w:val="0D9488"/>
      </w:rPr>
    </w:lvl>
    <w:lvl w:ilvl="1" w:tplc="3578ABF8">
      <w:numFmt w:val="decimal"/>
      <w:lvlText w:val=""/>
      <w:lvlJc w:val="left"/>
    </w:lvl>
    <w:lvl w:ilvl="2" w:tplc="E60C0F3A">
      <w:numFmt w:val="decimal"/>
      <w:lvlText w:val=""/>
      <w:lvlJc w:val="left"/>
    </w:lvl>
    <w:lvl w:ilvl="3" w:tplc="963A9606">
      <w:numFmt w:val="decimal"/>
      <w:lvlText w:val=""/>
      <w:lvlJc w:val="left"/>
    </w:lvl>
    <w:lvl w:ilvl="4" w:tplc="FD1260DA">
      <w:numFmt w:val="decimal"/>
      <w:lvlText w:val=""/>
      <w:lvlJc w:val="left"/>
    </w:lvl>
    <w:lvl w:ilvl="5" w:tplc="E250C226">
      <w:numFmt w:val="decimal"/>
      <w:lvlText w:val=""/>
      <w:lvlJc w:val="left"/>
    </w:lvl>
    <w:lvl w:ilvl="6" w:tplc="A8DCAFE0">
      <w:numFmt w:val="decimal"/>
      <w:lvlText w:val=""/>
      <w:lvlJc w:val="left"/>
    </w:lvl>
    <w:lvl w:ilvl="7" w:tplc="9E28DD18">
      <w:numFmt w:val="decimal"/>
      <w:lvlText w:val=""/>
      <w:lvlJc w:val="left"/>
    </w:lvl>
    <w:lvl w:ilvl="8" w:tplc="69EE337C">
      <w:numFmt w:val="decimal"/>
      <w:lvlText w:val=""/>
      <w:lvlJc w:val="left"/>
    </w:lvl>
  </w:abstractNum>
  <w:abstractNum w:abstractNumId="1" w15:restartNumberingAfterBreak="0">
    <w:nsid w:val="55CA76A8"/>
    <w:multiLevelType w:val="hybridMultilevel"/>
    <w:tmpl w:val="CC22E132"/>
    <w:lvl w:ilvl="0" w:tplc="D23A8018">
      <w:start w:val="1"/>
      <w:numFmt w:val="bullet"/>
      <w:lvlText w:val="●"/>
      <w:lvlJc w:val="left"/>
      <w:pPr>
        <w:ind w:left="720" w:hanging="360"/>
      </w:pPr>
    </w:lvl>
    <w:lvl w:ilvl="1" w:tplc="A5E6F6D0">
      <w:start w:val="1"/>
      <w:numFmt w:val="bullet"/>
      <w:lvlText w:val="○"/>
      <w:lvlJc w:val="left"/>
      <w:pPr>
        <w:ind w:left="1440" w:hanging="360"/>
      </w:pPr>
    </w:lvl>
    <w:lvl w:ilvl="2" w:tplc="4A96C120">
      <w:start w:val="1"/>
      <w:numFmt w:val="bullet"/>
      <w:lvlText w:val="■"/>
      <w:lvlJc w:val="left"/>
      <w:pPr>
        <w:ind w:left="2160" w:hanging="360"/>
      </w:pPr>
    </w:lvl>
    <w:lvl w:ilvl="3" w:tplc="5B821DB8">
      <w:start w:val="1"/>
      <w:numFmt w:val="bullet"/>
      <w:lvlText w:val="●"/>
      <w:lvlJc w:val="left"/>
      <w:pPr>
        <w:ind w:left="2880" w:hanging="360"/>
      </w:pPr>
    </w:lvl>
    <w:lvl w:ilvl="4" w:tplc="967A5E16">
      <w:start w:val="1"/>
      <w:numFmt w:val="bullet"/>
      <w:lvlText w:val="○"/>
      <w:lvlJc w:val="left"/>
      <w:pPr>
        <w:ind w:left="3600" w:hanging="360"/>
      </w:pPr>
    </w:lvl>
    <w:lvl w:ilvl="5" w:tplc="106C3CE4">
      <w:start w:val="1"/>
      <w:numFmt w:val="bullet"/>
      <w:lvlText w:val="■"/>
      <w:lvlJc w:val="left"/>
      <w:pPr>
        <w:ind w:left="4320" w:hanging="360"/>
      </w:pPr>
    </w:lvl>
    <w:lvl w:ilvl="6" w:tplc="5CFC9EBE">
      <w:start w:val="1"/>
      <w:numFmt w:val="bullet"/>
      <w:lvlText w:val="●"/>
      <w:lvlJc w:val="left"/>
      <w:pPr>
        <w:ind w:left="5040" w:hanging="360"/>
      </w:pPr>
    </w:lvl>
    <w:lvl w:ilvl="7" w:tplc="90581748">
      <w:start w:val="1"/>
      <w:numFmt w:val="bullet"/>
      <w:lvlText w:val="●"/>
      <w:lvlJc w:val="left"/>
      <w:pPr>
        <w:ind w:left="5760" w:hanging="360"/>
      </w:pPr>
    </w:lvl>
    <w:lvl w:ilvl="8" w:tplc="8D58D2F4">
      <w:start w:val="1"/>
      <w:numFmt w:val="bullet"/>
      <w:lvlText w:val="●"/>
      <w:lvlJc w:val="left"/>
      <w:pPr>
        <w:ind w:left="6480" w:hanging="360"/>
      </w:pPr>
    </w:lvl>
  </w:abstractNum>
  <w:num w:numId="1" w16cid:durableId="1578242626">
    <w:abstractNumId w:val="1"/>
    <w:lvlOverride w:ilvl="0">
      <w:startOverride w:val="1"/>
    </w:lvlOverride>
  </w:num>
  <w:num w:numId="2" w16cid:durableId="1186467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245"/>
    <w:rsid w:val="002C7245"/>
    <w:rsid w:val="004158F6"/>
    <w:rsid w:val="00AC7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C192F"/>
  <w15:docId w15:val="{2A9896B0-5BB4-44BA-B3A6-CF5DD0BE4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3025</Words>
  <Characters>17248</Characters>
  <Application>Microsoft Office Word</Application>
  <DocSecurity>0</DocSecurity>
  <Lines>143</Lines>
  <Paragraphs>40</Paragraphs>
  <ScaleCrop>false</ScaleCrop>
  <Company/>
  <LinksUpToDate>false</LinksUpToDate>
  <CharactersWithSpaces>20233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Malhotra</cp:lastModifiedBy>
  <cp:revision>2</cp:revision>
  <dcterms:created xsi:type="dcterms:W3CDTF">2026-09-06T23:35:00Z</dcterms:created>
  <dcterms:modified xsi:type="dcterms:W3CDTF">2026-09-07T05:37:00Z</dcterms:modified>
</cp:coreProperties>
</file>