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250"/>
        <w:jc w:val="center"/>
      </w:pPr>
      <w:r>
        <w:rPr>
          <w:rFonts w:ascii="Calibri" w:cs="Calibri" w:eastAsia="Calibri" w:hAnsi="Calibri"/>
          <w:b/>
          <w:bCs/>
          <w:color w:val="064E43"/>
          <w:sz w:val="58"/>
          <w:szCs w:val="58"/>
        </w:rPr>
        <w:t xml:space="preserve">AAJOO HOMES</w:t>
      </w:r>
    </w:p>
    <w:p>
      <w:pPr>
        <w:spacing w:after="40"/>
        <w:jc w:val="center"/>
      </w:pPr>
      <w:r>
        <w:rPr>
          <w:rFonts w:ascii="Calibri" w:cs="Calibri" w:eastAsia="Calibri" w:hAnsi="Calibri"/>
          <w:i/>
          <w:iCs/>
          <w:color w:val="FF7A00"/>
          <w:sz w:val="26"/>
          <w:szCs w:val="26"/>
        </w:rPr>
        <w:t xml:space="preserve">Jahan Apnapan Mile</w:t>
      </w:r>
    </w:p>
    <w:p>
      <w:pPr>
        <w:spacing w:after="60" w:before="420"/>
        <w:jc w:val="center"/>
      </w:pPr>
      <w:r>
        <w:rPr>
          <w:rFonts w:ascii="Calibri" w:cs="Calibri" w:eastAsia="Calibri" w:hAnsi="Calibri"/>
          <w:b/>
          <w:bCs/>
          <w:color w:val="0D9488"/>
          <w:sz w:val="36"/>
          <w:szCs w:val="36"/>
        </w:rPr>
        <w:t xml:space="preserve">Bug History — Explained</w:t>
      </w:r>
    </w:p>
    <w:p>
      <w:pPr>
        <w:spacing w:after="40"/>
        <w:jc w:val="center"/>
      </w:pPr>
      <w:r>
        <w:rPr>
          <w:rFonts w:ascii="Calibri" w:cs="Calibri" w:eastAsia="Calibri" w:hAnsi="Calibri"/>
          <w:color w:val="1E293B"/>
          <w:sz w:val="21"/>
          <w:szCs w:val="21"/>
        </w:rPr>
        <w:t xml:space="preserve">What the tracked bugs actually are, and their status</w:t>
      </w:r>
    </w:p>
    <w:p>
      <w:pPr>
        <w:spacing w:after="0" w:before="320"/>
        <w:jc w:val="center"/>
      </w:pPr>
      <w:r>
        <w:rPr>
          <w:rFonts w:ascii="Calibri" w:cs="Calibri" w:eastAsia="Calibri" w:hAnsi="Calibri"/>
          <w:i/>
          <w:iCs/>
          <w:color w:val="64748B"/>
          <w:sz w:val="19"/>
          <w:szCs w:val="19"/>
        </w:rPr>
        <w:t xml:space="preserve">Read from your repo's own bug trackers · v1.0</w:t>
      </w:r>
    </w:p>
    <w:p>
      <w:r>
        <w:br w:type="page"/>
      </w:r>
    </w:p>
    <w:p>
      <w:pPr>
        <w:pStyle w:val="Heading1"/>
        <w:spacing w:after="120" w:before="280"/>
      </w:pPr>
      <w:r>
        <w:rPr>
          <w:rFonts w:ascii="Calibri" w:cs="Calibri" w:eastAsia="Calibri" w:hAnsi="Calibri"/>
          <w:b/>
          <w:bCs/>
          <w:color w:val="064E43"/>
          <w:sz w:val="28"/>
          <w:szCs w:val="28"/>
        </w:rPr>
        <w:t xml:space="preserve">What I found (and corrected)</w:t>
      </w:r>
    </w:p>
    <w:p>
      <w:pPr>
        <w:spacing w:after="90" w:line="272"/>
      </w:pPr>
      <w:r>
        <w:rPr>
          <w:rFonts w:ascii="Calibri" w:cs="Calibri" w:eastAsia="Calibri" w:hAnsi="Calibri"/>
          <w:color w:val="1E293B"/>
          <w:sz w:val="21"/>
          <w:szCs w:val="21"/>
        </w:rPr>
        <w:t xml:space="preserve">I earlier said "35+ bug screenshots" — that was imprecise. I have now read your repo properly. There are 50 screenshots (image1..50.png, no descriptive names) AND — far more useful — several DETAILED bug-tracker documents with descriptions, root causes, and fixes. This document summarizes those trackers so you can see exactly what the bugs are.</w:t>
      </w:r>
    </w:p>
    <w:tbl>
      <w:tblPr>
        <w:tblW w:type="dxa" w:w="8800"/>
        <w:tblBorders>
          <w:top w:val="single" w:color="D8D8D8" w:sz="1"/>
          <w:left w:val="single" w:color="D8D8D8" w:sz="1"/>
          <w:bottom w:val="single" w:color="D8D8D8" w:sz="1"/>
          <w:right w:val="single" w:color="D8D8D8" w:sz="1"/>
          <w:insideH w:val="single" w:color="E8E8E8" w:sz="1"/>
          <w:insideV w:val="single" w:color="E8E8E8" w:sz="1"/>
        </w:tblBorders>
      </w:tblPr>
      <w:tblGrid>
        <w:gridCol w:w="3000"/>
        <w:gridCol w:w="5800"/>
      </w:tblGrid>
      <w:tr>
        <w:trPr>
          <w:tblHeader/>
        </w:trPr>
        <w:tc>
          <w:tcPr>
            <w:tcW w:type="dxa" w:w="3000"/>
            <w:shd w:fill="064E43" w:val="clear"/>
            <w:tcMar>
              <w:top w:type="dxa" w:w="44"/>
              <w:left w:type="dxa" w:w="75"/>
              <w:bottom w:type="dxa" w:w="44"/>
              <w:right w:type="dxa" w:w="75"/>
            </w:tcMar>
          </w:tcPr>
          <w:p>
            <w:r>
              <w:rPr>
                <w:rFonts w:ascii="Calibri" w:cs="Calibri" w:eastAsia="Calibri" w:hAnsi="Calibri"/>
                <w:b/>
                <w:bCs/>
                <w:color w:val="FFFFFF"/>
                <w:sz w:val="16"/>
                <w:szCs w:val="16"/>
              </w:rPr>
              <w:t xml:space="preserve">File in your repo</w:t>
            </w:r>
          </w:p>
        </w:tc>
        <w:tc>
          <w:tcPr>
            <w:tcW w:type="dxa" w:w="5800"/>
            <w:shd w:fill="064E43" w:val="clear"/>
            <w:tcMar>
              <w:top w:type="dxa" w:w="44"/>
              <w:left w:type="dxa" w:w="75"/>
              <w:bottom w:type="dxa" w:w="44"/>
              <w:right w:type="dxa" w:w="75"/>
            </w:tcMar>
          </w:tcPr>
          <w:p>
            <w:r>
              <w:rPr>
                <w:rFonts w:ascii="Calibri" w:cs="Calibri" w:eastAsia="Calibri" w:hAnsi="Calibri"/>
                <w:b/>
                <w:bCs/>
                <w:color w:val="FFFFFF"/>
                <w:sz w:val="16"/>
                <w:szCs w:val="16"/>
              </w:rPr>
              <w:t xml:space="preserve">What it is</w:t>
            </w:r>
          </w:p>
        </w:tc>
      </w:tr>
      <w:tr>
        <w:tc>
          <w:tcPr>
            <w:tcW w:type="dxa" w:w="3000"/>
            <w:shd w:fill="FFFFFF" w:val="clear"/>
            <w:tcMar>
              <w:top w:type="dxa" w:w="44"/>
              <w:left w:type="dxa" w:w="75"/>
              <w:bottom w:type="dxa" w:w="44"/>
              <w:right w:type="dxa" w:w="75"/>
            </w:tcMar>
          </w:tcPr>
          <w:p>
            <w:r>
              <w:rPr>
                <w:rFonts w:ascii="Calibri" w:cs="Calibri" w:eastAsia="Calibri" w:hAnsi="Calibri"/>
                <w:b w:val="false"/>
                <w:bCs w:val="false"/>
                <w:color w:val="1E293B"/>
                <w:sz w:val="16"/>
                <w:szCs w:val="16"/>
              </w:rPr>
              <w:t xml:space="preserve">TESTER_BUGS_2026-09-01.md</w:t>
            </w:r>
          </w:p>
        </w:tc>
        <w:tc>
          <w:tcPr>
            <w:tcW w:type="dxa" w:w="5800"/>
            <w:shd w:fill="FFFFFF" w:val="clear"/>
            <w:tcMar>
              <w:top w:type="dxa" w:w="44"/>
              <w:left w:type="dxa" w:w="75"/>
              <w:bottom w:type="dxa" w:w="44"/>
              <w:right w:type="dxa" w:w="75"/>
            </w:tcMar>
          </w:tcPr>
          <w:p>
            <w:r>
              <w:rPr>
                <w:rFonts w:ascii="Calibri" w:cs="Calibri" w:eastAsia="Calibri" w:hAnsi="Calibri"/>
                <w:b w:val="false"/>
                <w:bCs w:val="false"/>
                <w:color w:val="1E293B"/>
                <w:sz w:val="16"/>
                <w:szCs w:val="16"/>
              </w:rPr>
              <w:t xml:space="preserve">Latest tester pass — 18 web bugs, verified vs production</w:t>
            </w:r>
          </w:p>
        </w:tc>
      </w:tr>
      <w:tr>
        <w:tc>
          <w:tcPr>
            <w:tcW w:type="dxa" w:w="3000"/>
            <w:shd w:fill="FDF7F0" w:val="clear"/>
            <w:tcMar>
              <w:top w:type="dxa" w:w="44"/>
              <w:left w:type="dxa" w:w="75"/>
              <w:bottom w:type="dxa" w:w="44"/>
              <w:right w:type="dxa" w:w="75"/>
            </w:tcMar>
          </w:tcPr>
          <w:p>
            <w:r>
              <w:rPr>
                <w:rFonts w:ascii="Calibri" w:cs="Calibri" w:eastAsia="Calibri" w:hAnsi="Calibri"/>
                <w:b w:val="false"/>
                <w:bCs w:val="false"/>
                <w:color w:val="1E293B"/>
                <w:sz w:val="16"/>
                <w:szCs w:val="16"/>
              </w:rPr>
              <w:t xml:space="preserve">BUGS_WEB_2026-08-28.md</w:t>
            </w:r>
          </w:p>
        </w:tc>
        <w:tc>
          <w:tcPr>
            <w:tcW w:type="dxa" w:w="5800"/>
            <w:shd w:fill="FDF7F0" w:val="clear"/>
            <w:tcMar>
              <w:top w:type="dxa" w:w="44"/>
              <w:left w:type="dxa" w:w="75"/>
              <w:bottom w:type="dxa" w:w="44"/>
              <w:right w:type="dxa" w:w="75"/>
            </w:tcMar>
          </w:tcPr>
          <w:p>
            <w:r>
              <w:rPr>
                <w:rFonts w:ascii="Calibri" w:cs="Calibri" w:eastAsia="Calibri" w:hAnsi="Calibri"/>
                <w:b w:val="false"/>
                <w:bCs w:val="false"/>
                <w:color w:val="1E293B"/>
                <w:sz w:val="16"/>
                <w:szCs w:val="16"/>
              </w:rPr>
              <w:t xml:space="preserve">7 web bugs, fixed &amp; ready to retest</w:t>
            </w:r>
          </w:p>
        </w:tc>
      </w:tr>
      <w:tr>
        <w:tc>
          <w:tcPr>
            <w:tcW w:type="dxa" w:w="3000"/>
            <w:shd w:fill="FFFFFF" w:val="clear"/>
            <w:tcMar>
              <w:top w:type="dxa" w:w="44"/>
              <w:left w:type="dxa" w:w="75"/>
              <w:bottom w:type="dxa" w:w="44"/>
              <w:right w:type="dxa" w:w="75"/>
            </w:tcMar>
          </w:tcPr>
          <w:p>
            <w:r>
              <w:rPr>
                <w:rFonts w:ascii="Calibri" w:cs="Calibri" w:eastAsia="Calibri" w:hAnsi="Calibri"/>
                <w:b w:val="false"/>
                <w:bCs w:val="false"/>
                <w:color w:val="1E293B"/>
                <w:sz w:val="16"/>
                <w:szCs w:val="16"/>
              </w:rPr>
              <w:t xml:space="preserve">BUG_TRACKER_2026-08-12.md</w:t>
            </w:r>
          </w:p>
        </w:tc>
        <w:tc>
          <w:tcPr>
            <w:tcW w:type="dxa" w:w="5800"/>
            <w:shd w:fill="FFFFFF" w:val="clear"/>
            <w:tcMar>
              <w:top w:type="dxa" w:w="44"/>
              <w:left w:type="dxa" w:w="75"/>
              <w:bottom w:type="dxa" w:w="44"/>
              <w:right w:type="dxa" w:w="75"/>
            </w:tcMar>
          </w:tcPr>
          <w:p>
            <w:r>
              <w:rPr>
                <w:rFonts w:ascii="Calibri" w:cs="Calibri" w:eastAsia="Calibri" w:hAnsi="Calibri"/>
                <w:b w:val="false"/>
                <w:bCs w:val="false"/>
                <w:color w:val="1E293B"/>
                <w:sz w:val="16"/>
                <w:szCs w:val="16"/>
              </w:rPr>
              <w:t xml:space="preserve">Master tracker — 192 items across 5 sheets</w:t>
            </w:r>
          </w:p>
        </w:tc>
      </w:tr>
      <w:tr>
        <w:tc>
          <w:tcPr>
            <w:tcW w:type="dxa" w:w="3000"/>
            <w:shd w:fill="FDF7F0" w:val="clear"/>
            <w:tcMar>
              <w:top w:type="dxa" w:w="44"/>
              <w:left w:type="dxa" w:w="75"/>
              <w:bottom w:type="dxa" w:w="44"/>
              <w:right w:type="dxa" w:w="75"/>
            </w:tcMar>
          </w:tcPr>
          <w:p>
            <w:r>
              <w:rPr>
                <w:rFonts w:ascii="Calibri" w:cs="Calibri" w:eastAsia="Calibri" w:hAnsi="Calibri"/>
                <w:b w:val="false"/>
                <w:bCs w:val="false"/>
                <w:color w:val="1E293B"/>
                <w:sz w:val="16"/>
                <w:szCs w:val="16"/>
              </w:rPr>
              <w:t xml:space="preserve">_archive/WEB_QA_BUGS.md</w:t>
            </w:r>
          </w:p>
        </w:tc>
        <w:tc>
          <w:tcPr>
            <w:tcW w:type="dxa" w:w="5800"/>
            <w:shd w:fill="FDF7F0" w:val="clear"/>
            <w:tcMar>
              <w:top w:type="dxa" w:w="44"/>
              <w:left w:type="dxa" w:w="75"/>
              <w:bottom w:type="dxa" w:w="44"/>
              <w:right w:type="dxa" w:w="75"/>
            </w:tcMar>
          </w:tcPr>
          <w:p>
            <w:r>
              <w:rPr>
                <w:rFonts w:ascii="Calibri" w:cs="Calibri" w:eastAsia="Calibri" w:hAnsi="Calibri"/>
                <w:b w:val="false"/>
                <w:bCs w:val="false"/>
                <w:color w:val="1E293B"/>
                <w:sz w:val="16"/>
                <w:szCs w:val="16"/>
              </w:rPr>
              <w:t xml:space="preserve">Earlier consolidated log — 28 bugs (9 P0, 13 P1, 6 P2)</w:t>
            </w:r>
          </w:p>
        </w:tc>
      </w:tr>
      <w:tr>
        <w:tc>
          <w:tcPr>
            <w:tcW w:type="dxa" w:w="3000"/>
            <w:shd w:fill="FFFFFF" w:val="clear"/>
            <w:tcMar>
              <w:top w:type="dxa" w:w="44"/>
              <w:left w:type="dxa" w:w="75"/>
              <w:bottom w:type="dxa" w:w="44"/>
              <w:right w:type="dxa" w:w="75"/>
            </w:tcMar>
          </w:tcPr>
          <w:p>
            <w:r>
              <w:rPr>
                <w:rFonts w:ascii="Calibri" w:cs="Calibri" w:eastAsia="Calibri" w:hAnsi="Calibri"/>
                <w:b w:val="false"/>
                <w:bCs w:val="false"/>
                <w:color w:val="1E293B"/>
                <w:sz w:val="16"/>
                <w:szCs w:val="16"/>
              </w:rPr>
              <w:t xml:space="preserve">bug_screenshots/</w:t>
            </w:r>
          </w:p>
        </w:tc>
        <w:tc>
          <w:tcPr>
            <w:tcW w:type="dxa" w:w="5800"/>
            <w:shd w:fill="FFFFFF" w:val="clear"/>
            <w:tcMar>
              <w:top w:type="dxa" w:w="44"/>
              <w:left w:type="dxa" w:w="75"/>
              <w:bottom w:type="dxa" w:w="44"/>
              <w:right w:type="dxa" w:w="75"/>
            </w:tcMar>
          </w:tcPr>
          <w:p>
            <w:r>
              <w:rPr>
                <w:rFonts w:ascii="Calibri" w:cs="Calibri" w:eastAsia="Calibri" w:hAnsi="Calibri"/>
                <w:b w:val="false"/>
                <w:bCs w:val="false"/>
                <w:color w:val="1E293B"/>
                <w:sz w:val="16"/>
                <w:szCs w:val="16"/>
              </w:rPr>
              <w:t xml:space="preserve">50 screenshots (evidence for the above)</w:t>
            </w:r>
          </w:p>
        </w:tc>
      </w:tr>
    </w:tbl>
    <w:p>
      <w:pPr>
        <w:pBdr>
          <w:left w:val="single" w:color="15803D" w:sz="18"/>
        </w:pBdr>
        <w:shd w:fill="FDF7F0" w:val="clear"/>
        <w:spacing w:after="150" w:before="70"/>
      </w:pPr>
      <w:r>
        <w:rPr>
          <w:rFonts w:ascii="Calibri" w:cs="Calibri" w:eastAsia="Calibri" w:hAnsi="Calibri"/>
          <w:b/>
          <w:bCs/>
          <w:color w:val="15803D"/>
          <w:sz w:val="20"/>
          <w:szCs w:val="20"/>
        </w:rPr>
        <w:t xml:space="preserve">The headline: </w:t>
      </w:r>
      <w:r>
        <w:rPr>
          <w:rFonts w:ascii="Calibri" w:cs="Calibri" w:eastAsia="Calibri" w:hAnsi="Calibri"/>
          <w:color w:val="1E293B"/>
          <w:sz w:val="20"/>
          <w:szCs w:val="20"/>
        </w:rPr>
        <w:t xml:space="preserve">This is NOT a messy pile of 35 unknown bugs. It is a WELL-TRACKED bug history — most items are already FIXED and verified against production. A handful are open, and some are product decisions, not defects. Below is the real status.</w:t>
      </w:r>
    </w:p>
    <w:p>
      <w:r>
        <w:br w:type="page"/>
      </w:r>
    </w:p>
    <w:p>
      <w:pPr>
        <w:pStyle w:val="Heading1"/>
        <w:spacing w:after="120" w:before="280"/>
      </w:pPr>
      <w:r>
        <w:rPr>
          <w:rFonts w:ascii="Calibri" w:cs="Calibri" w:eastAsia="Calibri" w:hAnsi="Calibri"/>
          <w:b/>
          <w:bCs/>
          <w:color w:val="064E43"/>
          <w:sz w:val="28"/>
          <w:szCs w:val="28"/>
        </w:rPr>
        <w:t xml:space="preserve">Latest tester pass (2026-09-01) — 18 web bugs</w:t>
      </w:r>
    </w:p>
    <w:p>
      <w:pPr>
        <w:spacing w:after="90" w:line="272"/>
      </w:pPr>
      <w:r>
        <w:rPr>
          <w:rFonts w:ascii="Calibri" w:cs="Calibri" w:eastAsia="Calibri" w:hAnsi="Calibri"/>
          <w:color w:val="1E293B"/>
          <w:sz w:val="21"/>
          <w:szCs w:val="21"/>
        </w:rPr>
        <w:t xml:space="preserve">The most recent verification, checked against production and the code:</w:t>
      </w:r>
    </w:p>
    <w:tbl>
      <w:tblPr>
        <w:tblW w:type="dxa" w:w="8800"/>
        <w:tblBorders>
          <w:top w:val="single" w:color="D8D8D8" w:sz="1"/>
          <w:left w:val="single" w:color="D8D8D8" w:sz="1"/>
          <w:bottom w:val="single" w:color="D8D8D8" w:sz="1"/>
          <w:right w:val="single" w:color="D8D8D8" w:sz="1"/>
          <w:insideH w:val="single" w:color="E8E8E8" w:sz="1"/>
          <w:insideV w:val="single" w:color="E8E8E8" w:sz="1"/>
        </w:tblBorders>
      </w:tblPr>
      <w:tblGrid>
        <w:gridCol w:w="2600"/>
        <w:gridCol w:w="1000"/>
        <w:gridCol w:w="5200"/>
        <w:gridCol w:w="3312"/>
      </w:tblGrid>
      <w:tr>
        <w:trPr>
          <w:tblHeader/>
        </w:trPr>
        <w:tc>
          <w:tcPr>
            <w:tcW w:type="dxa" w:w="2600"/>
            <w:shd w:fill="064E43" w:val="clear"/>
            <w:tcMar>
              <w:top w:type="dxa" w:w="44"/>
              <w:left w:type="dxa" w:w="75"/>
              <w:bottom w:type="dxa" w:w="44"/>
              <w:right w:type="dxa" w:w="75"/>
            </w:tcMar>
          </w:tcPr>
          <w:p>
            <w:r>
              <w:rPr>
                <w:rFonts w:ascii="Calibri" w:cs="Calibri" w:eastAsia="Calibri" w:hAnsi="Calibri"/>
                <w:b/>
                <w:bCs/>
                <w:color w:val="FFFFFF"/>
                <w:sz w:val="16"/>
                <w:szCs w:val="16"/>
              </w:rPr>
              <w:t xml:space="preserve">Verdict</w:t>
            </w:r>
          </w:p>
        </w:tc>
        <w:tc>
          <w:tcPr>
            <w:tcW w:type="dxa" w:w="1000"/>
            <w:shd w:fill="064E43" w:val="clear"/>
            <w:tcMar>
              <w:top w:type="dxa" w:w="44"/>
              <w:left w:type="dxa" w:w="75"/>
              <w:bottom w:type="dxa" w:w="44"/>
              <w:right w:type="dxa" w:w="75"/>
            </w:tcMar>
          </w:tcPr>
          <w:p>
            <w:r>
              <w:rPr>
                <w:rFonts w:ascii="Calibri" w:cs="Calibri" w:eastAsia="Calibri" w:hAnsi="Calibri"/>
                <w:b/>
                <w:bCs/>
                <w:color w:val="FFFFFF"/>
                <w:sz w:val="16"/>
                <w:szCs w:val="16"/>
              </w:rPr>
              <w:t xml:space="preserve">Count</w:t>
            </w:r>
          </w:p>
        </w:tc>
        <w:tc>
          <w:tcPr>
            <w:tcW w:type="dxa" w:w="5200"/>
            <w:shd w:fill="064E43" w:val="clear"/>
            <w:tcMar>
              <w:top w:type="dxa" w:w="44"/>
              <w:left w:type="dxa" w:w="75"/>
              <w:bottom w:type="dxa" w:w="44"/>
              <w:right w:type="dxa" w:w="75"/>
            </w:tcMar>
          </w:tcPr>
          <w:p>
            <w:r>
              <w:rPr>
                <w:rFonts w:ascii="Calibri" w:cs="Calibri" w:eastAsia="Calibri" w:hAnsi="Calibri"/>
                <w:b/>
                <w:bCs/>
                <w:color w:val="FFFFFF"/>
                <w:sz w:val="16"/>
                <w:szCs w:val="16"/>
              </w:rPr>
              <w:t xml:space="preserve">Items</w:t>
            </w:r>
          </w:p>
        </w:tc>
        <w:tc>
          <w:tcPr>
            <w:tcW w:type="dxa" w:w="3312"/>
          </w:tcPr>
          <w:p>
            <w:r>
              <w:rPr>
                <w:b/>
                <w:sz w:val="18"/>
              </w:rPr>
              <w:t>Checked 07 Sep 2026</w:t>
            </w:r>
          </w:p>
        </w:tc>
      </w:tr>
      <w:tr>
        <w:tc>
          <w:tcPr>
            <w:tcW w:type="dxa" w:w="2600"/>
            <w:shd w:fill="FFFFFF" w:val="clear"/>
            <w:tcMar>
              <w:top w:type="dxa" w:w="44"/>
              <w:left w:type="dxa" w:w="75"/>
              <w:bottom w:type="dxa" w:w="44"/>
              <w:right w:type="dxa" w:w="75"/>
            </w:tcMar>
          </w:tcPr>
          <w:p>
            <w:r>
              <w:rPr>
                <w:rFonts w:ascii="Calibri" w:cs="Calibri" w:eastAsia="Calibri" w:hAnsi="Calibri"/>
                <w:b/>
                <w:bCs/>
                <w:color w:val="15803D"/>
                <w:sz w:val="16"/>
                <w:szCs w:val="16"/>
              </w:rPr>
              <w:t xml:space="preserve">Fixed &amp; verified live</w:t>
            </w:r>
          </w:p>
        </w:tc>
        <w:tc>
          <w:tcPr>
            <w:tcW w:type="dxa" w:w="1000"/>
            <w:shd w:fill="FFFFFF" w:val="clear"/>
            <w:tcMar>
              <w:top w:type="dxa" w:w="44"/>
              <w:left w:type="dxa" w:w="75"/>
              <w:bottom w:type="dxa" w:w="44"/>
              <w:right w:type="dxa" w:w="75"/>
            </w:tcMar>
          </w:tcPr>
          <w:p>
            <w:r>
              <w:rPr>
                <w:rFonts w:ascii="Calibri" w:cs="Calibri" w:eastAsia="Calibri" w:hAnsi="Calibri"/>
                <w:b w:val="false"/>
                <w:bCs w:val="false"/>
                <w:color w:val="1E293B"/>
                <w:sz w:val="16"/>
                <w:szCs w:val="16"/>
              </w:rPr>
              <w:t xml:space="preserve">7</w:t>
            </w:r>
          </w:p>
        </w:tc>
        <w:tc>
          <w:tcPr>
            <w:tcW w:type="dxa" w:w="5200"/>
            <w:shd w:fill="FFFFFF" w:val="clear"/>
            <w:tcMar>
              <w:top w:type="dxa" w:w="44"/>
              <w:left w:type="dxa" w:w="75"/>
              <w:bottom w:type="dxa" w:w="44"/>
              <w:right w:type="dxa" w:w="75"/>
            </w:tcMar>
          </w:tcPr>
          <w:p>
            <w:r>
              <w:rPr>
                <w:rFonts w:ascii="Calibri" w:cs="Calibri" w:eastAsia="Calibri" w:hAnsi="Calibri"/>
                <w:b w:val="false"/>
                <w:bCs w:val="false"/>
                <w:color w:val="1E293B"/>
                <w:sz w:val="16"/>
                <w:szCs w:val="16"/>
              </w:rPr>
              <w:t xml:space="preserve">#2, #8, #9, #15, #16, #18, +#12</w:t>
            </w:r>
          </w:p>
        </w:tc>
        <w:tc>
          <w:tcPr>
            <w:tcW w:type="dxa" w:w="3312"/>
          </w:tcPr>
          <w:p>
            <w:r>
              <w:rPr>
                <w:color w:val="1B7F3B"/>
                <w:sz w:val="17"/>
              </w:rPr>
              <w:t>Still live. Spot-checked #15 and #12 today; #16's fix is at the root, not the symptom.</w:t>
            </w:r>
          </w:p>
        </w:tc>
      </w:tr>
      <w:tr>
        <w:tc>
          <w:tcPr>
            <w:tcW w:type="dxa" w:w="2600"/>
            <w:shd w:fill="FDF7F0" w:val="clear"/>
            <w:tcMar>
              <w:top w:type="dxa" w:w="44"/>
              <w:left w:type="dxa" w:w="75"/>
              <w:bottom w:type="dxa" w:w="44"/>
              <w:right w:type="dxa" w:w="75"/>
            </w:tcMar>
          </w:tcPr>
          <w:p>
            <w:r>
              <w:rPr>
                <w:rFonts w:ascii="Calibri" w:cs="Calibri" w:eastAsia="Calibri" w:hAnsi="Calibri"/>
                <w:b/>
                <w:bCs/>
                <w:color w:val="15803D"/>
                <w:sz w:val="16"/>
                <w:szCs w:val="16"/>
              </w:rPr>
              <w:t xml:space="preserve">Fixed in visual pass</w:t>
            </w:r>
          </w:p>
        </w:tc>
        <w:tc>
          <w:tcPr>
            <w:tcW w:type="dxa" w:w="1000"/>
            <w:shd w:fill="FDF7F0" w:val="clear"/>
            <w:tcMar>
              <w:top w:type="dxa" w:w="44"/>
              <w:left w:type="dxa" w:w="75"/>
              <w:bottom w:type="dxa" w:w="44"/>
              <w:right w:type="dxa" w:w="75"/>
            </w:tcMar>
          </w:tcPr>
          <w:p>
            <w:r>
              <w:rPr>
                <w:rFonts w:ascii="Calibri" w:cs="Calibri" w:eastAsia="Calibri" w:hAnsi="Calibri"/>
                <w:b w:val="false"/>
                <w:bCs w:val="false"/>
                <w:color w:val="1E293B"/>
                <w:sz w:val="16"/>
                <w:szCs w:val="16"/>
              </w:rPr>
              <w:t xml:space="preserve">3</w:t>
            </w:r>
          </w:p>
        </w:tc>
        <w:tc>
          <w:tcPr>
            <w:tcW w:type="dxa" w:w="5200"/>
            <w:shd w:fill="FDF7F0" w:val="clear"/>
            <w:tcMar>
              <w:top w:type="dxa" w:w="44"/>
              <w:left w:type="dxa" w:w="75"/>
              <w:bottom w:type="dxa" w:w="44"/>
              <w:right w:type="dxa" w:w="75"/>
            </w:tcMar>
          </w:tcPr>
          <w:p>
            <w:r>
              <w:rPr>
                <w:rFonts w:ascii="Calibri" w:cs="Calibri" w:eastAsia="Calibri" w:hAnsi="Calibri"/>
                <w:b w:val="false"/>
                <w:bCs w:val="false"/>
                <w:color w:val="1E293B"/>
                <w:sz w:val="16"/>
                <w:szCs w:val="16"/>
              </w:rPr>
              <w:t xml:space="preserve">#3, #13, #14</w:t>
            </w:r>
          </w:p>
        </w:tc>
        <w:tc>
          <w:tcPr>
            <w:tcW w:type="dxa" w:w="3312"/>
          </w:tcPr>
          <w:p>
            <w:r>
              <w:rPr>
                <w:color w:val="1B7F3B"/>
                <w:sz w:val="17"/>
              </w:rPr>
              <w:t>Unchanged.</w:t>
            </w:r>
          </w:p>
        </w:tc>
      </w:tr>
      <w:tr>
        <w:tc>
          <w:tcPr>
            <w:tcW w:type="dxa" w:w="2600"/>
            <w:shd w:fill="FFFFFF" w:val="clear"/>
            <w:tcMar>
              <w:top w:type="dxa" w:w="44"/>
              <w:left w:type="dxa" w:w="75"/>
              <w:bottom w:type="dxa" w:w="44"/>
              <w:right w:type="dxa" w:w="75"/>
            </w:tcMar>
          </w:tcPr>
          <w:p>
            <w:r>
              <w:rPr>
                <w:rFonts w:ascii="Calibri" w:cs="Calibri" w:eastAsia="Calibri" w:hAnsi="Calibri"/>
                <w:b/>
                <w:bCs/>
                <w:color w:val="15803D"/>
                <w:sz w:val="16"/>
                <w:szCs w:val="16"/>
              </w:rPr>
              <w:t xml:space="preserve">Previously resolved</w:t>
            </w:r>
          </w:p>
        </w:tc>
        <w:tc>
          <w:tcPr>
            <w:tcW w:type="dxa" w:w="1000"/>
            <w:shd w:fill="FFFFFF" w:val="clear"/>
            <w:tcMar>
              <w:top w:type="dxa" w:w="44"/>
              <w:left w:type="dxa" w:w="75"/>
              <w:bottom w:type="dxa" w:w="44"/>
              <w:right w:type="dxa" w:w="75"/>
            </w:tcMar>
          </w:tcPr>
          <w:p>
            <w:r>
              <w:rPr>
                <w:rFonts w:ascii="Calibri" w:cs="Calibri" w:eastAsia="Calibri" w:hAnsi="Calibri"/>
                <w:b w:val="false"/>
                <w:bCs w:val="false"/>
                <w:color w:val="1E293B"/>
                <w:sz w:val="16"/>
                <w:szCs w:val="16"/>
              </w:rPr>
              <w:t xml:space="preserve">5</w:t>
            </w:r>
          </w:p>
        </w:tc>
        <w:tc>
          <w:tcPr>
            <w:tcW w:type="dxa" w:w="5200"/>
            <w:shd w:fill="FFFFFF" w:val="clear"/>
            <w:tcMar>
              <w:top w:type="dxa" w:w="44"/>
              <w:left w:type="dxa" w:w="75"/>
              <w:bottom w:type="dxa" w:w="44"/>
              <w:right w:type="dxa" w:w="75"/>
            </w:tcMar>
          </w:tcPr>
          <w:p>
            <w:r>
              <w:rPr>
                <w:rFonts w:ascii="Calibri" w:cs="Calibri" w:eastAsia="Calibri" w:hAnsi="Calibri"/>
                <w:b w:val="false"/>
                <w:bCs w:val="false"/>
                <w:color w:val="1E293B"/>
                <w:sz w:val="16"/>
                <w:szCs w:val="16"/>
              </w:rPr>
              <w:t xml:space="preserve">#1, #4, #5, #6, #7</w:t>
            </w:r>
          </w:p>
        </w:tc>
        <w:tc>
          <w:tcPr>
            <w:tcW w:type="dxa" w:w="3312"/>
          </w:tcPr>
          <w:p>
            <w:r>
              <w:rPr>
                <w:color w:val="1B7F3B"/>
                <w:sz w:val="17"/>
              </w:rPr>
              <w:t>Unchanged.</w:t>
            </w:r>
          </w:p>
        </w:tc>
      </w:tr>
      <w:tr>
        <w:tc>
          <w:tcPr>
            <w:tcW w:type="dxa" w:w="2600"/>
            <w:shd w:fill="FDF7F0" w:val="clear"/>
            <w:tcMar>
              <w:top w:type="dxa" w:w="44"/>
              <w:left w:type="dxa" w:w="75"/>
              <w:bottom w:type="dxa" w:w="44"/>
              <w:right w:type="dxa" w:w="75"/>
            </w:tcMar>
          </w:tcPr>
          <w:p>
            <w:r>
              <w:rPr>
                <w:rFonts w:ascii="Calibri" w:cs="Calibri" w:eastAsia="Calibri" w:hAnsi="Calibri"/>
                <w:b/>
                <w:bCs/>
                <w:color w:val="FF7A00"/>
                <w:sz w:val="16"/>
                <w:szCs w:val="16"/>
              </w:rPr>
              <w:t xml:space="preserve">Product decision needed</w:t>
            </w:r>
          </w:p>
        </w:tc>
        <w:tc>
          <w:tcPr>
            <w:tcW w:type="dxa" w:w="1000"/>
            <w:shd w:fill="FDF7F0" w:val="clear"/>
            <w:tcMar>
              <w:top w:type="dxa" w:w="44"/>
              <w:left w:type="dxa" w:w="75"/>
              <w:bottom w:type="dxa" w:w="44"/>
              <w:right w:type="dxa" w:w="75"/>
            </w:tcMar>
          </w:tcPr>
          <w:p>
            <w:r>
              <w:rPr>
                <w:rFonts w:ascii="Calibri" w:cs="Calibri" w:eastAsia="Calibri" w:hAnsi="Calibri"/>
                <w:b w:val="false"/>
                <w:bCs w:val="false"/>
                <w:color w:val="1E293B"/>
                <w:sz w:val="16"/>
                <w:szCs w:val="16"/>
              </w:rPr>
              <w:t xml:space="preserve">1</w:t>
            </w:r>
          </w:p>
        </w:tc>
        <w:tc>
          <w:tcPr>
            <w:tcW w:type="dxa" w:w="5200"/>
            <w:shd w:fill="FDF7F0" w:val="clear"/>
            <w:tcMar>
              <w:top w:type="dxa" w:w="44"/>
              <w:left w:type="dxa" w:w="75"/>
              <w:bottom w:type="dxa" w:w="44"/>
              <w:right w:type="dxa" w:w="75"/>
            </w:tcMar>
          </w:tcPr>
          <w:p>
            <w:r>
              <w:rPr>
                <w:rFonts w:ascii="Calibri" w:cs="Calibri" w:eastAsia="Calibri" w:hAnsi="Calibri"/>
                <w:b w:val="false"/>
                <w:bCs w:val="false"/>
                <w:color w:val="1E293B"/>
                <w:sz w:val="16"/>
                <w:szCs w:val="16"/>
              </w:rPr>
              <w:t xml:space="preserve">#17 (Luxe visibility)</w:t>
            </w:r>
          </w:p>
        </w:tc>
        <w:tc>
          <w:tcPr>
            <w:tcW w:type="dxa" w:w="3312"/>
          </w:tcPr>
          <w:p>
            <w:r>
              <w:rPr>
                <w:color w:val="B54708"/>
                <w:sz w:val="17"/>
              </w:rPr>
              <w:t>STILL YOURS. #17 is a design question, not a defect.</w:t>
            </w:r>
          </w:p>
        </w:tc>
      </w:tr>
      <w:tr>
        <w:tc>
          <w:tcPr>
            <w:tcW w:type="dxa" w:w="2600"/>
            <w:shd w:fill="FFFFFF" w:val="clear"/>
            <w:tcMar>
              <w:top w:type="dxa" w:w="44"/>
              <w:left w:type="dxa" w:w="75"/>
              <w:bottom w:type="dxa" w:w="44"/>
              <w:right w:type="dxa" w:w="75"/>
            </w:tcMar>
          </w:tcPr>
          <w:p>
            <w:r>
              <w:rPr>
                <w:rFonts w:ascii="Calibri" w:cs="Calibri" w:eastAsia="Calibri" w:hAnsi="Calibri"/>
                <w:b/>
                <w:bCs/>
                <w:color w:val="FF7A00"/>
                <w:sz w:val="16"/>
                <w:szCs w:val="16"/>
              </w:rPr>
              <w:t xml:space="preserve">Provider decision needed</w:t>
            </w:r>
          </w:p>
        </w:tc>
        <w:tc>
          <w:tcPr>
            <w:tcW w:type="dxa" w:w="1000"/>
            <w:shd w:fill="FFFFFF" w:val="clear"/>
            <w:tcMar>
              <w:top w:type="dxa" w:w="44"/>
              <w:left w:type="dxa" w:w="75"/>
              <w:bottom w:type="dxa" w:w="44"/>
              <w:right w:type="dxa" w:w="75"/>
            </w:tcMar>
          </w:tcPr>
          <w:p>
            <w:r>
              <w:rPr>
                <w:rFonts w:ascii="Calibri" w:cs="Calibri" w:eastAsia="Calibri" w:hAnsi="Calibri"/>
                <w:b w:val="false"/>
                <w:bCs w:val="false"/>
                <w:color w:val="1E293B"/>
                <w:sz w:val="16"/>
                <w:szCs w:val="16"/>
              </w:rPr>
              <w:t xml:space="preserve">1</w:t>
            </w:r>
          </w:p>
        </w:tc>
        <w:tc>
          <w:tcPr>
            <w:tcW w:type="dxa" w:w="5200"/>
            <w:shd w:fill="FFFFFF" w:val="clear"/>
            <w:tcMar>
              <w:top w:type="dxa" w:w="44"/>
              <w:left w:type="dxa" w:w="75"/>
              <w:bottom w:type="dxa" w:w="44"/>
              <w:right w:type="dxa" w:w="75"/>
            </w:tcMar>
          </w:tcPr>
          <w:p>
            <w:r>
              <w:rPr>
                <w:rFonts w:ascii="Calibri" w:cs="Calibri" w:eastAsia="Calibri" w:hAnsi="Calibri"/>
                <w:b w:val="false"/>
                <w:bCs w:val="false"/>
                <w:color w:val="1E293B"/>
                <w:sz w:val="16"/>
                <w:szCs w:val="16"/>
              </w:rPr>
              <w:t xml:space="preserve">#10</w:t>
            </w:r>
          </w:p>
        </w:tc>
        <w:tc>
          <w:tcPr>
            <w:tcW w:type="dxa" w:w="3312"/>
          </w:tcPr>
          <w:p>
            <w:r>
              <w:rPr>
                <w:color w:val="B54708"/>
                <w:sz w:val="17"/>
              </w:rPr>
              <w:t>ANSWERED — the decision was made on 2 Sep and is live. See below; one loose end remains.</w:t>
            </w:r>
          </w:p>
        </w:tc>
      </w:tr>
      <w:tr>
        <w:tc>
          <w:tcPr>
            <w:tcW w:type="dxa" w:w="2600"/>
            <w:shd w:fill="FDF7F0" w:val="clear"/>
            <w:tcMar>
              <w:top w:type="dxa" w:w="44"/>
              <w:left w:type="dxa" w:w="75"/>
              <w:bottom w:type="dxa" w:w="44"/>
              <w:right w:type="dxa" w:w="75"/>
            </w:tcMar>
          </w:tcPr>
          <w:p>
            <w:r>
              <w:rPr>
                <w:rFonts w:ascii="Calibri" w:cs="Calibri" w:eastAsia="Calibri" w:hAnsi="Calibri"/>
                <w:b/>
                <w:bCs/>
                <w:color w:val="2563EB"/>
                <w:sz w:val="16"/>
                <w:szCs w:val="16"/>
              </w:rPr>
              <w:t xml:space="preserve">Could not reproduce</w:t>
            </w:r>
          </w:p>
        </w:tc>
        <w:tc>
          <w:tcPr>
            <w:tcW w:type="dxa" w:w="1000"/>
            <w:shd w:fill="FDF7F0" w:val="clear"/>
            <w:tcMar>
              <w:top w:type="dxa" w:w="44"/>
              <w:left w:type="dxa" w:w="75"/>
              <w:bottom w:type="dxa" w:w="44"/>
              <w:right w:type="dxa" w:w="75"/>
            </w:tcMar>
          </w:tcPr>
          <w:p>
            <w:r>
              <w:rPr>
                <w:rFonts w:ascii="Calibri" w:cs="Calibri" w:eastAsia="Calibri" w:hAnsi="Calibri"/>
                <w:b w:val="false"/>
                <w:bCs w:val="false"/>
                <w:color w:val="1E293B"/>
                <w:sz w:val="16"/>
                <w:szCs w:val="16"/>
              </w:rPr>
              <w:t xml:space="preserve">1</w:t>
            </w:r>
          </w:p>
        </w:tc>
        <w:tc>
          <w:tcPr>
            <w:tcW w:type="dxa" w:w="5200"/>
            <w:shd w:fill="FDF7F0" w:val="clear"/>
            <w:tcMar>
              <w:top w:type="dxa" w:w="44"/>
              <w:left w:type="dxa" w:w="75"/>
              <w:bottom w:type="dxa" w:w="44"/>
              <w:right w:type="dxa" w:w="75"/>
            </w:tcMar>
          </w:tcPr>
          <w:p>
            <w:r>
              <w:rPr>
                <w:rFonts w:ascii="Calibri" w:cs="Calibri" w:eastAsia="Calibri" w:hAnsi="Calibri"/>
                <w:b w:val="false"/>
                <w:bCs w:val="false"/>
                <w:color w:val="1E293B"/>
                <w:sz w:val="16"/>
                <w:szCs w:val="16"/>
              </w:rPr>
              <w:t xml:space="preserve">#11 (likely same as #16)</w:t>
            </w:r>
          </w:p>
        </w:tc>
        <w:tc>
          <w:tcPr>
            <w:tcW w:type="dxa" w:w="3312"/>
          </w:tcPr>
          <w:p>
            <w:r>
              <w:rPr>
                <w:color w:val="1B7F3B"/>
                <w:sz w:val="17"/>
              </w:rPr>
              <w:t>CLOSES WITH #16 unless the tester says otherwise. See below.</w:t>
            </w:r>
          </w:p>
        </w:tc>
      </w:tr>
    </w:tbl>
    <w:p>
      <w:pPr>
        <w:spacing w:after="90" w:line="272"/>
      </w:pPr>
      <w:r>
        <w:rPr>
          <w:rFonts w:ascii="Calibri" w:cs="Calibri" w:eastAsia="Calibri" w:hAnsi="Calibri"/>
          <w:i/>
          <w:iCs/>
          <w:color w:val="64748B"/>
          <w:sz w:val="21"/>
          <w:szCs w:val="21"/>
        </w:rPr>
        <w:t xml:space="preserve">Note: the "Bugs App" (mobile) sheet is EMPTY — no app bugs have been formally filed. All 18 tracked bugs are web/admin.</w:t>
      </w:r>
    </w:p>
    <w:p>
      <w:pPr>
        <w:pStyle w:val="Heading1"/>
        <w:spacing w:after="120" w:before="280"/>
      </w:pPr>
      <w:r>
        <w:rPr>
          <w:rFonts w:ascii="Calibri" w:cs="Calibri" w:eastAsia="Calibri" w:hAnsi="Calibri"/>
          <w:b/>
          <w:bCs/>
          <w:color w:val="064E43"/>
          <w:sz w:val="28"/>
          <w:szCs w:val="28"/>
        </w:rPr>
        <w:t xml:space="preserve">The important bugs — explained in plain words</w:t>
      </w:r>
    </w:p>
    <w:p>
      <w:pPr>
        <w:spacing w:after="50" w:before="140"/>
      </w:pPr>
      <w:r>
        <w:rPr>
          <w:rFonts w:ascii="Calibri" w:cs="Calibri" w:eastAsia="Calibri" w:hAnsi="Calibri"/>
          <w:b/>
          <w:bCs/>
          <w:color w:val="1E293B"/>
          <w:sz w:val="20"/>
          <w:szCs w:val="20"/>
        </w:rPr>
        <w:t xml:space="preserve">#16 (Blocker) — "Pool House" category rejected</w:t>
      </w:r>
    </w:p>
    <w:p>
      <w:pPr>
        <w:spacing w:after="90" w:line="272"/>
      </w:pPr>
      <w:r>
        <w:rPr>
          <w:rFonts w:ascii="Calibri" w:cs="Calibri" w:eastAsia="Calibri" w:hAnsi="Calibri"/>
          <w:color w:val="1E293B"/>
          <w:sz w:val="21"/>
          <w:szCs w:val="21"/>
        </w:rPr>
        <w:t xml:space="preserve">The listing schema offered 12 property categories, but the validator only accepted 11. A host picking "Pool House" got "Invalid property category" and could not list. FIXED — validator now uses the same category list.</w:t>
      </w:r>
    </w:p>
    <w:p>
      <w:pPr>
        <w:spacing w:after="90" w:line="272"/>
      </w:pPr>
      <w:r>
        <w:rPr>
          <w:rFonts w:ascii="Calibri" w:cs="Calibri" w:eastAsia="Calibri" w:hAnsi="Calibri"/>
          <w:b/>
          <w:bCs/>
          <w:color w:val="1E293B"/>
          <w:sz w:val="21"/>
          <w:szCs w:val="21"/>
        </w:rPr>
        <w:t xml:space="preserve">Status: </w:t>
      </w:r>
    </w:p>
    <w:p>
      <w:r>
        <w:rPr>
          <w:rFonts w:ascii="Calibri" w:cs="Calibri" w:eastAsia="Calibri" w:hAnsi="Calibri"/>
          <w:b/>
          <w:bCs/>
          <w:color w:val="15803D"/>
          <w:sz w:val="20"/>
          <w:szCs w:val="20"/>
        </w:rPr>
        <w:t xml:space="preserve">✅ Fixed &amp; verified</w:t>
      </w:r>
    </w:p>
    <w:p>
      <w:pPr>
        <w:spacing w:after="50" w:before="140"/>
      </w:pPr>
      <w:r>
        <w:rPr>
          <w:rFonts w:ascii="Calibri" w:cs="Calibri" w:eastAsia="Calibri" w:hAnsi="Calibri"/>
          <w:b/>
          <w:bCs/>
          <w:color w:val="1E293B"/>
          <w:sz w:val="20"/>
          <w:szCs w:val="20"/>
        </w:rPr>
        <w:t xml:space="preserve">#15 — 404 after ID verification</w:t>
      </w:r>
    </w:p>
    <w:p>
      <w:pPr>
        <w:spacing w:after="90" w:line="272"/>
      </w:pPr>
      <w:r>
        <w:rPr>
          <w:rFonts w:ascii="Calibri" w:cs="Calibri" w:eastAsia="Calibri" w:hAnsi="Calibri"/>
          <w:color w:val="1E293B"/>
          <w:sz w:val="21"/>
          <w:szCs w:val="21"/>
        </w:rPr>
        <w:t xml:space="preserve">A host finishing KYC was redirected to /verify/complete, which returned "Page Not Found" — the page was never registered. A host would finish verification and hit a dead 404. FIXED.</w:t>
      </w:r>
    </w:p>
    <w:p>
      <w:r>
        <w:rPr>
          <w:rFonts w:ascii="Calibri" w:cs="Calibri" w:eastAsia="Calibri" w:hAnsi="Calibri"/>
          <w:b/>
          <w:bCs/>
          <w:color w:val="15803D"/>
          <w:sz w:val="20"/>
          <w:szCs w:val="20"/>
        </w:rPr>
        <w:t xml:space="preserve">✅ Fixed &amp; verified</w:t>
      </w:r>
    </w:p>
    <w:p>
      <w:pPr>
        <w:spacing w:after="50" w:before="140"/>
      </w:pPr>
      <w:r>
        <w:rPr>
          <w:rFonts w:ascii="Calibri" w:cs="Calibri" w:eastAsia="Calibri" w:hAnsi="Calibri"/>
          <w:b/>
          <w:bCs/>
          <w:color w:val="1E293B"/>
          <w:sz w:val="20"/>
          <w:szCs w:val="20"/>
        </w:rPr>
        <w:t xml:space="preserve">#9 — Could reach payment with no guest details</w:t>
      </w:r>
    </w:p>
    <w:p>
      <w:pPr>
        <w:spacing w:after="90" w:line="272"/>
      </w:pPr>
      <w:r>
        <w:rPr>
          <w:rFonts w:ascii="Calibri" w:cs="Calibri" w:eastAsia="Calibri" w:hAnsi="Calibri"/>
          <w:color w:val="1E293B"/>
          <w:sz w:val="21"/>
          <w:szCs w:val="21"/>
        </w:rPr>
        <w:t xml:space="preserve">The booking flow let you proceed to PAYMENT without entering a guest name, phone, or email — no validation. FIXED — now validates all four fields before Proceed to Pay.</w:t>
      </w:r>
    </w:p>
    <w:p>
      <w:r>
        <w:rPr>
          <w:rFonts w:ascii="Calibri" w:cs="Calibri" w:eastAsia="Calibri" w:hAnsi="Calibri"/>
          <w:b/>
          <w:bCs/>
          <w:color w:val="15803D"/>
          <w:sz w:val="20"/>
          <w:szCs w:val="20"/>
        </w:rPr>
        <w:t xml:space="preserve">✅ Fixed &amp; verified</w:t>
      </w:r>
    </w:p>
    <w:p>
      <w:pPr>
        <w:spacing w:after="50" w:before="140"/>
      </w:pPr>
      <w:r>
        <w:rPr>
          <w:rFonts w:ascii="Calibri" w:cs="Calibri" w:eastAsia="Calibri" w:hAnsi="Calibri"/>
          <w:b/>
          <w:bCs/>
          <w:color w:val="1E293B"/>
          <w:sz w:val="20"/>
          <w:szCs w:val="20"/>
        </w:rPr>
        <w:t xml:space="preserve">#8 — Share and Save buttons did nothing</w:t>
      </w:r>
    </w:p>
    <w:p>
      <w:pPr>
        <w:spacing w:after="90" w:line="272"/>
      </w:pPr>
      <w:r>
        <w:rPr>
          <w:rFonts w:ascii="Calibri" w:cs="Calibri" w:eastAsia="Calibri" w:hAnsi="Calibri"/>
          <w:color w:val="1E293B"/>
          <w:sz w:val="21"/>
          <w:szCs w:val="21"/>
        </w:rPr>
        <w:t xml:space="preserve">On the property page, the Share and Save buttons had NO click handler at all — pure decoration. FIXED — Save prompts login if logged out; Share copies the property URL.</w:t>
      </w:r>
    </w:p>
    <w:p>
      <w:r>
        <w:rPr>
          <w:rFonts w:ascii="Calibri" w:cs="Calibri" w:eastAsia="Calibri" w:hAnsi="Calibri"/>
          <w:b/>
          <w:bCs/>
          <w:color w:val="15803D"/>
          <w:sz w:val="20"/>
          <w:szCs w:val="20"/>
        </w:rPr>
        <w:t xml:space="preserve">✅ Fixed &amp; verified</w:t>
      </w:r>
    </w:p>
    <w:p>
      <w:pPr>
        <w:spacing w:after="50" w:before="140"/>
      </w:pPr>
      <w:r>
        <w:rPr>
          <w:rFonts w:ascii="Calibri" w:cs="Calibri" w:eastAsia="Calibri" w:hAnsi="Calibri"/>
          <w:b/>
          <w:bCs/>
          <w:color w:val="1E293B"/>
          <w:sz w:val="20"/>
          <w:szCs w:val="20"/>
        </w:rPr>
        <w:t xml:space="preserve">#12 (Blocker) — Admin login did not redirect</w:t>
      </w:r>
    </w:p>
    <w:p>
      <w:pPr>
        <w:spacing w:after="90" w:line="272"/>
      </w:pPr>
      <w:r>
        <w:rPr>
          <w:rFonts w:ascii="Calibri" w:cs="Calibri" w:eastAsia="Calibri" w:hAnsi="Calibri"/>
          <w:color w:val="1E293B"/>
          <w:sz w:val="21"/>
          <w:szCs w:val="21"/>
        </w:rPr>
        <w:t xml:space="preserve">After logging in, the admin portal did not redirect to the dashboard — because the code did not recognize the "super_admin" role the backend issues. FIXED — login now lands on /admin/dashboard.</w:t>
      </w:r>
    </w:p>
    <w:p>
      <w:r>
        <w:rPr>
          <w:rFonts w:ascii="Calibri" w:cs="Calibri" w:eastAsia="Calibri" w:hAnsi="Calibri"/>
          <w:b/>
          <w:bCs/>
          <w:color w:val="15803D"/>
          <w:sz w:val="20"/>
          <w:szCs w:val="20"/>
        </w:rPr>
        <w:t xml:space="preserve">✅ Fixed &amp; verified</w:t>
      </w:r>
    </w:p>
    <w:p>
      <w:r>
        <w:br w:type="page"/>
      </w:r>
    </w:p>
    <w:p>
      <w:pPr>
        <w:spacing w:after="50" w:before="140"/>
      </w:pPr>
      <w:r>
        <w:rPr>
          <w:rFonts w:ascii="Calibri" w:cs="Calibri" w:eastAsia="Calibri" w:hAnsi="Calibri"/>
          <w:b/>
          <w:bCs/>
          <w:color w:val="1E293B"/>
          <w:sz w:val="20"/>
          <w:szCs w:val="20"/>
        </w:rPr>
        <w:t xml:space="preserve">#2 — Map zoom triggered a new search</w:t>
      </w:r>
    </w:p>
    <w:p>
      <w:pPr>
        <w:spacing w:after="90" w:line="272"/>
      </w:pPr>
      <w:r>
        <w:rPr>
          <w:rFonts w:ascii="Calibri" w:cs="Calibri" w:eastAsia="Calibri" w:hAnsi="Calibri"/>
          <w:color w:val="1E293B"/>
          <w:sz w:val="21"/>
          <w:szCs w:val="21"/>
        </w:rPr>
        <w:t xml:space="preserve">Zooming the map re-ran the search and overrode the location the guest typed. FIXED — a zoom no longer re-searches (only a real pan does).</w:t>
      </w:r>
    </w:p>
    <w:p>
      <w:r>
        <w:rPr>
          <w:rFonts w:ascii="Calibri" w:cs="Calibri" w:eastAsia="Calibri" w:hAnsi="Calibri"/>
          <w:b/>
          <w:bCs/>
          <w:color w:val="15803D"/>
          <w:sz w:val="20"/>
          <w:szCs w:val="20"/>
        </w:rPr>
        <w:t xml:space="preserve">✅ Fixed</w:t>
      </w:r>
    </w:p>
    <w:p>
      <w:pPr>
        <w:spacing w:after="50" w:before="140"/>
      </w:pPr>
      <w:r>
        <w:rPr>
          <w:rFonts w:ascii="Calibri" w:cs="Calibri" w:eastAsia="Calibri" w:hAnsi="Calibri"/>
          <w:b/>
          <w:bCs/>
          <w:color w:val="1E293B"/>
          <w:sz w:val="20"/>
          <w:szCs w:val="20"/>
        </w:rPr>
        <w:t xml:space="preserve">#3 — Map price markers overlapped</w:t>
      </w:r>
    </w:p>
    <w:p>
      <w:pPr>
        <w:spacing w:after="90" w:line="272"/>
      </w:pPr>
      <w:r>
        <w:rPr>
          <w:rFonts w:ascii="Calibri" w:cs="Calibri" w:eastAsia="Calibri" w:hAnsi="Calibri"/>
          <w:color w:val="1E293B"/>
          <w:sz w:val="21"/>
          <w:szCs w:val="21"/>
        </w:rPr>
        <w:t xml:space="preserve">In dense areas, price pins piled into an unreadable wall. Also uncovered a deeper issue: every marker was rendering at zero width, so labels painted onto the map beside the pin. FIXED — pins now cluster ("N stays") and size correctly.</w:t>
      </w:r>
    </w:p>
    <w:p>
      <w:r>
        <w:rPr>
          <w:rFonts w:ascii="Calibri" w:cs="Calibri" w:eastAsia="Calibri" w:hAnsi="Calibri"/>
          <w:b/>
          <w:bCs/>
          <w:color w:val="15803D"/>
          <w:sz w:val="20"/>
          <w:szCs w:val="20"/>
        </w:rPr>
        <w:t xml:space="preserve">✅ Fixed &amp; verified across zoom levels</w:t>
      </w:r>
    </w:p>
    <w:p>
      <w:pPr>
        <w:spacing w:after="50" w:before="140"/>
      </w:pPr>
      <w:r>
        <w:rPr>
          <w:rFonts w:ascii="Calibri" w:cs="Calibri" w:eastAsia="Calibri" w:hAnsi="Calibri"/>
          <w:b/>
          <w:bCs/>
          <w:color w:val="1E293B"/>
          <w:sz w:val="20"/>
          <w:szCs w:val="20"/>
        </w:rPr>
        <w:t xml:space="preserve">#5 — Guest count changed after editing search</w:t>
      </w:r>
    </w:p>
    <w:p>
      <w:pPr>
        <w:spacing w:after="90" w:line="272"/>
      </w:pPr>
      <w:r>
        <w:rPr>
          <w:rFonts w:ascii="Calibri" w:cs="Calibri" w:eastAsia="Calibri" w:hAnsi="Calibri"/>
          <w:color w:val="1E293B"/>
          <w:sz w:val="21"/>
          <w:szCs w:val="21"/>
        </w:rPr>
        <w:t xml:space="preserve">Picking 3 adults + 2 children + 1 infant, then reopening, showed "5 adults" — the URL only stored a total. FIXED — the exact party is preserved.</w:t>
      </w:r>
    </w:p>
    <w:p>
      <w:r>
        <w:rPr>
          <w:rFonts w:ascii="Calibri" w:cs="Calibri" w:eastAsia="Calibri" w:hAnsi="Calibri"/>
          <w:b/>
          <w:bCs/>
          <w:color w:val="15803D"/>
          <w:sz w:val="20"/>
          <w:szCs w:val="20"/>
        </w:rPr>
        <w:t xml:space="preserve">✅ Fixed</w:t>
      </w:r>
    </w:p>
    <w:p>
      <w:pPr>
        <w:spacing w:after="50" w:before="140"/>
      </w:pPr>
      <w:r>
        <w:rPr>
          <w:rFonts w:ascii="Calibri" w:cs="Calibri" w:eastAsia="Calibri" w:hAnsi="Calibri"/>
          <w:b/>
          <w:bCs/>
          <w:color w:val="1E293B"/>
          <w:sz w:val="20"/>
          <w:szCs w:val="20"/>
        </w:rPr>
        <w:t xml:space="preserve">#7 — Wrong dates &amp; pricing on property page</w:t>
      </w:r>
    </w:p>
    <w:p>
      <w:pPr>
        <w:spacing w:after="90" w:line="272"/>
      </w:pPr>
      <w:r>
        <w:rPr>
          <w:rFonts w:ascii="Calibri" w:cs="Calibri" w:eastAsia="Calibri" w:hAnsi="Calibri"/>
          <w:color w:val="1E293B"/>
          <w:sz w:val="21"/>
          <w:szCs w:val="21"/>
        </w:rPr>
        <w:t xml:space="preserve">Search wrote dates as YYYY-MM-DD but the property page read them as DD-MM-YYYY, so "2026-09-05" became nonsense. Dates and price were wrong. FIXED — both formats accepted.</w:t>
      </w:r>
    </w:p>
    <w:p>
      <w:r>
        <w:rPr>
          <w:rFonts w:ascii="Calibri" w:cs="Calibri" w:eastAsia="Calibri" w:hAnsi="Calibri"/>
          <w:b/>
          <w:bCs/>
          <w:color w:val="15803D"/>
          <w:sz w:val="20"/>
          <w:szCs w:val="20"/>
        </w:rPr>
        <w:t xml:space="preserve">✅ Fixed</w:t>
      </w:r>
    </w:p>
    <w:p>
      <w:pPr>
        <w:spacing w:after="50" w:before="140"/>
      </w:pPr>
      <w:r>
        <w:rPr>
          <w:rFonts w:ascii="Calibri" w:cs="Calibri" w:eastAsia="Calibri" w:hAnsi="Calibri"/>
          <w:b/>
          <w:bCs/>
          <w:color w:val="1E293B"/>
          <w:sz w:val="20"/>
          <w:szCs w:val="20"/>
        </w:rPr>
        <w:t xml:space="preserve">#4 — Location suggestions missing</w:t>
      </w:r>
    </w:p>
    <w:p>
      <w:pPr>
        <w:spacing w:after="90" w:line="272"/>
      </w:pPr>
      <w:r>
        <w:rPr>
          <w:rFonts w:ascii="Calibri" w:cs="Calibri" w:eastAsia="Calibri" w:hAnsi="Calibri"/>
          <w:color w:val="1E293B"/>
          <w:sz w:val="21"/>
          <w:szCs w:val="21"/>
        </w:rPr>
        <w:t xml:space="preserve">Typing a partial city gave no suggestions — actually worse: ALL suggestions were broken because the map provider blocked the server. Even "Delhi" returned nothing. FIXED — suggestions now come from your own listings.</w:t>
      </w:r>
    </w:p>
    <w:p>
      <w:r>
        <w:rPr>
          <w:rFonts w:ascii="Calibri" w:cs="Calibri" w:eastAsia="Calibri" w:hAnsi="Calibri"/>
          <w:b/>
          <w:bCs/>
          <w:color w:val="15803D"/>
          <w:sz w:val="20"/>
          <w:szCs w:val="20"/>
        </w:rPr>
        <w:t xml:space="preserve">✅ Fixed</w:t>
      </w:r>
    </w:p>
    <w:p>
      <w:r>
        <w:br w:type="page"/>
      </w:r>
    </w:p>
    <w:p>
      <w:pPr>
        <w:pStyle w:val="Heading1"/>
        <w:spacing w:after="120" w:before="280"/>
      </w:pPr>
      <w:r>
        <w:rPr>
          <w:rFonts w:ascii="Calibri" w:cs="Calibri" w:eastAsia="Calibri" w:hAnsi="Calibri"/>
          <w:b/>
          <w:bCs/>
          <w:color w:val="064E43"/>
          <w:sz w:val="28"/>
          <w:szCs w:val="28"/>
        </w:rPr>
        <w:t xml:space="preserve">Still needing YOUR decision (not code bugs)</w:t>
      </w:r>
    </w:p>
    <w:p>
      <w:pPr>
        <w:spacing w:after="50" w:before="140"/>
      </w:pPr>
      <w:r>
        <w:rPr>
          <w:rFonts w:ascii="Calibri" w:cs="Calibri" w:eastAsia="Calibri" w:hAnsi="Calibri"/>
          <w:b/>
          <w:bCs/>
          <w:color w:val="1E293B"/>
          <w:sz w:val="20"/>
          <w:szCs w:val="20"/>
        </w:rPr>
        <w:t xml:space="preserve">#17 — Should normal browsing show Luxe (LUXE) properties?</w:t>
      </w:r>
    </w:p>
    <w:p>
      <w:pPr>
        <w:spacing w:after="90" w:line="272"/>
      </w:pPr>
      <w:r>
        <w:rPr>
          <w:rFonts w:ascii="Calibri" w:cs="Calibri" w:eastAsia="Calibri" w:hAnsi="Calibri"/>
          <w:color w:val="1E293B"/>
          <w:sz w:val="21"/>
          <w:szCs w:val="21"/>
        </w:rPr>
        <w:t xml:space="preserve">A plain search returns all stays including luxury ones. That is the CURRENT design — there is no "hide luxury" mode. This is a PRODUCT decision: should regular browsing hide LUXE stays, or is LUXE just a curated view of the same catalogue? Your call, not a bug to fix.</w:t>
      </w:r>
    </w:p>
    <w:p>
      <w:r>
        <w:rPr>
          <w:rFonts w:ascii="Calibri" w:cs="Calibri" w:eastAsia="Calibri" w:hAnsi="Calibri"/>
          <w:b/>
          <w:bCs/>
          <w:color w:val="FF7A00"/>
          <w:sz w:val="20"/>
          <w:szCs w:val="20"/>
        </w:rPr>
        <w:t xml:space="preserve">🟡 Product decision</w:t>
      </w:r>
    </w:p>
    <w:p>
      <w:pPr>
        <w:spacing w:after="50" w:before="140"/>
      </w:pPr>
      <w:r>
        <w:rPr>
          <w:rFonts w:ascii="Calibri" w:cs="Calibri" w:eastAsia="Calibri" w:hAnsi="Calibri"/>
          <w:b/>
          <w:bCs/>
          <w:color w:val="1E293B"/>
          <w:sz w:val="20"/>
          <w:szCs w:val="20"/>
        </w:rPr>
        <w:t xml:space="preserve">#10 — Needs a provider decision</w:t>
      </w:r>
    </w:p>
    <w:p>
      <w:pPr>
        <w:spacing w:after="90" w:line="272"/>
      </w:pPr>
      <w:r>
        <w:rPr>
          <w:rFonts w:ascii="Calibri" w:cs="Calibri" w:eastAsia="Calibri" w:hAnsi="Calibri"/>
          <w:color w:val="1E293B"/>
          <w:sz w:val="21"/>
          <w:szCs w:val="21"/>
        </w:rPr>
        <w:t xml:space="preserve">An item that depends on a third-party provider choice, not a code fix. Confirm with your team what #10 was and which provider.</w:t>
      </w:r>
    </w:p>
    <w:p>
      <w:r>
        <w:rPr>
          <w:rFonts w:ascii="Calibri" w:cs="Calibri" w:eastAsia="Calibri" w:hAnsi="Calibri"/>
          <w:b/>
          <w:bCs/>
          <w:color w:val="FF7A00"/>
          <w:sz w:val="20"/>
          <w:szCs w:val="20"/>
        </w:rPr>
        <w:t xml:space="preserve">🟡 Provider decision</w:t>
      </w:r>
    </w:p>
    <w:p>
      <w:pPr>
        <w:spacing w:after="50" w:before="140"/>
      </w:pPr>
      <w:r>
        <w:rPr>
          <w:rFonts w:ascii="Calibri" w:cs="Calibri" w:eastAsia="Calibri" w:hAnsi="Calibri"/>
          <w:b/>
          <w:bCs/>
          <w:color w:val="1E293B"/>
          <w:sz w:val="20"/>
          <w:szCs w:val="20"/>
        </w:rPr>
        <w:t xml:space="preserve">#11 — Could not reproduce</w:t>
      </w:r>
    </w:p>
    <w:p>
      <w:pPr>
        <w:spacing w:after="90" w:line="272"/>
      </w:pPr>
      <w:r>
        <w:rPr>
          <w:rFonts w:ascii="Calibri" w:cs="Calibri" w:eastAsia="Calibri" w:hAnsi="Calibri"/>
          <w:color w:val="1E293B"/>
          <w:sz w:val="21"/>
          <w:szCs w:val="21"/>
        </w:rPr>
        <w:t xml:space="preserve">Reported as "404 Bad Request" on Add Property step 1, but the endpoint returns 200. Likely the SAME issue as #16 (the Pool House category) reported twice with mixed wording. Confirm which category was selected.</w:t>
      </w:r>
    </w:p>
    <w:p>
      <w:r>
        <w:rPr>
          <w:rFonts w:ascii="Calibri" w:cs="Calibri" w:eastAsia="Calibri" w:hAnsi="Calibri"/>
          <w:b/>
          <w:bCs/>
          <w:color w:val="2563EB"/>
          <w:sz w:val="20"/>
          <w:szCs w:val="20"/>
        </w:rPr>
        <w:t xml:space="preserve">🔵 Confirm with tester</w:t>
      </w:r>
    </w:p>
    <w:p>
      <w:pPr>
        <w:pStyle w:val="Heading1"/>
        <w:spacing w:after="120" w:before="280"/>
      </w:pPr>
      <w:r>
        <w:rPr>
          <w:rFonts w:ascii="Calibri" w:cs="Calibri" w:eastAsia="Calibri" w:hAnsi="Calibri"/>
          <w:b/>
          <w:bCs/>
          <w:color w:val="064E43"/>
          <w:sz w:val="28"/>
          <w:szCs w:val="28"/>
        </w:rPr>
        <w:t xml:space="preserve">The big picture — the 192-item master tracker</w:t>
      </w:r>
    </w:p>
    <w:p>
      <w:pPr>
        <w:spacing w:after="90" w:line="272"/>
      </w:pPr>
      <w:r>
        <w:rPr>
          <w:rFonts w:ascii="Calibri" w:cs="Calibri" w:eastAsia="Calibri" w:hAnsi="Calibri"/>
          <w:color w:val="1E293B"/>
          <w:sz w:val="21"/>
          <w:szCs w:val="21"/>
        </w:rPr>
        <w:t xml:space="preserve">BUG_TRACKER_2026-08-12.md organizes everything into blocks. The KEY insight from it (worth reading before you plan work):</w:t>
      </w:r>
    </w:p>
    <w:tbl>
      <w:tblPr>
        <w:tblW w:type="dxa" w:w="8800"/>
        <w:tblBorders>
          <w:top w:val="single" w:color="D8D8D8" w:sz="1"/>
          <w:left w:val="single" w:color="D8D8D8" w:sz="1"/>
          <w:bottom w:val="single" w:color="D8D8D8" w:sz="1"/>
          <w:right w:val="single" w:color="D8D8D8" w:sz="1"/>
          <w:insideH w:val="single" w:color="E8E8E8" w:sz="1"/>
          <w:insideV w:val="single" w:color="E8E8E8" w:sz="1"/>
        </w:tblBorders>
      </w:tblPr>
      <w:tblGrid>
        <w:gridCol w:w="700"/>
        <w:gridCol w:w="1800"/>
        <w:gridCol w:w="900"/>
        <w:gridCol w:w="5400"/>
      </w:tblGrid>
      <w:tr>
        <w:trPr>
          <w:tblHeader/>
        </w:trPr>
        <w:tc>
          <w:tcPr>
            <w:tcW w:type="dxa" w:w="700"/>
            <w:shd w:fill="064E43" w:val="clear"/>
            <w:tcMar>
              <w:top w:type="dxa" w:w="44"/>
              <w:left w:type="dxa" w:w="75"/>
              <w:bottom w:type="dxa" w:w="44"/>
              <w:right w:type="dxa" w:w="75"/>
            </w:tcMar>
          </w:tcPr>
          <w:p>
            <w:r>
              <w:rPr>
                <w:rFonts w:ascii="Calibri" w:cs="Calibri" w:eastAsia="Calibri" w:hAnsi="Calibri"/>
                <w:b/>
                <w:bCs/>
                <w:color w:val="FFFFFF"/>
                <w:sz w:val="16"/>
                <w:szCs w:val="16"/>
              </w:rPr>
              <w:t xml:space="preserve">Block</w:t>
            </w:r>
          </w:p>
        </w:tc>
        <w:tc>
          <w:tcPr>
            <w:tcW w:type="dxa" w:w="1800"/>
            <w:shd w:fill="064E43" w:val="clear"/>
            <w:tcMar>
              <w:top w:type="dxa" w:w="44"/>
              <w:left w:type="dxa" w:w="75"/>
              <w:bottom w:type="dxa" w:w="44"/>
              <w:right w:type="dxa" w:w="75"/>
            </w:tcMar>
          </w:tcPr>
          <w:p>
            <w:r>
              <w:rPr>
                <w:rFonts w:ascii="Calibri" w:cs="Calibri" w:eastAsia="Calibri" w:hAnsi="Calibri"/>
                <w:b/>
                <w:bCs/>
                <w:color w:val="FFFFFF"/>
                <w:sz w:val="16"/>
                <w:szCs w:val="16"/>
              </w:rPr>
              <w:t xml:space="preserve">Source</w:t>
            </w:r>
          </w:p>
        </w:tc>
        <w:tc>
          <w:tcPr>
            <w:tcW w:type="dxa" w:w="900"/>
            <w:shd w:fill="064E43" w:val="clear"/>
            <w:tcMar>
              <w:top w:type="dxa" w:w="44"/>
              <w:left w:type="dxa" w:w="75"/>
              <w:bottom w:type="dxa" w:w="44"/>
              <w:right w:type="dxa" w:w="75"/>
            </w:tcMar>
          </w:tcPr>
          <w:p>
            <w:r>
              <w:rPr>
                <w:rFonts w:ascii="Calibri" w:cs="Calibri" w:eastAsia="Calibri" w:hAnsi="Calibri"/>
                <w:b/>
                <w:bCs/>
                <w:color w:val="FFFFFF"/>
                <w:sz w:val="16"/>
                <w:szCs w:val="16"/>
              </w:rPr>
              <w:t xml:space="preserve">Items</w:t>
            </w:r>
          </w:p>
        </w:tc>
        <w:tc>
          <w:tcPr>
            <w:tcW w:type="dxa" w:w="5400"/>
            <w:shd w:fill="064E43" w:val="clear"/>
            <w:tcMar>
              <w:top w:type="dxa" w:w="44"/>
              <w:left w:type="dxa" w:w="75"/>
              <w:bottom w:type="dxa" w:w="44"/>
              <w:right w:type="dxa" w:w="75"/>
            </w:tcMar>
          </w:tcPr>
          <w:p>
            <w:r>
              <w:rPr>
                <w:rFonts w:ascii="Calibri" w:cs="Calibri" w:eastAsia="Calibri" w:hAnsi="Calibri"/>
                <w:b/>
                <w:bCs/>
                <w:color w:val="FFFFFF"/>
                <w:sz w:val="16"/>
                <w:szCs w:val="16"/>
              </w:rPr>
              <w:t xml:space="preserve">What it really is</w:t>
            </w:r>
          </w:p>
        </w:tc>
      </w:tr>
      <w:tr>
        <w:tc>
          <w:tcPr>
            <w:tcW w:type="dxa" w:w="700"/>
            <w:shd w:fill="FFFFFF" w:val="clear"/>
            <w:tcMar>
              <w:top w:type="dxa" w:w="44"/>
              <w:left w:type="dxa" w:w="75"/>
              <w:bottom w:type="dxa" w:w="44"/>
              <w:right w:type="dxa" w:w="75"/>
            </w:tcMar>
          </w:tcPr>
          <w:p>
            <w:r>
              <w:rPr>
                <w:rFonts w:ascii="Calibri" w:cs="Calibri" w:eastAsia="Calibri" w:hAnsi="Calibri"/>
                <w:b w:val="false"/>
                <w:bCs w:val="false"/>
                <w:color w:val="1E293B"/>
                <w:sz w:val="16"/>
                <w:szCs w:val="16"/>
              </w:rPr>
              <w:t xml:space="preserve">W</w:t>
            </w:r>
          </w:p>
        </w:tc>
        <w:tc>
          <w:tcPr>
            <w:tcW w:type="dxa" w:w="1800"/>
            <w:shd w:fill="FFFFFF" w:val="clear"/>
            <w:tcMar>
              <w:top w:type="dxa" w:w="44"/>
              <w:left w:type="dxa" w:w="75"/>
              <w:bottom w:type="dxa" w:w="44"/>
              <w:right w:type="dxa" w:w="75"/>
            </w:tcMar>
          </w:tcPr>
          <w:p>
            <w:r>
              <w:rPr>
                <w:rFonts w:ascii="Calibri" w:cs="Calibri" w:eastAsia="Calibri" w:hAnsi="Calibri"/>
                <w:b w:val="false"/>
                <w:bCs w:val="false"/>
                <w:color w:val="1E293B"/>
                <w:sz w:val="16"/>
                <w:szCs w:val="16"/>
              </w:rPr>
              <w:t xml:space="preserve">Aug 08-26</w:t>
            </w:r>
          </w:p>
        </w:tc>
        <w:tc>
          <w:tcPr>
            <w:tcW w:type="dxa" w:w="900"/>
            <w:shd w:fill="FFFFFF" w:val="clear"/>
            <w:tcMar>
              <w:top w:type="dxa" w:w="44"/>
              <w:left w:type="dxa" w:w="75"/>
              <w:bottom w:type="dxa" w:w="44"/>
              <w:right w:type="dxa" w:w="75"/>
            </w:tcMar>
          </w:tcPr>
          <w:p>
            <w:r>
              <w:rPr>
                <w:rFonts w:ascii="Calibri" w:cs="Calibri" w:eastAsia="Calibri" w:hAnsi="Calibri"/>
                <w:b w:val="false"/>
                <w:bCs w:val="false"/>
                <w:color w:val="1E293B"/>
                <w:sz w:val="16"/>
                <w:szCs w:val="16"/>
              </w:rPr>
              <w:t xml:space="preserve">20</w:t>
            </w:r>
          </w:p>
        </w:tc>
        <w:tc>
          <w:tcPr>
            <w:tcW w:type="dxa" w:w="5400"/>
            <w:shd w:fill="FFFFFF" w:val="clear"/>
            <w:tcMar>
              <w:top w:type="dxa" w:w="44"/>
              <w:left w:type="dxa" w:w="75"/>
              <w:bottom w:type="dxa" w:w="44"/>
              <w:right w:type="dxa" w:w="75"/>
            </w:tcMar>
          </w:tcPr>
          <w:p>
            <w:r>
              <w:rPr>
                <w:rFonts w:ascii="Calibri" w:cs="Calibri" w:eastAsia="Calibri" w:hAnsi="Calibri"/>
                <w:b w:val="false"/>
                <w:bCs w:val="false"/>
                <w:color w:val="C0392B"/>
                <w:sz w:val="16"/>
                <w:szCs w:val="16"/>
              </w:rPr>
              <w:t xml:space="preserve">Real defect list — clear this first</w:t>
            </w:r>
          </w:p>
        </w:tc>
      </w:tr>
      <w:tr>
        <w:tc>
          <w:tcPr>
            <w:tcW w:type="dxa" w:w="700"/>
            <w:shd w:fill="FDF7F0" w:val="clear"/>
            <w:tcMar>
              <w:top w:type="dxa" w:w="44"/>
              <w:left w:type="dxa" w:w="75"/>
              <w:bottom w:type="dxa" w:w="44"/>
              <w:right w:type="dxa" w:w="75"/>
            </w:tcMar>
          </w:tcPr>
          <w:p>
            <w:r>
              <w:rPr>
                <w:rFonts w:ascii="Calibri" w:cs="Calibri" w:eastAsia="Calibri" w:hAnsi="Calibri"/>
                <w:b w:val="false"/>
                <w:bCs w:val="false"/>
                <w:color w:val="1E293B"/>
                <w:sz w:val="16"/>
                <w:szCs w:val="16"/>
              </w:rPr>
              <w:t xml:space="preserve">A</w:t>
            </w:r>
          </w:p>
        </w:tc>
        <w:tc>
          <w:tcPr>
            <w:tcW w:type="dxa" w:w="1800"/>
            <w:shd w:fill="FDF7F0" w:val="clear"/>
            <w:tcMar>
              <w:top w:type="dxa" w:w="44"/>
              <w:left w:type="dxa" w:w="75"/>
              <w:bottom w:type="dxa" w:w="44"/>
              <w:right w:type="dxa" w:w="75"/>
            </w:tcMar>
          </w:tcPr>
          <w:p>
            <w:r>
              <w:rPr>
                <w:rFonts w:ascii="Calibri" w:cs="Calibri" w:eastAsia="Calibri" w:hAnsi="Calibri"/>
                <w:b w:val="false"/>
                <w:bCs w:val="false"/>
                <w:color w:val="1E293B"/>
                <w:sz w:val="16"/>
                <w:szCs w:val="16"/>
              </w:rPr>
              <w:t xml:space="preserve">Aug 08-26 App</w:t>
            </w:r>
          </w:p>
        </w:tc>
        <w:tc>
          <w:tcPr>
            <w:tcW w:type="dxa" w:w="900"/>
            <w:shd w:fill="FDF7F0" w:val="clear"/>
            <w:tcMar>
              <w:top w:type="dxa" w:w="44"/>
              <w:left w:type="dxa" w:w="75"/>
              <w:bottom w:type="dxa" w:w="44"/>
              <w:right w:type="dxa" w:w="75"/>
            </w:tcMar>
          </w:tcPr>
          <w:p>
            <w:r>
              <w:rPr>
                <w:rFonts w:ascii="Calibri" w:cs="Calibri" w:eastAsia="Calibri" w:hAnsi="Calibri"/>
                <w:b w:val="false"/>
                <w:bCs w:val="false"/>
                <w:color w:val="1E293B"/>
                <w:sz w:val="16"/>
                <w:szCs w:val="16"/>
              </w:rPr>
              <w:t xml:space="preserve">83</w:t>
            </w:r>
          </w:p>
        </w:tc>
        <w:tc>
          <w:tcPr>
            <w:tcW w:type="dxa" w:w="5400"/>
            <w:shd w:fill="FDF7F0" w:val="clear"/>
            <w:tcMar>
              <w:top w:type="dxa" w:w="44"/>
              <w:left w:type="dxa" w:w="75"/>
              <w:bottom w:type="dxa" w:w="44"/>
              <w:right w:type="dxa" w:w="75"/>
            </w:tcMar>
          </w:tcPr>
          <w:p>
            <w:r>
              <w:rPr>
                <w:rFonts w:ascii="Calibri" w:cs="Calibri" w:eastAsia="Calibri" w:hAnsi="Calibri"/>
                <w:b w:val="false"/>
                <w:bCs w:val="false"/>
                <w:color w:val="FF7A00"/>
                <w:sz w:val="16"/>
                <w:szCs w:val="16"/>
              </w:rPr>
              <w:t xml:space="preserve">MOSTLY redesign, ~15 real defects</w:t>
            </w:r>
          </w:p>
        </w:tc>
      </w:tr>
      <w:tr>
        <w:tc>
          <w:tcPr>
            <w:tcW w:type="dxa" w:w="700"/>
            <w:shd w:fill="FFFFFF" w:val="clear"/>
            <w:tcMar>
              <w:top w:type="dxa" w:w="44"/>
              <w:left w:type="dxa" w:w="75"/>
              <w:bottom w:type="dxa" w:w="44"/>
              <w:right w:type="dxa" w:w="75"/>
            </w:tcMar>
          </w:tcPr>
          <w:p>
            <w:r>
              <w:rPr>
                <w:rFonts w:ascii="Calibri" w:cs="Calibri" w:eastAsia="Calibri" w:hAnsi="Calibri"/>
                <w:b w:val="false"/>
                <w:bCs w:val="false"/>
                <w:color w:val="1E293B"/>
                <w:sz w:val="16"/>
                <w:szCs w:val="16"/>
              </w:rPr>
              <w:t xml:space="preserve">U</w:t>
            </w:r>
          </w:p>
        </w:tc>
        <w:tc>
          <w:tcPr>
            <w:tcW w:type="dxa" w:w="1800"/>
            <w:shd w:fill="FFFFFF" w:val="clear"/>
            <w:tcMar>
              <w:top w:type="dxa" w:w="44"/>
              <w:left w:type="dxa" w:w="75"/>
              <w:bottom w:type="dxa" w:w="44"/>
              <w:right w:type="dxa" w:w="75"/>
            </w:tcMar>
          </w:tcPr>
          <w:p>
            <w:r>
              <w:rPr>
                <w:rFonts w:ascii="Calibri" w:cs="Calibri" w:eastAsia="Calibri" w:hAnsi="Calibri"/>
                <w:b w:val="false"/>
                <w:bCs w:val="false"/>
                <w:color w:val="1E293B"/>
                <w:sz w:val="16"/>
                <w:szCs w:val="16"/>
              </w:rPr>
              <w:t xml:space="preserve">User</w:t>
            </w:r>
          </w:p>
        </w:tc>
        <w:tc>
          <w:tcPr>
            <w:tcW w:type="dxa" w:w="900"/>
            <w:shd w:fill="FFFFFF" w:val="clear"/>
            <w:tcMar>
              <w:top w:type="dxa" w:w="44"/>
              <w:left w:type="dxa" w:w="75"/>
              <w:bottom w:type="dxa" w:w="44"/>
              <w:right w:type="dxa" w:w="75"/>
            </w:tcMar>
          </w:tcPr>
          <w:p>
            <w:r>
              <w:rPr>
                <w:rFonts w:ascii="Calibri" w:cs="Calibri" w:eastAsia="Calibri" w:hAnsi="Calibri"/>
                <w:b w:val="false"/>
                <w:bCs w:val="false"/>
                <w:color w:val="1E293B"/>
                <w:sz w:val="16"/>
                <w:szCs w:val="16"/>
              </w:rPr>
              <w:t xml:space="preserve">63</w:t>
            </w:r>
          </w:p>
        </w:tc>
        <w:tc>
          <w:tcPr>
            <w:tcW w:type="dxa" w:w="5400"/>
            <w:shd w:fill="FFFFFF" w:val="clear"/>
            <w:tcMar>
              <w:top w:type="dxa" w:w="44"/>
              <w:left w:type="dxa" w:w="75"/>
              <w:bottom w:type="dxa" w:w="44"/>
              <w:right w:type="dxa" w:w="75"/>
            </w:tcMar>
          </w:tcPr>
          <w:p>
            <w:r>
              <w:rPr>
                <w:rFonts w:ascii="Calibri" w:cs="Calibri" w:eastAsia="Calibri" w:hAnsi="Calibri"/>
                <w:b w:val="false"/>
                <w:bCs w:val="false"/>
                <w:color w:val="FF7A00"/>
                <w:sz w:val="16"/>
                <w:szCs w:val="16"/>
              </w:rPr>
              <w:t xml:space="preserve">Mostly redesign</w:t>
            </w:r>
          </w:p>
        </w:tc>
      </w:tr>
      <w:tr>
        <w:tc>
          <w:tcPr>
            <w:tcW w:type="dxa" w:w="700"/>
            <w:shd w:fill="FDF7F0" w:val="clear"/>
            <w:tcMar>
              <w:top w:type="dxa" w:w="44"/>
              <w:left w:type="dxa" w:w="75"/>
              <w:bottom w:type="dxa" w:w="44"/>
              <w:right w:type="dxa" w:w="75"/>
            </w:tcMar>
          </w:tcPr>
          <w:p>
            <w:r>
              <w:rPr>
                <w:rFonts w:ascii="Calibri" w:cs="Calibri" w:eastAsia="Calibri" w:hAnsi="Calibri"/>
                <w:b w:val="false"/>
                <w:bCs w:val="false"/>
                <w:color w:val="1E293B"/>
                <w:sz w:val="16"/>
                <w:szCs w:val="16"/>
              </w:rPr>
              <w:t xml:space="preserve">H</w:t>
            </w:r>
          </w:p>
        </w:tc>
        <w:tc>
          <w:tcPr>
            <w:tcW w:type="dxa" w:w="1800"/>
            <w:shd w:fill="FDF7F0" w:val="clear"/>
            <w:tcMar>
              <w:top w:type="dxa" w:w="44"/>
              <w:left w:type="dxa" w:w="75"/>
              <w:bottom w:type="dxa" w:w="44"/>
              <w:right w:type="dxa" w:w="75"/>
            </w:tcMar>
          </w:tcPr>
          <w:p>
            <w:r>
              <w:rPr>
                <w:rFonts w:ascii="Calibri" w:cs="Calibri" w:eastAsia="Calibri" w:hAnsi="Calibri"/>
                <w:b w:val="false"/>
                <w:bCs w:val="false"/>
                <w:color w:val="1E293B"/>
                <w:sz w:val="16"/>
                <w:szCs w:val="16"/>
              </w:rPr>
              <w:t xml:space="preserve">Host</w:t>
            </w:r>
          </w:p>
        </w:tc>
        <w:tc>
          <w:tcPr>
            <w:tcW w:type="dxa" w:w="900"/>
            <w:shd w:fill="FDF7F0" w:val="clear"/>
            <w:tcMar>
              <w:top w:type="dxa" w:w="44"/>
              <w:left w:type="dxa" w:w="75"/>
              <w:bottom w:type="dxa" w:w="44"/>
              <w:right w:type="dxa" w:w="75"/>
            </w:tcMar>
          </w:tcPr>
          <w:p>
            <w:r>
              <w:rPr>
                <w:rFonts w:ascii="Calibri" w:cs="Calibri" w:eastAsia="Calibri" w:hAnsi="Calibri"/>
                <w:b w:val="false"/>
                <w:bCs w:val="false"/>
                <w:color w:val="1E293B"/>
                <w:sz w:val="16"/>
                <w:szCs w:val="16"/>
              </w:rPr>
              <w:t xml:space="preserve">5</w:t>
            </w:r>
          </w:p>
        </w:tc>
        <w:tc>
          <w:tcPr>
            <w:tcW w:type="dxa" w:w="5400"/>
            <w:shd w:fill="FDF7F0" w:val="clear"/>
            <w:tcMar>
              <w:top w:type="dxa" w:w="44"/>
              <w:left w:type="dxa" w:w="75"/>
              <w:bottom w:type="dxa" w:w="44"/>
              <w:right w:type="dxa" w:w="75"/>
            </w:tcMar>
          </w:tcPr>
          <w:p>
            <w:r>
              <w:rPr>
                <w:rFonts w:ascii="Calibri" w:cs="Calibri" w:eastAsia="Calibri" w:hAnsi="Calibri"/>
                <w:b w:val="false"/>
                <w:bCs w:val="false"/>
                <w:color w:val="1E293B"/>
                <w:sz w:val="16"/>
                <w:szCs w:val="16"/>
              </w:rPr>
              <w:t xml:space="preserve">Small</w:t>
            </w:r>
          </w:p>
        </w:tc>
      </w:tr>
      <w:tr>
        <w:tc>
          <w:tcPr>
            <w:tcW w:type="dxa" w:w="700"/>
            <w:shd w:fill="FFFFFF" w:val="clear"/>
            <w:tcMar>
              <w:top w:type="dxa" w:w="44"/>
              <w:left w:type="dxa" w:w="75"/>
              <w:bottom w:type="dxa" w:w="44"/>
              <w:right w:type="dxa" w:w="75"/>
            </w:tcMar>
          </w:tcPr>
          <w:p>
            <w:r>
              <w:rPr>
                <w:rFonts w:ascii="Calibri" w:cs="Calibri" w:eastAsia="Calibri" w:hAnsi="Calibri"/>
                <w:b w:val="false"/>
                <w:bCs w:val="false"/>
                <w:color w:val="1E293B"/>
                <w:sz w:val="16"/>
                <w:szCs w:val="16"/>
              </w:rPr>
              <w:t xml:space="preserve">C</w:t>
            </w:r>
          </w:p>
        </w:tc>
        <w:tc>
          <w:tcPr>
            <w:tcW w:type="dxa" w:w="1800"/>
            <w:shd w:fill="FFFFFF" w:val="clear"/>
            <w:tcMar>
              <w:top w:type="dxa" w:w="44"/>
              <w:left w:type="dxa" w:w="75"/>
              <w:bottom w:type="dxa" w:w="44"/>
              <w:right w:type="dxa" w:w="75"/>
            </w:tcMar>
          </w:tcPr>
          <w:p>
            <w:r>
              <w:rPr>
                <w:rFonts w:ascii="Calibri" w:cs="Calibri" w:eastAsia="Calibri" w:hAnsi="Calibri"/>
                <w:b w:val="false"/>
                <w:bCs w:val="false"/>
                <w:color w:val="1E293B"/>
                <w:sz w:val="16"/>
                <w:szCs w:val="16"/>
              </w:rPr>
              <w:t xml:space="preserve">Common</w:t>
            </w:r>
          </w:p>
        </w:tc>
        <w:tc>
          <w:tcPr>
            <w:tcW w:type="dxa" w:w="900"/>
            <w:shd w:fill="FFFFFF" w:val="clear"/>
            <w:tcMar>
              <w:top w:type="dxa" w:w="44"/>
              <w:left w:type="dxa" w:w="75"/>
              <w:bottom w:type="dxa" w:w="44"/>
              <w:right w:type="dxa" w:w="75"/>
            </w:tcMar>
          </w:tcPr>
          <w:p>
            <w:r>
              <w:rPr>
                <w:rFonts w:ascii="Calibri" w:cs="Calibri" w:eastAsia="Calibri" w:hAnsi="Calibri"/>
                <w:b w:val="false"/>
                <w:bCs w:val="false"/>
                <w:color w:val="1E293B"/>
                <w:sz w:val="16"/>
                <w:szCs w:val="16"/>
              </w:rPr>
              <w:t xml:space="preserve">21</w:t>
            </w:r>
          </w:p>
        </w:tc>
        <w:tc>
          <w:tcPr>
            <w:tcW w:type="dxa" w:w="5400"/>
            <w:shd w:fill="FFFFFF" w:val="clear"/>
            <w:tcMar>
              <w:top w:type="dxa" w:w="44"/>
              <w:left w:type="dxa" w:w="75"/>
              <w:bottom w:type="dxa" w:w="44"/>
              <w:right w:type="dxa" w:w="75"/>
            </w:tcMar>
          </w:tcPr>
          <w:p>
            <w:r>
              <w:rPr>
                <w:rFonts w:ascii="Calibri" w:cs="Calibri" w:eastAsia="Calibri" w:hAnsi="Calibri"/>
                <w:b w:val="false"/>
                <w:bCs w:val="false"/>
                <w:color w:val="FF7A00"/>
                <w:sz w:val="16"/>
                <w:szCs w:val="16"/>
              </w:rPr>
              <w:t xml:space="preserve">Mostly redesign</w:t>
            </w:r>
          </w:p>
        </w:tc>
      </w:tr>
      <w:tr>
        <w:tc>
          <w:tcPr>
            <w:tcW w:type="dxa" w:w="700"/>
            <w:shd w:fill="FDF7F0" w:val="clear"/>
            <w:tcMar>
              <w:top w:type="dxa" w:w="44"/>
              <w:left w:type="dxa" w:w="75"/>
              <w:bottom w:type="dxa" w:w="44"/>
              <w:right w:type="dxa" w:w="75"/>
            </w:tcMar>
          </w:tcPr>
          <w:p>
            <w:r>
              <w:rPr>
                <w:rFonts w:ascii="Calibri" w:cs="Calibri" w:eastAsia="Calibri" w:hAnsi="Calibri"/>
                <w:b w:val="false"/>
                <w:bCs w:val="false"/>
                <w:color w:val="1E293B"/>
                <w:sz w:val="16"/>
                <w:szCs w:val="16"/>
              </w:rPr>
              <w:t xml:space="preserve">E</w:t>
            </w:r>
          </w:p>
        </w:tc>
        <w:tc>
          <w:tcPr>
            <w:tcW w:type="dxa" w:w="1800"/>
            <w:shd w:fill="FDF7F0" w:val="clear"/>
            <w:tcMar>
              <w:top w:type="dxa" w:w="44"/>
              <w:left w:type="dxa" w:w="75"/>
              <w:bottom w:type="dxa" w:w="44"/>
              <w:right w:type="dxa" w:w="75"/>
            </w:tcMar>
          </w:tcPr>
          <w:p>
            <w:r>
              <w:rPr>
                <w:rFonts w:ascii="Calibri" w:cs="Calibri" w:eastAsia="Calibri" w:hAnsi="Calibri"/>
                <w:b w:val="false"/>
                <w:bCs w:val="false"/>
                <w:color w:val="1E293B"/>
                <w:sz w:val="16"/>
                <w:szCs w:val="16"/>
              </w:rPr>
              <w:t xml:space="preserve">Engineering</w:t>
            </w:r>
          </w:p>
        </w:tc>
        <w:tc>
          <w:tcPr>
            <w:tcW w:type="dxa" w:w="900"/>
            <w:shd w:fill="FDF7F0" w:val="clear"/>
            <w:tcMar>
              <w:top w:type="dxa" w:w="44"/>
              <w:left w:type="dxa" w:w="75"/>
              <w:bottom w:type="dxa" w:w="44"/>
              <w:right w:type="dxa" w:w="75"/>
            </w:tcMar>
          </w:tcPr>
          <w:p>
            <w:r>
              <w:rPr>
                <w:rFonts w:ascii="Calibri" w:cs="Calibri" w:eastAsia="Calibri" w:hAnsi="Calibri"/>
                <w:b w:val="false"/>
                <w:bCs w:val="false"/>
                <w:color w:val="1E293B"/>
                <w:sz w:val="16"/>
                <w:szCs w:val="16"/>
              </w:rPr>
              <w:t xml:space="preserve">12</w:t>
            </w:r>
          </w:p>
        </w:tc>
        <w:tc>
          <w:tcPr>
            <w:tcW w:type="dxa" w:w="5400"/>
            <w:shd w:fill="FDF7F0" w:val="clear"/>
            <w:tcMar>
              <w:top w:type="dxa" w:w="44"/>
              <w:left w:type="dxa" w:w="75"/>
              <w:bottom w:type="dxa" w:w="44"/>
              <w:right w:type="dxa" w:w="75"/>
            </w:tcMar>
          </w:tcPr>
          <w:p>
            <w:r>
              <w:rPr>
                <w:rFonts w:ascii="Calibri" w:cs="Calibri" w:eastAsia="Calibri" w:hAnsi="Calibri"/>
                <w:b w:val="false"/>
                <w:bCs w:val="false"/>
                <w:color w:val="1E293B"/>
                <w:sz w:val="16"/>
                <w:szCs w:val="16"/>
              </w:rPr>
              <w:t xml:space="preserve">Backlog</w:t>
            </w:r>
          </w:p>
        </w:tc>
      </w:tr>
    </w:tbl>
    <w:p>
      <w:pPr>
        <w:pBdr>
          <w:left w:val="single" w:color="7C3AED" w:sz="18"/>
        </w:pBdr>
        <w:shd w:fill="FDF7F0" w:val="clear"/>
        <w:spacing w:after="150" w:before="70"/>
      </w:pPr>
      <w:r>
        <w:rPr>
          <w:rFonts w:ascii="Calibri" w:cs="Calibri" w:eastAsia="Calibri" w:hAnsi="Calibri"/>
          <w:b/>
          <w:bCs/>
          <w:color w:val="7C3AED"/>
          <w:sz w:val="20"/>
          <w:szCs w:val="20"/>
        </w:rPr>
        <w:t xml:space="preserve">The commercial flag (important): </w:t>
      </w:r>
      <w:r>
        <w:rPr>
          <w:rFonts w:ascii="Calibri" w:cs="Calibri" w:eastAsia="Calibri" w:hAnsi="Calibri"/>
          <w:color w:val="1E293B"/>
          <w:sz w:val="20"/>
          <w:szCs w:val="20"/>
        </w:rPr>
        <w:t xml:space="preserve">The tracker itself warns: block A (83 "app bugs") is MOSTLY a REDESIGN brief — "change the loader", "make it feel like LUX", "change the tabs" — not defect fixes. Only ~15 of the 83 are true bugs. This redesign work overlaps a separate contract (Section-0) and "needs a signed change order". Do not let redesign requests get counted as bug fixes — price them separately.</w:t>
      </w:r>
    </w:p>
    <w:p>
      <w:r>
        <w:br w:type="page"/>
      </w:r>
    </w:p>
    <w:p>
      <w:pPr>
        <w:pStyle w:val="Heading1"/>
        <w:spacing w:after="120" w:before="280"/>
      </w:pPr>
      <w:r>
        <w:rPr>
          <w:rFonts w:ascii="Calibri" w:cs="Calibri" w:eastAsia="Calibri" w:hAnsi="Calibri"/>
          <w:b/>
          <w:bCs/>
          <w:color w:val="064E43"/>
          <w:sz w:val="28"/>
          <w:szCs w:val="28"/>
        </w:rPr>
        <w:t xml:space="preserve">Bottom line</w:t>
      </w:r>
    </w:p>
    <w:p>
      <w:pPr>
        <w:pStyle w:val="ListParagraph"/>
        <w:numPr>
          <w:ilvl w:val="0"/>
          <w:numId w:val="2"/>
        </w:numPr>
        <w:spacing w:after="45" w:line="260"/>
      </w:pPr>
      <w:r>
        <w:rPr>
          <w:rFonts w:ascii="Calibri" w:cs="Calibri" w:eastAsia="Calibri" w:hAnsi="Calibri"/>
          <w:b/>
          <w:bCs/>
          <w:color w:val="1E293B"/>
          <w:sz w:val="20"/>
          <w:szCs w:val="20"/>
        </w:rPr>
        <w:t xml:space="preserve">Your bug tracking is PROFESSIONAL — detailed root causes, fixes, and production verification. This is a healthy sign, not a red flag.</w:t>
      </w:r>
    </w:p>
    <w:p>
      <w:pPr>
        <w:pStyle w:val="ListParagraph"/>
        <w:numPr>
          <w:ilvl w:val="0"/>
          <w:numId w:val="2"/>
        </w:numPr>
        <w:spacing w:after="45" w:line="260"/>
      </w:pPr>
      <w:r>
        <w:rPr>
          <w:rFonts w:ascii="Calibri" w:cs="Calibri" w:eastAsia="Calibri" w:hAnsi="Calibri"/>
          <w:b/>
          <w:bCs/>
          <w:color w:val="1E293B"/>
          <w:sz w:val="20"/>
          <w:szCs w:val="20"/>
        </w:rPr>
        <w:t xml:space="preserve">Most tracked bugs are ALREADY FIXED and verified (booking validation, KYC 404, admin login, map, dates, guest count, categories).</w:t>
      </w:r>
    </w:p>
    <w:p>
      <w:pPr>
        <w:pStyle w:val="ListParagraph"/>
        <w:numPr>
          <w:ilvl w:val="0"/>
          <w:numId w:val="2"/>
        </w:numPr>
        <w:spacing w:after="45" w:line="260"/>
      </w:pPr>
      <w:r>
        <w:rPr>
          <w:rFonts w:ascii="Calibri" w:cs="Calibri" w:eastAsia="Calibri" w:hAnsi="Calibri"/>
          <w:b/>
          <w:bCs/>
          <w:color w:val="1E293B"/>
          <w:sz w:val="20"/>
          <w:szCs w:val="20"/>
        </w:rPr>
        <w:t xml:space="preserve">Only a couple are truly open — and those are PRODUCT/PROVIDER decisions (#17 Luxe, #10), not code defects.</w:t>
      </w:r>
    </w:p>
    <w:p>
      <w:pPr>
        <w:pStyle w:val="ListParagraph"/>
        <w:numPr>
          <w:ilvl w:val="0"/>
          <w:numId w:val="2"/>
        </w:numPr>
        <w:spacing w:after="45" w:line="260"/>
      </w:pPr>
      <w:r>
        <w:rPr>
          <w:rFonts w:ascii="Calibri" w:cs="Calibri" w:eastAsia="Calibri" w:hAnsi="Calibri"/>
          <w:b/>
          <w:bCs/>
          <w:color w:val="1E293B"/>
          <w:sz w:val="20"/>
          <w:szCs w:val="20"/>
        </w:rPr>
        <w:t xml:space="preserve">The mobile "app bugs" sheet is EMPTY — no formal app bugs filed yet. The app still needs a proper on-device QA pass (per the earlier App audit).</w:t>
      </w:r>
    </w:p>
    <w:p>
      <w:pPr>
        <w:pStyle w:val="ListParagraph"/>
        <w:numPr>
          <w:ilvl w:val="0"/>
          <w:numId w:val="2"/>
        </w:numPr>
        <w:spacing w:after="45" w:line="260"/>
      </w:pPr>
      <w:r>
        <w:rPr>
          <w:rFonts w:ascii="Calibri" w:cs="Calibri" w:eastAsia="Calibri" w:hAnsi="Calibri"/>
          <w:b/>
          <w:bCs/>
          <w:color w:val="1E293B"/>
          <w:sz w:val="20"/>
          <w:szCs w:val="20"/>
        </w:rPr>
        <w:t xml:space="preserve">Watch the commercial line: much of the "192 bugs" is actually REDESIGN work, not defects. Price redesign separately from bug-fixing.</w:t>
      </w:r>
    </w:p>
    <w:p>
      <w:pPr>
        <w:spacing w:after="60"/>
      </w:pPr>
      <w:r>
        <w:rPr>
          <w:sz w:val="2"/>
          <w:szCs w:val="2"/>
        </w:rPr>
        <w:t xml:space="preserve"/>
      </w:r>
    </w:p>
    <w:p>
      <w:pPr>
        <w:pBdr>
          <w:left w:val="single" w:color="064E43" w:sz="18"/>
        </w:pBdr>
        <w:shd w:fill="FDF7F0" w:val="clear"/>
        <w:spacing w:after="150" w:before="70"/>
      </w:pPr>
      <w:r>
        <w:rPr>
          <w:rFonts w:ascii="Calibri" w:cs="Calibri" w:eastAsia="Calibri" w:hAnsi="Calibri"/>
          <w:b/>
          <w:bCs/>
          <w:color w:val="064E43"/>
          <w:sz w:val="20"/>
          <w:szCs w:val="20"/>
        </w:rPr>
        <w:t xml:space="preserve">What to do: </w:t>
      </w:r>
      <w:r>
        <w:rPr>
          <w:rFonts w:ascii="Calibri" w:cs="Calibri" w:eastAsia="Calibri" w:hAnsi="Calibri"/>
          <w:color w:val="1E293B"/>
          <w:sz w:val="20"/>
          <w:szCs w:val="20"/>
        </w:rPr>
        <w:t xml:space="preserve">1) Confirm the fixed items are live on production. 2) Make the two product decisions (#17 Luxe visibility, #10 provider). 3) Do a real on-device app QA pass (the app sheet is empty). 4) Get a change order before doing the redesign items in blocks A/U/C.</w:t>
      </w:r>
    </w:p>
    <w:p>
      <w:pPr>
        <w:spacing w:after="60"/>
      </w:pPr>
      <w:r>
        <w:rPr>
          <w:sz w:val="2"/>
          <w:szCs w:val="2"/>
        </w:rPr>
        <w:t xml:space="preserve"/>
      </w:r>
    </w:p>
    <w:p>
      <w:pPr>
        <w:pBdr>
          <w:top w:val="single" w:color="0D9488" w:sz="4"/>
        </w:pBdr>
        <w:spacing w:after="40" w:before="170"/>
        <w:jc w:val="center"/>
      </w:pPr>
      <w:r>
        <w:rPr>
          <w:rFonts w:ascii="Calibri" w:cs="Calibri" w:eastAsia="Calibri" w:hAnsi="Calibri"/>
          <w:color w:val="64748B"/>
          <w:sz w:val="18"/>
          <w:szCs w:val="18"/>
        </w:rPr>
        <w:t xml:space="preserve">Aajoo Homes — Bug History Explained v1.0</w:t>
      </w:r>
    </w:p>
    <w:p>
      <w:pPr>
        <w:jc w:val="center"/>
      </w:pPr>
      <w:r>
        <w:rPr>
          <w:rFonts w:ascii="Calibri" w:cs="Calibri" w:eastAsia="Calibri" w:hAnsi="Calibri"/>
          <w:i/>
          <w:iCs/>
          <w:color w:val="64748B"/>
          <w:sz w:val="18"/>
          <w:szCs w:val="18"/>
        </w:rPr>
        <w:t xml:space="preserve">Read from your own repo trackers. Most fixed · few open · watch redesign-vs-defect. Jahan Apnapan Mile.</w:t>
      </w:r>
    </w:p>
    <w:p>
      <w:pPr>
        <w:jc w:val="center"/>
      </w:pPr>
      <w:r>
        <w:rPr>
          <w:b/>
          <w:sz w:val="20"/>
        </w:rPr>
        <w:t>#10 — answered: it is the India map, and the decision is already made</w:t>
      </w:r>
    </w:p>
    <w:p>
      <w:pPr>
        <w:jc w:val="center"/>
      </w:pPr>
      <w:r>
        <w:rPr>
          <w:b w:val="0"/>
          <w:sz w:val="20"/>
        </w:rPr>
        <w:t>The document asks you to “confirm with your team what #10 was and which provider”. It is the INDIA MAP BOUNDARY problem, and it is the one item on this list with a legal edge rather than a usability one.</w:t>
      </w:r>
    </w:p>
    <w:p>
      <w:pPr>
        <w:jc w:val="center"/>
      </w:pPr>
      <w:r>
        <w:rPr>
          <w:b w:val="0"/>
          <w:sz w:val="20"/>
        </w:rPr>
        <w:t>What it was: the standard OpenStreetMap raster style draws a dashed Line-of-Control and Aksai Chin, and labels Gilgit-Baltistan under Pakistani administration. That is painted into the tile imagery, so no code or CSS change could alter it — which is why it was filed as a provider decision rather than a bug.</w:t>
      </w:r>
    </w:p>
    <w:p>
      <w:pPr>
        <w:jc w:val="center"/>
      </w:pPr>
      <w:r>
        <w:rPr>
          <w:b w:val="0"/>
          <w:color w:val="1B7F3B"/>
          <w:sz w:val="20"/>
        </w:rPr>
        <w:t>The decision was made on 2 September: GOOGLE MAPS with region=IN, which serves India-compliant boundaries. It is live — production carries a Google Maps key and the site loads maps.googleapis.com. Place search moved across at the same time. So #10 is not waiting on you any more.</w:t>
      </w:r>
    </w:p>
    <w:p>
      <w:pPr>
        <w:jc w:val="center"/>
      </w:pPr>
      <w:r>
        <w:rPr>
          <w:b w:val="0"/>
          <w:color w:val="B54708"/>
          <w:sz w:val="20"/>
        </w:rPr>
        <w:t>ONE LOOSE END, AND IT IS WORTH A DECISION. The OpenStreetMap layer is still in the code as a fallback: if the Google key is ever revoked, rejected or runs past its quota, every map on the site silently reverts to the non-compliant tiles. Nothing breaks visibly — which is exactly the problem. For an India-only product that is a legal exposure, not a degraded experience, and it is not a state anyone chose.</w:t>
      </w:r>
    </w:p>
    <w:p>
      <w:pPr>
        <w:jc w:val="center"/>
      </w:pPr>
      <w:r>
        <w:rPr>
          <w:b w:val="0"/>
          <w:sz w:val="20"/>
        </w:rPr>
        <w:t>There are two sensible answers and both are yours, not ours. Either the fallback stops drawing a basemap at all when Google is unavailable — listings still browse as a list, and no wrong border is ever shown — or the fallback becomes a second compliant provider, for which Mappls/MapmyIndia is the natural Indian choice. We have not changed it unilaterally because removing a map is a product call and adding a provider is a commercial one. Say which and it is a small change; the tile source already lives in one file (src/redesign/lib/basemap.ts) precisely so it can be switched in one place.</w:t>
      </w:r>
    </w:p>
    <w:p>
      <w:pPr>
        <w:jc w:val="center"/>
      </w:pPr>
      <w:r>
        <w:rPr>
          <w:b/>
          <w:sz w:val="20"/>
        </w:rPr>
        <w:t>#11 — closes with #16, and #16 was fixed at the root</w:t>
      </w:r>
    </w:p>
    <w:p>
      <w:pPr>
        <w:jc w:val="center"/>
      </w:pPr>
      <w:r>
        <w:rPr>
          <w:b w:val="0"/>
          <w:sz w:val="20"/>
        </w:rPr>
        <w:t>The tracker had already established that POST /listing/step1 returns 200 on a valid payload, and that the only failure reproducible on that endpoint was #16's 400 “Invalid property category”. The tester's wording — “404 Bad Request” — mixes two different status codes, which is consistent with one event written up twice.</w:t>
      </w:r>
    </w:p>
    <w:p>
      <w:pPr>
        <w:jc w:val="center"/>
      </w:pPr>
      <w:r>
        <w:rPr>
          <w:b w:val="0"/>
          <w:sz w:val="20"/>
        </w:rPr>
        <w:t>What is worth knowing is HOW #16 was fixed, because it decides whether #11 can recur. The wizard was built from the merged catalogue — the code's categories with the admin panel's own folded over them — while the validator checked the bare code constants. So the form offered twelve categories and the server accepted eleven. The validator now reads the same merged catalogue the form is built from: one list, asked once. That also means a category added in the admin panel is now genuinely listable, which it was not before.</w:t>
      </w:r>
    </w:p>
    <w:p>
      <w:pPr>
        <w:jc w:val="center"/>
      </w:pPr>
      <w:r>
        <w:rPr>
          <w:b w:val="0"/>
          <w:sz w:val="20"/>
        </w:rPr>
        <w:t>Unless the tester recalls picking something other than Pool House, #11 can be closed against #16.</w:t>
      </w:r>
    </w:p>
    <w:p>
      <w:pPr>
        <w:jc w:val="center"/>
      </w:pPr>
      <w:r>
        <w:rPr>
          <w:b/>
          <w:sz w:val="20"/>
        </w:rPr>
        <w:t>One statement that has stopped being true</w:t>
      </w:r>
    </w:p>
    <w:p>
      <w:pPr>
        <w:jc w:val="center"/>
      </w:pPr>
      <w:r>
        <w:rPr>
          <w:b w:val="0"/>
          <w:sz w:val="20"/>
        </w:rPr>
        <w:t>“The mobile app bugs sheet is EMPTY — no formal app bugs filed yet.” That was accurate when this was written. It is not any more.</w:t>
      </w:r>
    </w:p>
    <w:p>
      <w:pPr>
        <w:jc w:val="center"/>
      </w:pPr>
      <w:r>
        <w:rPr>
          <w:b w:val="0"/>
          <w:color w:val="1B7F3B"/>
          <w:sz w:val="20"/>
        </w:rPr>
        <w:t>The app has now had the on-device pass this document asks for. Running it at 320dp with the OS font scale at 1.3 found four real defects, all fixed and re-checked on the device: the property page's sticky bar was TRUNCATING THE PRICE to “₹2,000 …” and “₹2,100 total · i…”; Help &amp; Support rendered “WhatsAp / p”; the profile heading broke as “Personal Informatio / n”; and the bottom navigation — on every screen in the app — read “Dashboa / rd”. The first of those is the one that mattered: a truncated price is a number the guest cannot check.</w:t>
      </w:r>
    </w:p>
    <w:p>
      <w:pPr>
        <w:jc w:val="center"/>
      </w:pPr>
      <w:r>
        <w:rPr>
          <w:b w:val="0"/>
          <w:sz w:val="20"/>
        </w:rPr>
        <w:t>Seven earlier findings (A-1 to A-7) were also closed, including building the SOS and safety-report flow end to end. Details are in the two response documents already sent.</w:t>
      </w:r>
    </w:p>
    <w:p>
      <w:pPr>
        <w:jc w:val="center"/>
      </w:pPr>
      <w:r>
        <w:rPr>
          <w:b/>
          <w:sz w:val="20"/>
        </w:rPr>
        <w:t>Outstanding housekeeping</w:t>
      </w:r>
    </w:p>
    <w:p>
      <w:pPr>
        <w:jc w:val="center"/>
      </w:pPr>
      <w:r>
        <w:rPr>
          <w:b w:val="0"/>
          <w:color w:val="B54708"/>
          <w:sz w:val="20"/>
        </w:rPr>
        <w:t>The tracker's own note asks for one thing that has not been done: verifying #16 created a step-1 draft, property 29272 (“QA Verify Homestay”, host 100), which should be deleted when convenient. It is unpublished and invisible to guests — drafts are gated by the listing state machine, and the admin verification queue shows nothing submitted — so it is tidiness rather than risk. We have not deleted it because it is production data and deleting is not reversible; say the word and it goes.</w:t>
      </w:r>
    </w:p>
    <w:p>
      <w:pPr>
        <w:jc w:val="center"/>
      </w:pPr>
      <w:r>
        <w:rPr>
          <w:b/>
          <w:sz w:val="20"/>
        </w:rPr>
        <w:t>Where we agree without qualification</w:t>
      </w:r>
    </w:p>
    <w:p>
      <w:pPr>
        <w:jc w:val="center"/>
      </w:pPr>
      <w:r>
        <w:rPr>
          <w:b w:val="0"/>
          <w:sz w:val="20"/>
        </w:rPr>
        <w:t>The commercial line in this document is right, and it is the same one the app bug list makes: much of the “192 bugs” is redesign work, not defects, and it should be priced separately. We have said the same in writing twice now. It is worth repeating because it is the kind of thing that quietly stops being true if nobody keeps saying it.</w:t>
      </w:r>
    </w:p>
    <w:p>
      <w:pPr>
        <w:jc w:val="center"/>
      </w:pPr>
      <w:r>
        <w:rPr>
          <w:b/>
          <w:sz w:val="20"/>
        </w:rPr>
        <w:t>What we checked, and what we took on trust</w:t>
      </w:r>
    </w:p>
    <w:p>
      <w:pPr>
        <w:jc w:val="center"/>
      </w:pPr>
      <w:r>
        <w:rPr>
          <w:b w:val="0"/>
          <w:sz w:val="20"/>
        </w:rPr>
        <w:t>We verified the items that could be checked from outside: /verify/complete answers 200 where it used to 404 (#15), the admin portal logs in and lands on the dashboard (#12 — we used it today), the category validator reads the merged catalogue (#16), and production is serving Google map tiles (#10). The rest of the “fixed &amp; verified” column we have NOT re-tested one by one; it was verified against production on 1–2 September and we have no reason to doubt it. If you want that column re-run end to end, say so and we will do it properly rather than assert it.</w:t>
      </w:r>
    </w:p>
    <w:sectPr>
      <w:pgSz w:w="11906" w:h="16838" w:orient="portrait"/>
      <w:pgMar w:top="1000" w:right="1050" w:bottom="1000" w:left="10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40"/>
      </w:pPr>
      <w:rPr>
        <w:color w:val="0D9488"/>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E293B"/>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2026-09-06T23:24:07.702Z</dcterms:created>
  <dcterms:modified xsi:type="dcterms:W3CDTF">2026-09-06T23:24:07.714Z</dcterms:modified>
</cp:coreProperties>
</file>

<file path=docProps/custom.xml><?xml version="1.0" encoding="utf-8"?>
<Properties xmlns="http://schemas.openxmlformats.org/officeDocument/2006/custom-properties" xmlns:vt="http://schemas.openxmlformats.org/officeDocument/2006/docPropsVTypes"/>
</file>