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BB6E6" w14:textId="48810B45" w:rsidR="00A97DEE" w:rsidRDefault="005245F8" w:rsidP="005245F8">
      <w:pPr>
        <w:pStyle w:val="Ttulo2"/>
        <w:jc w:val="center"/>
        <w:rPr>
          <w:lang w:val="es-ES_tradnl"/>
        </w:rPr>
      </w:pPr>
      <w:r>
        <w:rPr>
          <w:lang w:val="es-ES_tradnl"/>
        </w:rPr>
        <w:t>Plan de pruebas</w:t>
      </w:r>
      <w:r w:rsidR="00D14D3F">
        <w:rPr>
          <w:lang w:val="es-ES_tradnl"/>
        </w:rPr>
        <w:t xml:space="preserve"> de la </w:t>
      </w:r>
      <w:r w:rsidR="00A3465C">
        <w:rPr>
          <w:lang w:val="es-ES_tradnl"/>
        </w:rPr>
        <w:t>historia de usuario Ver mi lista películas</w:t>
      </w:r>
    </w:p>
    <w:p w14:paraId="24545D1D" w14:textId="77777777" w:rsidR="00A97DEE" w:rsidRDefault="00A97DEE" w:rsidP="00A97DEE">
      <w:pPr>
        <w:pStyle w:val="Prrafodelista"/>
        <w:spacing w:after="0" w:line="240" w:lineRule="auto"/>
        <w:ind w:left="0"/>
        <w:rPr>
          <w:lang w:val="es-ES_tradnl"/>
        </w:rPr>
      </w:pPr>
    </w:p>
    <w:p w14:paraId="5384E6EB" w14:textId="77777777" w:rsidR="008505F1" w:rsidRDefault="00A97DEE" w:rsidP="00D60207">
      <w:pPr>
        <w:spacing w:after="40"/>
        <w:jc w:val="both"/>
      </w:pPr>
      <w:r>
        <w:t>L</w:t>
      </w:r>
      <w:r w:rsidRPr="00A97DEE">
        <w:t xml:space="preserve">os niveles de prueba que se van a aplicar son los siguientes: </w:t>
      </w:r>
    </w:p>
    <w:p w14:paraId="2C9BA6DB" w14:textId="516CC3A9" w:rsidR="008505F1" w:rsidRDefault="008505F1" w:rsidP="008505F1">
      <w:pPr>
        <w:pStyle w:val="Prrafodelista"/>
        <w:numPr>
          <w:ilvl w:val="0"/>
          <w:numId w:val="45"/>
        </w:numPr>
        <w:jc w:val="both"/>
      </w:pPr>
      <w:r>
        <w:t xml:space="preserve">Pruebas de </w:t>
      </w:r>
      <w:r w:rsidR="00074FCD">
        <w:t>interfaz</w:t>
      </w:r>
      <w:r>
        <w:t xml:space="preserve">. Las pruebas de </w:t>
      </w:r>
      <w:r w:rsidR="00074FCD">
        <w:t>interfaz</w:t>
      </w:r>
      <w:r>
        <w:t xml:space="preserve"> se definirán siguiendo </w:t>
      </w:r>
      <w:r w:rsidR="00074FCD">
        <w:t xml:space="preserve">los criterios de aceptación </w:t>
      </w:r>
      <w:r w:rsidR="006400A8">
        <w:t xml:space="preserve">especificados para la historia de usuario correspondiente, </w:t>
      </w:r>
      <w:r w:rsidR="006400A8" w:rsidRPr="006400A8">
        <w:rPr>
          <w:i/>
          <w:iCs/>
        </w:rPr>
        <w:t>52099</w:t>
      </w:r>
      <w:r w:rsidR="006400A8" w:rsidRPr="006400A8">
        <w:rPr>
          <w:i/>
          <w:iCs/>
        </w:rPr>
        <w:t xml:space="preserve"> </w:t>
      </w:r>
      <w:r w:rsidR="006400A8" w:rsidRPr="006400A8">
        <w:rPr>
          <w:i/>
          <w:iCs/>
        </w:rPr>
        <w:t>Ver</w:t>
      </w:r>
      <w:r w:rsidR="006400A8">
        <w:rPr>
          <w:i/>
          <w:iCs/>
        </w:rPr>
        <w:t xml:space="preserve"> m</w:t>
      </w:r>
      <w:r w:rsidR="006400A8" w:rsidRPr="006400A8">
        <w:rPr>
          <w:i/>
          <w:iCs/>
        </w:rPr>
        <w:t>i</w:t>
      </w:r>
      <w:r w:rsidR="006400A8">
        <w:rPr>
          <w:i/>
          <w:iCs/>
        </w:rPr>
        <w:t xml:space="preserve"> l</w:t>
      </w:r>
      <w:r w:rsidR="006400A8" w:rsidRPr="006400A8">
        <w:rPr>
          <w:i/>
          <w:iCs/>
        </w:rPr>
        <w:t>ista</w:t>
      </w:r>
      <w:r w:rsidR="006400A8">
        <w:rPr>
          <w:i/>
          <w:iCs/>
        </w:rPr>
        <w:t xml:space="preserve"> p</w:t>
      </w:r>
      <w:r w:rsidR="006400A8" w:rsidRPr="006400A8">
        <w:rPr>
          <w:i/>
          <w:iCs/>
        </w:rPr>
        <w:t>el</w:t>
      </w:r>
      <w:r w:rsidR="006400A8">
        <w:rPr>
          <w:i/>
          <w:iCs/>
        </w:rPr>
        <w:t>í</w:t>
      </w:r>
      <w:r w:rsidR="006400A8" w:rsidRPr="006400A8">
        <w:rPr>
          <w:i/>
          <w:iCs/>
        </w:rPr>
        <w:t>culas</w:t>
      </w:r>
      <w:r w:rsidR="006400A8">
        <w:t>. Se codificarán y ejecutarán utilizando Espresso.</w:t>
      </w:r>
    </w:p>
    <w:p w14:paraId="5E45D36B" w14:textId="61FCFF07" w:rsidR="00A97DEE" w:rsidRPr="00134E79" w:rsidRDefault="008505F1" w:rsidP="00134E79">
      <w:pPr>
        <w:pStyle w:val="Prrafodelista"/>
        <w:jc w:val="both"/>
        <w:rPr>
          <w:color w:val="D9D9D9" w:themeColor="background1" w:themeShade="D9"/>
        </w:rPr>
      </w:pPr>
      <w:r w:rsidRPr="00134E79">
        <w:rPr>
          <w:color w:val="D9D9D9" w:themeColor="background1" w:themeShade="D9"/>
        </w:rPr>
        <w:t>.</w:t>
      </w:r>
    </w:p>
    <w:p w14:paraId="37CCAA74" w14:textId="77777777" w:rsidR="0052756D" w:rsidRDefault="00A97DEE" w:rsidP="00D60207">
      <w:pPr>
        <w:spacing w:after="240"/>
        <w:jc w:val="both"/>
      </w:pPr>
      <w:r w:rsidRPr="00A97DEE">
        <w:t>A continuación, se muestra una especificación detallada de los casos de prueba a aplicar en cada nivel mencionado anteriormente.</w:t>
      </w:r>
    </w:p>
    <w:p w14:paraId="41B40446" w14:textId="7089DB04" w:rsidR="00A97DEE" w:rsidRPr="00D60207" w:rsidRDefault="008505F1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  <w:r w:rsidRPr="00D60207">
        <w:rPr>
          <w:rFonts w:eastAsiaTheme="minorHAnsi" w:cs="Calibri"/>
          <w:b/>
          <w:bCs/>
          <w:u w:val="single"/>
        </w:rPr>
        <w:t xml:space="preserve">PRUEBAS DE </w:t>
      </w:r>
      <w:r w:rsidR="0079086B">
        <w:rPr>
          <w:rFonts w:eastAsiaTheme="minorHAnsi" w:cs="Calibri"/>
          <w:b/>
          <w:bCs/>
          <w:u w:val="single"/>
        </w:rPr>
        <w:t>INTERFAZ</w:t>
      </w:r>
      <w:r w:rsidR="00A97DEE" w:rsidRPr="00D60207">
        <w:rPr>
          <w:rFonts w:eastAsiaTheme="minorHAnsi" w:cs="Calibri"/>
          <w:b/>
          <w:bCs/>
          <w:u w:val="single"/>
        </w:rPr>
        <w:t xml:space="preserve"> </w:t>
      </w:r>
    </w:p>
    <w:p w14:paraId="3214CCFE" w14:textId="77777777" w:rsidR="00A97DEE" w:rsidRPr="00A97DEE" w:rsidRDefault="00E94659" w:rsidP="00D60207">
      <w:pPr>
        <w:spacing w:after="120"/>
      </w:pPr>
      <w:r>
        <w:t>En base a los c</w:t>
      </w:r>
      <w:r w:rsidR="008505F1">
        <w:t xml:space="preserve">asos de uso se </w:t>
      </w:r>
      <w:r>
        <w:t>identifica</w:t>
      </w:r>
      <w:r w:rsidR="008505F1">
        <w:t>n los siguientes escenarios:</w:t>
      </w:r>
      <w:r w:rsidR="00A97DEE" w:rsidRPr="00A97DEE">
        <w:t xml:space="preserve"> </w:t>
      </w:r>
    </w:p>
    <w:p w14:paraId="630904C3" w14:textId="137F33AA" w:rsidR="00A97DEE" w:rsidRPr="00A97DEE" w:rsidRDefault="00867331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1. CU: </w:t>
      </w:r>
      <w:r w:rsidR="00B64666">
        <w:rPr>
          <w:rFonts w:eastAsiaTheme="minorHAnsi" w:cs="Calibri"/>
          <w:color w:val="000000"/>
        </w:rPr>
        <w:t>Ver mi lista películas</w:t>
      </w:r>
      <w:r w:rsidR="00A97DEE" w:rsidRPr="00A97DEE">
        <w:rPr>
          <w:rFonts w:eastAsiaTheme="minorHAnsi" w:cs="Calibri"/>
          <w:color w:val="000000"/>
        </w:rPr>
        <w:t xml:space="preserve"> </w:t>
      </w:r>
    </w:p>
    <w:p w14:paraId="6C089A88" w14:textId="6290F2DA" w:rsidR="00867331" w:rsidRPr="00B64666" w:rsidRDefault="00B64666" w:rsidP="00B64666">
      <w:pPr>
        <w:pStyle w:val="Prrafodelista"/>
        <w:numPr>
          <w:ilvl w:val="0"/>
          <w:numId w:val="50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B64666">
        <w:rPr>
          <w:rFonts w:eastAsiaTheme="minorHAnsi" w:cs="Calibri"/>
          <w:color w:val="000000"/>
        </w:rPr>
        <w:t>Éxito</w:t>
      </w:r>
    </w:p>
    <w:p w14:paraId="0DC3D4A4" w14:textId="77777777" w:rsidR="00B64666" w:rsidRDefault="00B64666" w:rsidP="00B64666">
      <w:pPr>
        <w:pStyle w:val="Prrafodelista"/>
        <w:numPr>
          <w:ilvl w:val="0"/>
          <w:numId w:val="50"/>
        </w:numPr>
        <w:autoSpaceDE w:val="0"/>
        <w:autoSpaceDN w:val="0"/>
        <w:adjustRightInd w:val="0"/>
        <w:spacing w:after="120" w:line="240" w:lineRule="auto"/>
        <w:rPr>
          <w:rFonts w:eastAsiaTheme="minorHAnsi" w:cs="Calibri"/>
          <w:color w:val="000000"/>
        </w:rPr>
      </w:pPr>
      <w:r w:rsidRPr="00B64666">
        <w:rPr>
          <w:rFonts w:eastAsiaTheme="minorHAnsi" w:cs="Calibri"/>
          <w:color w:val="000000"/>
        </w:rPr>
        <w:t xml:space="preserve">Éxito (no hay películas añadidas) </w:t>
      </w:r>
    </w:p>
    <w:p w14:paraId="23CBB58C" w14:textId="4C790C62" w:rsidR="00B64666" w:rsidRDefault="00B64666" w:rsidP="00657092">
      <w:pPr>
        <w:pStyle w:val="Prrafodelista"/>
        <w:numPr>
          <w:ilvl w:val="0"/>
          <w:numId w:val="50"/>
        </w:numPr>
        <w:autoSpaceDE w:val="0"/>
        <w:autoSpaceDN w:val="0"/>
        <w:adjustRightInd w:val="0"/>
        <w:spacing w:after="12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Éxito (salir de la vista por botón “Mi lista”)</w:t>
      </w:r>
    </w:p>
    <w:p w14:paraId="3CA2A896" w14:textId="6246CB3D" w:rsidR="00B64666" w:rsidRDefault="00B64666" w:rsidP="00657092">
      <w:pPr>
        <w:pStyle w:val="Prrafodelista"/>
        <w:numPr>
          <w:ilvl w:val="0"/>
          <w:numId w:val="50"/>
        </w:numPr>
        <w:autoSpaceDE w:val="0"/>
        <w:autoSpaceDN w:val="0"/>
        <w:adjustRightInd w:val="0"/>
        <w:spacing w:after="12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Éxito (salir de la vista por botón “ReelTok”)</w:t>
      </w:r>
    </w:p>
    <w:p w14:paraId="1B5D1634" w14:textId="05B5AC57" w:rsidR="00B64666" w:rsidRDefault="00B64666" w:rsidP="00B64666">
      <w:pPr>
        <w:pStyle w:val="Prrafodelista"/>
        <w:numPr>
          <w:ilvl w:val="0"/>
          <w:numId w:val="50"/>
        </w:numPr>
        <w:autoSpaceDE w:val="0"/>
        <w:autoSpaceDN w:val="0"/>
        <w:adjustRightInd w:val="0"/>
        <w:spacing w:after="12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Base de datos no disponible (cerrando por botón “A</w:t>
      </w:r>
      <w:r w:rsidRPr="00B64666">
        <w:rPr>
          <w:rFonts w:eastAsiaTheme="minorHAnsi" w:cs="Calibri"/>
          <w:color w:val="000000"/>
        </w:rPr>
        <w:t>ceptar")</w:t>
      </w:r>
    </w:p>
    <w:p w14:paraId="5FD11B31" w14:textId="11EDBB94" w:rsidR="00B64666" w:rsidRDefault="00B64666" w:rsidP="00B64666">
      <w:pPr>
        <w:pStyle w:val="Prrafodelista"/>
        <w:numPr>
          <w:ilvl w:val="0"/>
          <w:numId w:val="50"/>
        </w:numPr>
        <w:autoSpaceDE w:val="0"/>
        <w:autoSpaceDN w:val="0"/>
        <w:adjustRightInd w:val="0"/>
        <w:spacing w:after="12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 xml:space="preserve">Base de datos no disponible (cerrando fuera del AlertDialog) </w:t>
      </w:r>
    </w:p>
    <w:p w14:paraId="167D8148" w14:textId="66F71C31" w:rsidR="00B64666" w:rsidRDefault="00B64666" w:rsidP="00B64666">
      <w:pPr>
        <w:pStyle w:val="Prrafodelista"/>
        <w:numPr>
          <w:ilvl w:val="0"/>
          <w:numId w:val="50"/>
        </w:numPr>
        <w:autoSpaceDE w:val="0"/>
        <w:autoSpaceDN w:val="0"/>
        <w:adjustRightInd w:val="0"/>
        <w:spacing w:after="12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Pérdida de conexión a red</w:t>
      </w:r>
      <w:r w:rsidR="0079086B">
        <w:rPr>
          <w:rFonts w:eastAsiaTheme="minorHAnsi" w:cs="Calibri"/>
          <w:color w:val="000000"/>
        </w:rPr>
        <w:t xml:space="preserve"> </w:t>
      </w:r>
      <w:r w:rsidR="0079086B">
        <w:rPr>
          <w:rFonts w:eastAsiaTheme="minorHAnsi" w:cs="Calibri"/>
          <w:color w:val="000000"/>
        </w:rPr>
        <w:t>(cerrando fuera del AlertDialog)</w:t>
      </w:r>
    </w:p>
    <w:p w14:paraId="2FF462C4" w14:textId="7BDDC5C9" w:rsidR="00B64666" w:rsidRPr="0079086B" w:rsidRDefault="00B64666" w:rsidP="00B64666">
      <w:pPr>
        <w:pStyle w:val="Prrafodelista"/>
        <w:numPr>
          <w:ilvl w:val="0"/>
          <w:numId w:val="50"/>
        </w:numPr>
        <w:autoSpaceDE w:val="0"/>
        <w:autoSpaceDN w:val="0"/>
        <w:adjustRightInd w:val="0"/>
        <w:spacing w:after="12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Pérdida de conexión a red (cerrando por botón “A</w:t>
      </w:r>
      <w:r w:rsidRPr="00B64666">
        <w:rPr>
          <w:rFonts w:eastAsiaTheme="minorHAnsi" w:cs="Calibri"/>
          <w:color w:val="000000"/>
        </w:rPr>
        <w:t>ceptar")</w:t>
      </w:r>
    </w:p>
    <w:p w14:paraId="7E84F942" w14:textId="11B251BC" w:rsidR="00A97DEE" w:rsidRDefault="005B1954" w:rsidP="00344C58">
      <w:pPr>
        <w:jc w:val="both"/>
      </w:pPr>
      <w:r>
        <w:t>Los casos de prueba definidos</w:t>
      </w:r>
      <w:r w:rsidR="008505F1">
        <w:t xml:space="preserve"> para cada uno de estos escenarios</w:t>
      </w:r>
      <w:r w:rsidR="00F37623">
        <w:t xml:space="preserve">, suponiendo que el estado inicial del sistema es el indicado en el Anexo 1, </w:t>
      </w:r>
      <w:r>
        <w:t xml:space="preserve">son los que se muestran en la </w:t>
      </w:r>
      <w:r w:rsidR="00BE2D7D">
        <w:t>T</w:t>
      </w:r>
      <w:r>
        <w:t>abla 1</w:t>
      </w:r>
      <w:r w:rsidR="00154745">
        <w:t>. Los casos de prueba deberían ser ejecutados en el orden indicado, para que el estado final del sistema sea igual al inicial.</w:t>
      </w:r>
    </w:p>
    <w:p w14:paraId="4E5B5D73" w14:textId="41416C18" w:rsidR="005B1954" w:rsidRDefault="005B1954" w:rsidP="00154745">
      <w:pPr>
        <w:pStyle w:val="Descripcin"/>
        <w:keepNext/>
        <w:jc w:val="center"/>
      </w:pPr>
      <w:r>
        <w:t xml:space="preserve">Tabla </w:t>
      </w:r>
      <w:r w:rsidR="00B90BCD">
        <w:fldChar w:fldCharType="begin"/>
      </w:r>
      <w:r w:rsidR="006B061D">
        <w:instrText xml:space="preserve"> SEQ Tabla \* ARABIC </w:instrText>
      </w:r>
      <w:r w:rsidR="00B90BCD">
        <w:fldChar w:fldCharType="separate"/>
      </w:r>
      <w:r w:rsidR="002F2452">
        <w:rPr>
          <w:noProof/>
        </w:rPr>
        <w:t>1</w:t>
      </w:r>
      <w:r w:rsidR="00B90BCD">
        <w:rPr>
          <w:noProof/>
        </w:rPr>
        <w:fldChar w:fldCharType="end"/>
      </w:r>
      <w:r>
        <w:t xml:space="preserve">. Casos de prueba de </w:t>
      </w:r>
      <w:r w:rsidR="0079086B">
        <w:t>interfaz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500"/>
        <w:gridCol w:w="3953"/>
        <w:gridCol w:w="3041"/>
      </w:tblGrid>
      <w:tr w:rsidR="00867331" w14:paraId="60599349" w14:textId="77777777" w:rsidTr="005910C4">
        <w:trPr>
          <w:trHeight w:val="276"/>
          <w:jc w:val="center"/>
        </w:trPr>
        <w:tc>
          <w:tcPr>
            <w:tcW w:w="883" w:type="pct"/>
          </w:tcPr>
          <w:p w14:paraId="221CE403" w14:textId="77777777" w:rsidR="00867331" w:rsidRDefault="00867331" w:rsidP="00D60207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2327" w:type="pct"/>
          </w:tcPr>
          <w:p w14:paraId="49641BC2" w14:textId="7B720E8B" w:rsidR="00867331" w:rsidRDefault="00867331" w:rsidP="0052756D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  <w:r w:rsidR="00F42187">
              <w:rPr>
                <w:b/>
              </w:rPr>
              <w:t xml:space="preserve"> </w:t>
            </w:r>
          </w:p>
        </w:tc>
        <w:tc>
          <w:tcPr>
            <w:tcW w:w="1790" w:type="pct"/>
          </w:tcPr>
          <w:p w14:paraId="2089C50F" w14:textId="77777777" w:rsidR="00867331" w:rsidRDefault="00867331" w:rsidP="00A97DE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867331" w14:paraId="4869D4E8" w14:textId="77777777" w:rsidTr="005910C4">
        <w:trPr>
          <w:trHeight w:val="261"/>
          <w:jc w:val="center"/>
        </w:trPr>
        <w:tc>
          <w:tcPr>
            <w:tcW w:w="883" w:type="pct"/>
          </w:tcPr>
          <w:p w14:paraId="67743241" w14:textId="77777777" w:rsidR="00867331" w:rsidRPr="005B1954" w:rsidRDefault="00867331" w:rsidP="00A97DEE">
            <w:r w:rsidRPr="005B1954">
              <w:t>A1.a</w:t>
            </w:r>
          </w:p>
        </w:tc>
        <w:tc>
          <w:tcPr>
            <w:tcW w:w="2327" w:type="pct"/>
          </w:tcPr>
          <w:p w14:paraId="6FB8E68A" w14:textId="30577E6F" w:rsidR="00867331" w:rsidRPr="005B1954" w:rsidRDefault="0079086B" w:rsidP="00DF0D4B">
            <w:r>
              <w:t xml:space="preserve">Selección botón “Mi lista” </w:t>
            </w:r>
          </w:p>
        </w:tc>
        <w:tc>
          <w:tcPr>
            <w:tcW w:w="1790" w:type="pct"/>
          </w:tcPr>
          <w:p w14:paraId="237130CC" w14:textId="2CB47074" w:rsidR="00867331" w:rsidRPr="005B1954" w:rsidRDefault="0079086B" w:rsidP="00A97DEE">
            <w:r>
              <w:t>Se</w:t>
            </w:r>
            <w:r w:rsidR="000F5BE3">
              <w:t xml:space="preserve"> abre la vista de Mi lista y se</w:t>
            </w:r>
            <w:r>
              <w:t xml:space="preserve"> muestra</w:t>
            </w:r>
            <w:r w:rsidR="00F37623">
              <w:t xml:space="preserve">n las X películas </w:t>
            </w:r>
            <w:r w:rsidR="000F5BE3">
              <w:t>correspondientes al estado inicial.</w:t>
            </w:r>
          </w:p>
        </w:tc>
      </w:tr>
      <w:tr w:rsidR="00F42187" w14:paraId="27109067" w14:textId="77777777" w:rsidTr="005910C4">
        <w:trPr>
          <w:trHeight w:val="276"/>
          <w:jc w:val="center"/>
        </w:trPr>
        <w:tc>
          <w:tcPr>
            <w:tcW w:w="883" w:type="pct"/>
          </w:tcPr>
          <w:p w14:paraId="1F19971C" w14:textId="77777777" w:rsidR="00F42187" w:rsidRPr="005B1954" w:rsidRDefault="00F42187" w:rsidP="00F42187">
            <w:r w:rsidRPr="005B1954">
              <w:t>A1.b</w:t>
            </w:r>
          </w:p>
        </w:tc>
        <w:tc>
          <w:tcPr>
            <w:tcW w:w="2327" w:type="pct"/>
          </w:tcPr>
          <w:p w14:paraId="33C6C3F2" w14:textId="54B2B2CA" w:rsidR="00F42187" w:rsidRPr="005B1954" w:rsidRDefault="00F42187" w:rsidP="00F42187">
            <w:r>
              <w:t xml:space="preserve">Selección botón “Mi lista” </w:t>
            </w:r>
          </w:p>
        </w:tc>
        <w:tc>
          <w:tcPr>
            <w:tcW w:w="1790" w:type="pct"/>
          </w:tcPr>
          <w:p w14:paraId="6B57EC49" w14:textId="50D8D709" w:rsidR="00F42187" w:rsidRPr="005B1954" w:rsidRDefault="00F42187" w:rsidP="00F42187">
            <w:r>
              <w:t>Se muestra la vista</w:t>
            </w:r>
            <w:r>
              <w:t xml:space="preserve"> con la lista de películas</w:t>
            </w:r>
            <w:r>
              <w:t xml:space="preserve"> </w:t>
            </w:r>
            <w:r>
              <w:t>vacía.</w:t>
            </w:r>
          </w:p>
        </w:tc>
      </w:tr>
      <w:tr w:rsidR="00F42187" w14:paraId="5883628D" w14:textId="77777777" w:rsidTr="005910C4">
        <w:trPr>
          <w:trHeight w:val="276"/>
          <w:jc w:val="center"/>
        </w:trPr>
        <w:tc>
          <w:tcPr>
            <w:tcW w:w="883" w:type="pct"/>
          </w:tcPr>
          <w:p w14:paraId="097441F9" w14:textId="2B1F7210" w:rsidR="00F42187" w:rsidRPr="005B1954" w:rsidRDefault="00F42187" w:rsidP="00F42187">
            <w:r>
              <w:t>A1.c</w:t>
            </w:r>
          </w:p>
        </w:tc>
        <w:tc>
          <w:tcPr>
            <w:tcW w:w="2327" w:type="pct"/>
          </w:tcPr>
          <w:p w14:paraId="4C1393E5" w14:textId="5E0453A0" w:rsidR="00F42187" w:rsidRDefault="00F42187" w:rsidP="00F42187">
            <w:r>
              <w:t xml:space="preserve">Selección botón “Mi lista” </w:t>
            </w:r>
          </w:p>
        </w:tc>
        <w:tc>
          <w:tcPr>
            <w:tcW w:w="1790" w:type="pct"/>
          </w:tcPr>
          <w:p w14:paraId="261D9900" w14:textId="4159141B" w:rsidR="00F42187" w:rsidRDefault="00F42187" w:rsidP="00F42187">
            <w:r>
              <w:t>Se muestra la vista principal</w:t>
            </w:r>
          </w:p>
        </w:tc>
      </w:tr>
      <w:tr w:rsidR="00F42187" w14:paraId="3F25A7C2" w14:textId="77777777" w:rsidTr="005910C4">
        <w:trPr>
          <w:trHeight w:val="276"/>
          <w:jc w:val="center"/>
        </w:trPr>
        <w:tc>
          <w:tcPr>
            <w:tcW w:w="883" w:type="pct"/>
          </w:tcPr>
          <w:p w14:paraId="1FD8AF54" w14:textId="01180B15" w:rsidR="00F42187" w:rsidRDefault="00F42187" w:rsidP="00F42187">
            <w:r>
              <w:t xml:space="preserve">A1.d </w:t>
            </w:r>
          </w:p>
        </w:tc>
        <w:tc>
          <w:tcPr>
            <w:tcW w:w="2327" w:type="pct"/>
          </w:tcPr>
          <w:p w14:paraId="56CADD5D" w14:textId="7665D093" w:rsidR="00F42187" w:rsidRDefault="00F42187" w:rsidP="00F42187">
            <w:r>
              <w:t>Selección botón “ReelTok”</w:t>
            </w:r>
          </w:p>
        </w:tc>
        <w:tc>
          <w:tcPr>
            <w:tcW w:w="1790" w:type="pct"/>
          </w:tcPr>
          <w:p w14:paraId="3F9B2D4D" w14:textId="65BAA5AE" w:rsidR="00F42187" w:rsidRDefault="00F42187" w:rsidP="00F42187">
            <w:r>
              <w:t>Se muestra la vista principal</w:t>
            </w:r>
          </w:p>
        </w:tc>
      </w:tr>
      <w:tr w:rsidR="00F42187" w14:paraId="68F6E3A0" w14:textId="77777777" w:rsidTr="005910C4">
        <w:trPr>
          <w:trHeight w:val="276"/>
          <w:jc w:val="center"/>
        </w:trPr>
        <w:tc>
          <w:tcPr>
            <w:tcW w:w="883" w:type="pct"/>
          </w:tcPr>
          <w:p w14:paraId="62DDBEC1" w14:textId="79BFFC48" w:rsidR="00F42187" w:rsidRDefault="00F42187" w:rsidP="00F42187">
            <w:r>
              <w:t>A1.e</w:t>
            </w:r>
          </w:p>
        </w:tc>
        <w:tc>
          <w:tcPr>
            <w:tcW w:w="2327" w:type="pct"/>
          </w:tcPr>
          <w:p w14:paraId="6FEBEF77" w14:textId="096DAAE7" w:rsidR="00F42187" w:rsidRDefault="00687712" w:rsidP="00F42187">
            <w:r>
              <w:t>(Base de datos no disponible)</w:t>
            </w:r>
          </w:p>
        </w:tc>
        <w:tc>
          <w:tcPr>
            <w:tcW w:w="1790" w:type="pct"/>
          </w:tcPr>
          <w:p w14:paraId="494EA403" w14:textId="195DACF8" w:rsidR="00F42187" w:rsidRDefault="00687712" w:rsidP="00F42187">
            <w:r>
              <w:t>Mensaje “Error al cargar las películas”</w:t>
            </w:r>
          </w:p>
        </w:tc>
      </w:tr>
      <w:tr w:rsidR="00F42187" w14:paraId="58708F2B" w14:textId="77777777" w:rsidTr="005910C4">
        <w:trPr>
          <w:trHeight w:val="276"/>
          <w:jc w:val="center"/>
        </w:trPr>
        <w:tc>
          <w:tcPr>
            <w:tcW w:w="883" w:type="pct"/>
          </w:tcPr>
          <w:p w14:paraId="30E55AD4" w14:textId="4F059DD1" w:rsidR="00F42187" w:rsidRDefault="00F42187" w:rsidP="00F42187">
            <w:r>
              <w:t>A1.f</w:t>
            </w:r>
          </w:p>
        </w:tc>
        <w:tc>
          <w:tcPr>
            <w:tcW w:w="2327" w:type="pct"/>
          </w:tcPr>
          <w:p w14:paraId="69DA3A00" w14:textId="77777777" w:rsidR="00F42187" w:rsidRDefault="00F42187" w:rsidP="00F42187"/>
        </w:tc>
        <w:tc>
          <w:tcPr>
            <w:tcW w:w="1790" w:type="pct"/>
          </w:tcPr>
          <w:p w14:paraId="73EFFAAC" w14:textId="77777777" w:rsidR="00F42187" w:rsidRDefault="00F42187" w:rsidP="00F42187"/>
        </w:tc>
      </w:tr>
      <w:tr w:rsidR="00F42187" w14:paraId="5AC1FB6F" w14:textId="77777777" w:rsidTr="005910C4">
        <w:trPr>
          <w:trHeight w:val="276"/>
          <w:jc w:val="center"/>
        </w:trPr>
        <w:tc>
          <w:tcPr>
            <w:tcW w:w="883" w:type="pct"/>
          </w:tcPr>
          <w:p w14:paraId="09C7D33F" w14:textId="1FF819B5" w:rsidR="00F42187" w:rsidRDefault="00F42187" w:rsidP="00F42187">
            <w:r>
              <w:t>A1.g</w:t>
            </w:r>
          </w:p>
        </w:tc>
        <w:tc>
          <w:tcPr>
            <w:tcW w:w="2327" w:type="pct"/>
          </w:tcPr>
          <w:p w14:paraId="51FFDD7F" w14:textId="48B86331" w:rsidR="00F42187" w:rsidRDefault="00687712" w:rsidP="00F42187">
            <w:r>
              <w:t>(Pérdida de conexión a red)</w:t>
            </w:r>
          </w:p>
        </w:tc>
        <w:tc>
          <w:tcPr>
            <w:tcW w:w="1790" w:type="pct"/>
          </w:tcPr>
          <w:p w14:paraId="5FE12129" w14:textId="59614A74" w:rsidR="00F42187" w:rsidRDefault="00687712" w:rsidP="00F42187">
            <w:r>
              <w:t>Mensaje “Error al cargar las películas”</w:t>
            </w:r>
          </w:p>
        </w:tc>
      </w:tr>
      <w:tr w:rsidR="00F42187" w14:paraId="4EFF8E25" w14:textId="77777777" w:rsidTr="005910C4">
        <w:trPr>
          <w:trHeight w:val="276"/>
          <w:jc w:val="center"/>
        </w:trPr>
        <w:tc>
          <w:tcPr>
            <w:tcW w:w="883" w:type="pct"/>
          </w:tcPr>
          <w:p w14:paraId="15591E78" w14:textId="1E5997BE" w:rsidR="00F42187" w:rsidRDefault="00F42187" w:rsidP="00F42187">
            <w:r>
              <w:t>A1.</w:t>
            </w:r>
            <w:r w:rsidR="00687712">
              <w:t>h</w:t>
            </w:r>
          </w:p>
        </w:tc>
        <w:tc>
          <w:tcPr>
            <w:tcW w:w="2327" w:type="pct"/>
          </w:tcPr>
          <w:p w14:paraId="16F2ADA6" w14:textId="77777777" w:rsidR="00F42187" w:rsidRDefault="00F42187" w:rsidP="00F42187"/>
        </w:tc>
        <w:tc>
          <w:tcPr>
            <w:tcW w:w="1790" w:type="pct"/>
          </w:tcPr>
          <w:p w14:paraId="76FC7ACA" w14:textId="77777777" w:rsidR="00F42187" w:rsidRDefault="00F42187" w:rsidP="00F42187"/>
        </w:tc>
      </w:tr>
    </w:tbl>
    <w:p w14:paraId="6972232D" w14:textId="2E1C29E4" w:rsidR="00134E79" w:rsidRDefault="00134E79" w:rsidP="0052756D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0887F594" w14:textId="7FB68DC0" w:rsidR="00134E79" w:rsidRPr="00134E79" w:rsidRDefault="00134E79" w:rsidP="00134E79">
      <w:pPr>
        <w:autoSpaceDE w:val="0"/>
        <w:autoSpaceDN w:val="0"/>
        <w:adjustRightInd w:val="0"/>
        <w:spacing w:after="120" w:line="240" w:lineRule="auto"/>
        <w:jc w:val="right"/>
        <w:rPr>
          <w:rFonts w:eastAsiaTheme="minorHAnsi" w:cs="Calibri"/>
          <w:i/>
          <w:iCs/>
        </w:rPr>
      </w:pPr>
      <w:r w:rsidRPr="00134E79">
        <w:rPr>
          <w:rFonts w:eastAsiaTheme="minorHAnsi" w:cs="Calibri"/>
          <w:i/>
          <w:iCs/>
        </w:rPr>
        <w:t>Estela Gutiérrez Cosío</w:t>
      </w:r>
    </w:p>
    <w:sectPr w:rsidR="00134E79" w:rsidRPr="00134E79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2CD8E" w14:textId="77777777" w:rsidR="00E64754" w:rsidRDefault="00E64754" w:rsidP="00234B59">
      <w:pPr>
        <w:spacing w:after="0" w:line="240" w:lineRule="auto"/>
      </w:pPr>
      <w:r>
        <w:separator/>
      </w:r>
    </w:p>
  </w:endnote>
  <w:endnote w:type="continuationSeparator" w:id="0">
    <w:p w14:paraId="00F17CB5" w14:textId="77777777" w:rsidR="00E64754" w:rsidRDefault="00E64754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75E5E" w14:textId="77777777" w:rsidR="00B56A0B" w:rsidRDefault="00000000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Content>
        <w:r w:rsidR="00B56A0B">
          <w:t>-</w:t>
        </w:r>
        <w:r w:rsidR="00B56A0B">
          <w:fldChar w:fldCharType="begin"/>
        </w:r>
        <w:r w:rsidR="00B56A0B">
          <w:instrText xml:space="preserve"> PAGE   \* MERGEFORMAT </w:instrText>
        </w:r>
        <w:r w:rsidR="00B56A0B">
          <w:fldChar w:fldCharType="separate"/>
        </w:r>
        <w:r w:rsidR="00B56A0B">
          <w:rPr>
            <w:noProof/>
          </w:rPr>
          <w:t>2</w:t>
        </w:r>
        <w:r w:rsidR="00B56A0B">
          <w:rPr>
            <w:noProof/>
          </w:rPr>
          <w:fldChar w:fldCharType="end"/>
        </w:r>
        <w:r w:rsidR="00B56A0B">
          <w:t xml:space="preserve">- </w:t>
        </w:r>
      </w:sdtContent>
    </w:sdt>
  </w:p>
  <w:p w14:paraId="21DBF15A" w14:textId="77777777" w:rsidR="00B56A0B" w:rsidRDefault="00B56A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054FD" w14:textId="77777777" w:rsidR="00B56A0B" w:rsidRDefault="00B56A0B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>-</w:t>
        </w:r>
      </w:sdtContent>
    </w:sdt>
  </w:p>
  <w:p w14:paraId="1F691E64" w14:textId="77777777" w:rsidR="00B56A0B" w:rsidRDefault="00B56A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9F1D8" w14:textId="77777777" w:rsidR="00E64754" w:rsidRDefault="00E64754" w:rsidP="00234B59">
      <w:pPr>
        <w:spacing w:after="0" w:line="240" w:lineRule="auto"/>
      </w:pPr>
      <w:r>
        <w:separator/>
      </w:r>
    </w:p>
  </w:footnote>
  <w:footnote w:type="continuationSeparator" w:id="0">
    <w:p w14:paraId="39F23848" w14:textId="77777777" w:rsidR="00E64754" w:rsidRDefault="00E64754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3919B" w14:textId="77777777" w:rsidR="00B56A0B" w:rsidRDefault="00B56A0B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0A0" w:firstRow="1" w:lastRow="0" w:firstColumn="1" w:lastColumn="0" w:noHBand="0" w:noVBand="0"/>
    </w:tblPr>
    <w:tblGrid>
      <w:gridCol w:w="883"/>
      <w:gridCol w:w="2893"/>
      <w:gridCol w:w="3612"/>
      <w:gridCol w:w="1116"/>
    </w:tblGrid>
    <w:tr w:rsidR="00B56A0B" w14:paraId="0B333CC2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462EB846" w14:textId="77777777" w:rsidR="00B56A0B" w:rsidRDefault="00B56A0B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39FCB26C" wp14:editId="2E55BEC3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096025D5" w14:textId="3CF41066" w:rsidR="00B56A0B" w:rsidRDefault="00A3465C" w:rsidP="000B10CE">
          <w:pPr>
            <w:spacing w:after="0" w:line="240" w:lineRule="auto"/>
            <w:jc w:val="right"/>
          </w:pPr>
          <w:r>
            <w:t>Sprint</w:t>
          </w:r>
          <w:r w:rsidR="00B56A0B">
            <w:t xml:space="preserve"> </w:t>
          </w:r>
          <w:r>
            <w:t>2</w:t>
          </w:r>
        </w:p>
        <w:p w14:paraId="48980C08" w14:textId="73B932CE" w:rsidR="00B56A0B" w:rsidRDefault="00A3465C" w:rsidP="000B10CE">
          <w:pPr>
            <w:spacing w:after="0" w:line="240" w:lineRule="auto"/>
            <w:jc w:val="right"/>
          </w:pPr>
          <w:r>
            <w:t>Proyecto Integrado</w:t>
          </w:r>
        </w:p>
        <w:p w14:paraId="0C127CD4" w14:textId="77777777" w:rsidR="00B56A0B" w:rsidRDefault="00B56A0B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3C4B9666" w14:textId="672D1862" w:rsidR="00B56A0B" w:rsidRDefault="00A3465C" w:rsidP="00132132">
          <w:pPr>
            <w:spacing w:after="0" w:line="240" w:lineRule="auto"/>
          </w:pPr>
          <w:r>
            <w:t>Plan de pruebas</w:t>
          </w:r>
        </w:p>
        <w:p w14:paraId="3AD5A889" w14:textId="77777777" w:rsidR="00B56A0B" w:rsidRDefault="00B56A0B" w:rsidP="00132132">
          <w:pPr>
            <w:spacing w:after="0" w:line="240" w:lineRule="auto"/>
          </w:pPr>
          <w:r>
            <w:t>4º  Grado en Ing. Informática</w:t>
          </w:r>
        </w:p>
        <w:p w14:paraId="31AF75AC" w14:textId="77777777" w:rsidR="00B56A0B" w:rsidRDefault="00B56A0B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33422286" w14:textId="77777777" w:rsidR="00B56A0B" w:rsidRDefault="00B56A0B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2A841D67" wp14:editId="2968B4BD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7AE9C4B" w14:textId="77777777" w:rsidR="00B56A0B" w:rsidRDefault="00B56A0B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1D4806"/>
    <w:multiLevelType w:val="hybridMultilevel"/>
    <w:tmpl w:val="2D8A954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1E650F"/>
    <w:multiLevelType w:val="hybridMultilevel"/>
    <w:tmpl w:val="56B61774"/>
    <w:lvl w:ilvl="0" w:tplc="0C0A000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52" w:hanging="360"/>
      </w:pPr>
      <w:rPr>
        <w:rFonts w:ascii="Wingdings" w:hAnsi="Wingdings" w:hint="default"/>
      </w:rPr>
    </w:lvl>
  </w:abstractNum>
  <w:abstractNum w:abstractNumId="4" w15:restartNumberingAfterBreak="0">
    <w:nsid w:val="15BB55C1"/>
    <w:multiLevelType w:val="hybridMultilevel"/>
    <w:tmpl w:val="1626F8F8"/>
    <w:lvl w:ilvl="0" w:tplc="DCDC7FBE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6DD4F43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AC55A4"/>
    <w:multiLevelType w:val="hybridMultilevel"/>
    <w:tmpl w:val="862A8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45202"/>
    <w:multiLevelType w:val="hybridMultilevel"/>
    <w:tmpl w:val="B4081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A7219"/>
    <w:multiLevelType w:val="hybridMultilevel"/>
    <w:tmpl w:val="E05A71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71B94"/>
    <w:multiLevelType w:val="hybridMultilevel"/>
    <w:tmpl w:val="434631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A62B3"/>
    <w:multiLevelType w:val="hybridMultilevel"/>
    <w:tmpl w:val="A9A46EAA"/>
    <w:lvl w:ilvl="0" w:tplc="5A249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01BC2"/>
    <w:multiLevelType w:val="hybridMultilevel"/>
    <w:tmpl w:val="1996FCCC"/>
    <w:lvl w:ilvl="0" w:tplc="DCDC7F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A7D72"/>
    <w:multiLevelType w:val="hybridMultilevel"/>
    <w:tmpl w:val="C08073EE"/>
    <w:lvl w:ilvl="0" w:tplc="0C0A000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52" w:hanging="360"/>
      </w:pPr>
      <w:rPr>
        <w:rFonts w:ascii="Wingdings" w:hAnsi="Wingdings" w:hint="default"/>
      </w:rPr>
    </w:lvl>
  </w:abstractNum>
  <w:abstractNum w:abstractNumId="15" w15:restartNumberingAfterBreak="0">
    <w:nsid w:val="2FDC4761"/>
    <w:multiLevelType w:val="hybridMultilevel"/>
    <w:tmpl w:val="42F29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667CB"/>
    <w:multiLevelType w:val="hybridMultilevel"/>
    <w:tmpl w:val="D7686CBC"/>
    <w:lvl w:ilvl="0" w:tplc="F9EA3E50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10641"/>
    <w:multiLevelType w:val="hybridMultilevel"/>
    <w:tmpl w:val="BE6823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8089D6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5FB5F7C"/>
    <w:multiLevelType w:val="multilevel"/>
    <w:tmpl w:val="A8AAF2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D16FD4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B96AB0"/>
    <w:multiLevelType w:val="hybridMultilevel"/>
    <w:tmpl w:val="45C29AB4"/>
    <w:lvl w:ilvl="0" w:tplc="0C0A000F">
      <w:start w:val="1"/>
      <w:numFmt w:val="decimal"/>
      <w:lvlText w:val="%1."/>
      <w:lvlJc w:val="left"/>
      <w:pPr>
        <w:ind w:left="766" w:hanging="360"/>
      </w:pPr>
    </w:lvl>
    <w:lvl w:ilvl="1" w:tplc="0C0A0019">
      <w:start w:val="1"/>
      <w:numFmt w:val="lowerLetter"/>
      <w:lvlText w:val="%2."/>
      <w:lvlJc w:val="left"/>
      <w:pPr>
        <w:ind w:left="1486" w:hanging="360"/>
      </w:pPr>
    </w:lvl>
    <w:lvl w:ilvl="2" w:tplc="0C0A001B" w:tentative="1">
      <w:start w:val="1"/>
      <w:numFmt w:val="lowerRoman"/>
      <w:lvlText w:val="%3."/>
      <w:lvlJc w:val="right"/>
      <w:pPr>
        <w:ind w:left="2206" w:hanging="180"/>
      </w:pPr>
    </w:lvl>
    <w:lvl w:ilvl="3" w:tplc="0C0A000F" w:tentative="1">
      <w:start w:val="1"/>
      <w:numFmt w:val="decimal"/>
      <w:lvlText w:val="%4."/>
      <w:lvlJc w:val="left"/>
      <w:pPr>
        <w:ind w:left="2926" w:hanging="360"/>
      </w:pPr>
    </w:lvl>
    <w:lvl w:ilvl="4" w:tplc="0C0A0019" w:tentative="1">
      <w:start w:val="1"/>
      <w:numFmt w:val="lowerLetter"/>
      <w:lvlText w:val="%5."/>
      <w:lvlJc w:val="left"/>
      <w:pPr>
        <w:ind w:left="3646" w:hanging="360"/>
      </w:pPr>
    </w:lvl>
    <w:lvl w:ilvl="5" w:tplc="0C0A001B" w:tentative="1">
      <w:start w:val="1"/>
      <w:numFmt w:val="lowerRoman"/>
      <w:lvlText w:val="%6."/>
      <w:lvlJc w:val="right"/>
      <w:pPr>
        <w:ind w:left="4366" w:hanging="180"/>
      </w:pPr>
    </w:lvl>
    <w:lvl w:ilvl="6" w:tplc="0C0A000F" w:tentative="1">
      <w:start w:val="1"/>
      <w:numFmt w:val="decimal"/>
      <w:lvlText w:val="%7."/>
      <w:lvlJc w:val="left"/>
      <w:pPr>
        <w:ind w:left="5086" w:hanging="360"/>
      </w:pPr>
    </w:lvl>
    <w:lvl w:ilvl="7" w:tplc="0C0A0019" w:tentative="1">
      <w:start w:val="1"/>
      <w:numFmt w:val="lowerLetter"/>
      <w:lvlText w:val="%8."/>
      <w:lvlJc w:val="left"/>
      <w:pPr>
        <w:ind w:left="5806" w:hanging="360"/>
      </w:pPr>
    </w:lvl>
    <w:lvl w:ilvl="8" w:tplc="0C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3" w15:restartNumberingAfterBreak="0">
    <w:nsid w:val="4F77520D"/>
    <w:multiLevelType w:val="hybridMultilevel"/>
    <w:tmpl w:val="2C4269B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47AF2"/>
    <w:multiLevelType w:val="hybridMultilevel"/>
    <w:tmpl w:val="E68AEA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3C045EA"/>
    <w:multiLevelType w:val="hybridMultilevel"/>
    <w:tmpl w:val="DE529D58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D04929"/>
    <w:multiLevelType w:val="hybridMultilevel"/>
    <w:tmpl w:val="EF007B7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D41241"/>
    <w:multiLevelType w:val="hybridMultilevel"/>
    <w:tmpl w:val="A5C2788C"/>
    <w:lvl w:ilvl="0" w:tplc="679EB4C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C9F1C31"/>
    <w:multiLevelType w:val="hybridMultilevel"/>
    <w:tmpl w:val="5010C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8B5128"/>
    <w:multiLevelType w:val="hybridMultilevel"/>
    <w:tmpl w:val="4A4A4F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F884092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1779EE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C90FE6"/>
    <w:multiLevelType w:val="hybridMultilevel"/>
    <w:tmpl w:val="509E0DA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B30B67"/>
    <w:multiLevelType w:val="hybridMultilevel"/>
    <w:tmpl w:val="19DEA06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5C75590"/>
    <w:multiLevelType w:val="hybridMultilevel"/>
    <w:tmpl w:val="ABF20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5FD574A"/>
    <w:multiLevelType w:val="hybridMultilevel"/>
    <w:tmpl w:val="F594F36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904AD5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7E2D89"/>
    <w:multiLevelType w:val="hybridMultilevel"/>
    <w:tmpl w:val="1848EC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8D6422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50028"/>
    <w:multiLevelType w:val="hybridMultilevel"/>
    <w:tmpl w:val="B3FAFC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2405B61"/>
    <w:multiLevelType w:val="hybridMultilevel"/>
    <w:tmpl w:val="7D4410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7A67E4B"/>
    <w:multiLevelType w:val="hybridMultilevel"/>
    <w:tmpl w:val="7E388D94"/>
    <w:lvl w:ilvl="0" w:tplc="0C0A0001">
      <w:start w:val="1"/>
      <w:numFmt w:val="bullet"/>
      <w:lvlText w:val=""/>
      <w:lvlJc w:val="left"/>
      <w:pPr>
        <w:ind w:left="35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abstractNum w:abstractNumId="48" w15:restartNumberingAfterBreak="0">
    <w:nsid w:val="77C81651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3F6E36"/>
    <w:multiLevelType w:val="hybridMultilevel"/>
    <w:tmpl w:val="9502EC22"/>
    <w:lvl w:ilvl="0" w:tplc="65584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593DD6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967134">
    <w:abstractNumId w:val="18"/>
  </w:num>
  <w:num w:numId="2" w16cid:durableId="1478259573">
    <w:abstractNumId w:val="34"/>
  </w:num>
  <w:num w:numId="3" w16cid:durableId="1219823494">
    <w:abstractNumId w:val="26"/>
  </w:num>
  <w:num w:numId="4" w16cid:durableId="437682014">
    <w:abstractNumId w:val="7"/>
  </w:num>
  <w:num w:numId="5" w16cid:durableId="697581504">
    <w:abstractNumId w:val="0"/>
  </w:num>
  <w:num w:numId="6" w16cid:durableId="586698404">
    <w:abstractNumId w:val="21"/>
  </w:num>
  <w:num w:numId="7" w16cid:durableId="686709249">
    <w:abstractNumId w:val="29"/>
  </w:num>
  <w:num w:numId="8" w16cid:durableId="198587371">
    <w:abstractNumId w:val="24"/>
  </w:num>
  <w:num w:numId="9" w16cid:durableId="1430808477">
    <w:abstractNumId w:val="46"/>
  </w:num>
  <w:num w:numId="10" w16cid:durableId="1543011564">
    <w:abstractNumId w:val="1"/>
  </w:num>
  <w:num w:numId="11" w16cid:durableId="1684359987">
    <w:abstractNumId w:val="44"/>
  </w:num>
  <w:num w:numId="12" w16cid:durableId="1595282852">
    <w:abstractNumId w:val="12"/>
  </w:num>
  <w:num w:numId="13" w16cid:durableId="1362973028">
    <w:abstractNumId w:val="49"/>
  </w:num>
  <w:num w:numId="14" w16cid:durableId="706299552">
    <w:abstractNumId w:val="39"/>
  </w:num>
  <w:num w:numId="15" w16cid:durableId="647173625">
    <w:abstractNumId w:val="14"/>
  </w:num>
  <w:num w:numId="16" w16cid:durableId="1877429153">
    <w:abstractNumId w:val="32"/>
  </w:num>
  <w:num w:numId="17" w16cid:durableId="1408306757">
    <w:abstractNumId w:val="3"/>
  </w:num>
  <w:num w:numId="18" w16cid:durableId="1079909141">
    <w:abstractNumId w:val="43"/>
  </w:num>
  <w:num w:numId="19" w16cid:durableId="1445686451">
    <w:abstractNumId w:val="27"/>
  </w:num>
  <w:num w:numId="20" w16cid:durableId="870990754">
    <w:abstractNumId w:val="37"/>
  </w:num>
  <w:num w:numId="21" w16cid:durableId="1794640450">
    <w:abstractNumId w:val="22"/>
  </w:num>
  <w:num w:numId="22" w16cid:durableId="1167284520">
    <w:abstractNumId w:val="16"/>
  </w:num>
  <w:num w:numId="23" w16cid:durableId="1269006156">
    <w:abstractNumId w:val="41"/>
  </w:num>
  <w:num w:numId="24" w16cid:durableId="40591687">
    <w:abstractNumId w:val="11"/>
  </w:num>
  <w:num w:numId="25" w16cid:durableId="767434860">
    <w:abstractNumId w:val="8"/>
  </w:num>
  <w:num w:numId="26" w16cid:durableId="28343763">
    <w:abstractNumId w:val="31"/>
  </w:num>
  <w:num w:numId="27" w16cid:durableId="673188067">
    <w:abstractNumId w:val="17"/>
  </w:num>
  <w:num w:numId="28" w16cid:durableId="1182403392">
    <w:abstractNumId w:val="35"/>
  </w:num>
  <w:num w:numId="29" w16cid:durableId="1294170498">
    <w:abstractNumId w:val="48"/>
  </w:num>
  <w:num w:numId="30" w16cid:durableId="1985423922">
    <w:abstractNumId w:val="50"/>
  </w:num>
  <w:num w:numId="31" w16cid:durableId="1174220524">
    <w:abstractNumId w:val="33"/>
  </w:num>
  <w:num w:numId="32" w16cid:durableId="479268908">
    <w:abstractNumId w:val="40"/>
  </w:num>
  <w:num w:numId="33" w16cid:durableId="1190294408">
    <w:abstractNumId w:val="5"/>
  </w:num>
  <w:num w:numId="34" w16cid:durableId="1577350969">
    <w:abstractNumId w:val="42"/>
  </w:num>
  <w:num w:numId="35" w16cid:durableId="789471654">
    <w:abstractNumId w:val="25"/>
  </w:num>
  <w:num w:numId="36" w16cid:durableId="1727609031">
    <w:abstractNumId w:val="28"/>
  </w:num>
  <w:num w:numId="37" w16cid:durableId="1237279533">
    <w:abstractNumId w:val="23"/>
  </w:num>
  <w:num w:numId="38" w16cid:durableId="2075422861">
    <w:abstractNumId w:val="10"/>
  </w:num>
  <w:num w:numId="39" w16cid:durableId="589194053">
    <w:abstractNumId w:val="9"/>
  </w:num>
  <w:num w:numId="40" w16cid:durableId="653992029">
    <w:abstractNumId w:val="15"/>
  </w:num>
  <w:num w:numId="41" w16cid:durableId="267348418">
    <w:abstractNumId w:val="20"/>
  </w:num>
  <w:num w:numId="42" w16cid:durableId="837692667">
    <w:abstractNumId w:val="2"/>
  </w:num>
  <w:num w:numId="43" w16cid:durableId="661660887">
    <w:abstractNumId w:val="38"/>
  </w:num>
  <w:num w:numId="44" w16cid:durableId="1818650109">
    <w:abstractNumId w:val="47"/>
  </w:num>
  <w:num w:numId="45" w16cid:durableId="695889643">
    <w:abstractNumId w:val="6"/>
  </w:num>
  <w:num w:numId="46" w16cid:durableId="176626798">
    <w:abstractNumId w:val="4"/>
  </w:num>
  <w:num w:numId="47" w16cid:durableId="1455293370">
    <w:abstractNumId w:val="36"/>
  </w:num>
  <w:num w:numId="48" w16cid:durableId="1233464308">
    <w:abstractNumId w:val="45"/>
  </w:num>
  <w:num w:numId="49" w16cid:durableId="461384397">
    <w:abstractNumId w:val="19"/>
  </w:num>
  <w:num w:numId="50" w16cid:durableId="1042943207">
    <w:abstractNumId w:val="13"/>
  </w:num>
  <w:num w:numId="51" w16cid:durableId="26052795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59"/>
    <w:rsid w:val="00016AE1"/>
    <w:rsid w:val="00032F95"/>
    <w:rsid w:val="00035934"/>
    <w:rsid w:val="00036BB2"/>
    <w:rsid w:val="00050F4E"/>
    <w:rsid w:val="00064C79"/>
    <w:rsid w:val="00071949"/>
    <w:rsid w:val="00074FCD"/>
    <w:rsid w:val="0008498C"/>
    <w:rsid w:val="00087884"/>
    <w:rsid w:val="00091EF3"/>
    <w:rsid w:val="00091F43"/>
    <w:rsid w:val="00092A74"/>
    <w:rsid w:val="000A1CB8"/>
    <w:rsid w:val="000A661C"/>
    <w:rsid w:val="000B10CE"/>
    <w:rsid w:val="000C5202"/>
    <w:rsid w:val="000C756B"/>
    <w:rsid w:val="000E4107"/>
    <w:rsid w:val="000E7ECB"/>
    <w:rsid w:val="000F5A78"/>
    <w:rsid w:val="000F5BE3"/>
    <w:rsid w:val="000F6A91"/>
    <w:rsid w:val="00112E72"/>
    <w:rsid w:val="00115EBE"/>
    <w:rsid w:val="00132132"/>
    <w:rsid w:val="001325A7"/>
    <w:rsid w:val="0013466F"/>
    <w:rsid w:val="00134E79"/>
    <w:rsid w:val="00154745"/>
    <w:rsid w:val="0015778A"/>
    <w:rsid w:val="00160A57"/>
    <w:rsid w:val="001613CA"/>
    <w:rsid w:val="0016720C"/>
    <w:rsid w:val="001702EA"/>
    <w:rsid w:val="00175793"/>
    <w:rsid w:val="00186668"/>
    <w:rsid w:val="00190F1C"/>
    <w:rsid w:val="001912B0"/>
    <w:rsid w:val="00191A50"/>
    <w:rsid w:val="00193C4E"/>
    <w:rsid w:val="00194188"/>
    <w:rsid w:val="00197BC8"/>
    <w:rsid w:val="001A6508"/>
    <w:rsid w:val="001B16CC"/>
    <w:rsid w:val="001B7E90"/>
    <w:rsid w:val="001C4087"/>
    <w:rsid w:val="001C6929"/>
    <w:rsid w:val="001C7097"/>
    <w:rsid w:val="001D083B"/>
    <w:rsid w:val="001D4490"/>
    <w:rsid w:val="001D722D"/>
    <w:rsid w:val="001F00BD"/>
    <w:rsid w:val="001F2675"/>
    <w:rsid w:val="00200FD9"/>
    <w:rsid w:val="00204BB7"/>
    <w:rsid w:val="00210928"/>
    <w:rsid w:val="00220904"/>
    <w:rsid w:val="00234B59"/>
    <w:rsid w:val="00242526"/>
    <w:rsid w:val="00255B76"/>
    <w:rsid w:val="0025686B"/>
    <w:rsid w:val="002570D2"/>
    <w:rsid w:val="0026173B"/>
    <w:rsid w:val="002722A6"/>
    <w:rsid w:val="002730C5"/>
    <w:rsid w:val="0028004E"/>
    <w:rsid w:val="002828D8"/>
    <w:rsid w:val="00284D6A"/>
    <w:rsid w:val="00295207"/>
    <w:rsid w:val="002A51C5"/>
    <w:rsid w:val="002C7BE8"/>
    <w:rsid w:val="002E41AF"/>
    <w:rsid w:val="002E50B1"/>
    <w:rsid w:val="002F0E68"/>
    <w:rsid w:val="002F2452"/>
    <w:rsid w:val="002F2C6C"/>
    <w:rsid w:val="002F60E7"/>
    <w:rsid w:val="002F7551"/>
    <w:rsid w:val="00305153"/>
    <w:rsid w:val="00305F37"/>
    <w:rsid w:val="00310077"/>
    <w:rsid w:val="00314F9A"/>
    <w:rsid w:val="0032041C"/>
    <w:rsid w:val="003246DF"/>
    <w:rsid w:val="00324B3C"/>
    <w:rsid w:val="00325C8D"/>
    <w:rsid w:val="00334E24"/>
    <w:rsid w:val="00335855"/>
    <w:rsid w:val="003360E1"/>
    <w:rsid w:val="00340F9D"/>
    <w:rsid w:val="00344C58"/>
    <w:rsid w:val="0034601C"/>
    <w:rsid w:val="003570D1"/>
    <w:rsid w:val="003704B8"/>
    <w:rsid w:val="0037079D"/>
    <w:rsid w:val="003732D5"/>
    <w:rsid w:val="00382345"/>
    <w:rsid w:val="00383B06"/>
    <w:rsid w:val="0038697F"/>
    <w:rsid w:val="003874F5"/>
    <w:rsid w:val="00394B53"/>
    <w:rsid w:val="003A1696"/>
    <w:rsid w:val="003A2952"/>
    <w:rsid w:val="003A5352"/>
    <w:rsid w:val="003B3BD6"/>
    <w:rsid w:val="003C7103"/>
    <w:rsid w:val="003C7DF1"/>
    <w:rsid w:val="003D3909"/>
    <w:rsid w:val="003D506F"/>
    <w:rsid w:val="003E270B"/>
    <w:rsid w:val="003E761B"/>
    <w:rsid w:val="00402ADD"/>
    <w:rsid w:val="0041084B"/>
    <w:rsid w:val="00411B1D"/>
    <w:rsid w:val="004261EB"/>
    <w:rsid w:val="00426E2F"/>
    <w:rsid w:val="004274B7"/>
    <w:rsid w:val="0043435A"/>
    <w:rsid w:val="004368DD"/>
    <w:rsid w:val="00442638"/>
    <w:rsid w:val="00444287"/>
    <w:rsid w:val="004460F9"/>
    <w:rsid w:val="00465578"/>
    <w:rsid w:val="0046600A"/>
    <w:rsid w:val="00485622"/>
    <w:rsid w:val="00497584"/>
    <w:rsid w:val="004A0B52"/>
    <w:rsid w:val="004B28F3"/>
    <w:rsid w:val="004C0EA7"/>
    <w:rsid w:val="004C6038"/>
    <w:rsid w:val="004D5395"/>
    <w:rsid w:val="004D5E53"/>
    <w:rsid w:val="004D680E"/>
    <w:rsid w:val="005120E5"/>
    <w:rsid w:val="00515B25"/>
    <w:rsid w:val="0051678F"/>
    <w:rsid w:val="0052205D"/>
    <w:rsid w:val="005245F8"/>
    <w:rsid w:val="0052756D"/>
    <w:rsid w:val="005358F5"/>
    <w:rsid w:val="005406B7"/>
    <w:rsid w:val="00541293"/>
    <w:rsid w:val="00550D3A"/>
    <w:rsid w:val="00560BDD"/>
    <w:rsid w:val="00566849"/>
    <w:rsid w:val="00570AB9"/>
    <w:rsid w:val="005910C4"/>
    <w:rsid w:val="005918B2"/>
    <w:rsid w:val="005A0E8A"/>
    <w:rsid w:val="005B1954"/>
    <w:rsid w:val="005B1C1F"/>
    <w:rsid w:val="005B36BC"/>
    <w:rsid w:val="005B49B7"/>
    <w:rsid w:val="005B5161"/>
    <w:rsid w:val="005B7A9F"/>
    <w:rsid w:val="005E0426"/>
    <w:rsid w:val="005F4541"/>
    <w:rsid w:val="0060591E"/>
    <w:rsid w:val="0061194B"/>
    <w:rsid w:val="00613258"/>
    <w:rsid w:val="006151CB"/>
    <w:rsid w:val="00635B49"/>
    <w:rsid w:val="006400A8"/>
    <w:rsid w:val="0064015A"/>
    <w:rsid w:val="00640E93"/>
    <w:rsid w:val="00644427"/>
    <w:rsid w:val="00645959"/>
    <w:rsid w:val="00656758"/>
    <w:rsid w:val="00670A57"/>
    <w:rsid w:val="00671002"/>
    <w:rsid w:val="006779CF"/>
    <w:rsid w:val="00677A06"/>
    <w:rsid w:val="00687712"/>
    <w:rsid w:val="00691976"/>
    <w:rsid w:val="0069405D"/>
    <w:rsid w:val="00696A74"/>
    <w:rsid w:val="006A22F0"/>
    <w:rsid w:val="006A3CD2"/>
    <w:rsid w:val="006A7668"/>
    <w:rsid w:val="006B0242"/>
    <w:rsid w:val="006B061D"/>
    <w:rsid w:val="006B5270"/>
    <w:rsid w:val="006B6EF5"/>
    <w:rsid w:val="006C6562"/>
    <w:rsid w:val="006D12BF"/>
    <w:rsid w:val="006D3EA8"/>
    <w:rsid w:val="006E2828"/>
    <w:rsid w:val="006E6CD6"/>
    <w:rsid w:val="006F10A4"/>
    <w:rsid w:val="00702EAC"/>
    <w:rsid w:val="0071594F"/>
    <w:rsid w:val="00715AB3"/>
    <w:rsid w:val="00736E14"/>
    <w:rsid w:val="00737615"/>
    <w:rsid w:val="007464AB"/>
    <w:rsid w:val="007667AD"/>
    <w:rsid w:val="00771731"/>
    <w:rsid w:val="007864C8"/>
    <w:rsid w:val="0079086B"/>
    <w:rsid w:val="0079464D"/>
    <w:rsid w:val="00794FEB"/>
    <w:rsid w:val="00796ED8"/>
    <w:rsid w:val="007976F6"/>
    <w:rsid w:val="007A58CC"/>
    <w:rsid w:val="007B5021"/>
    <w:rsid w:val="007B662E"/>
    <w:rsid w:val="007C1596"/>
    <w:rsid w:val="007C3A5D"/>
    <w:rsid w:val="007E1484"/>
    <w:rsid w:val="007E1B4D"/>
    <w:rsid w:val="007F2699"/>
    <w:rsid w:val="00811A5A"/>
    <w:rsid w:val="00816C0F"/>
    <w:rsid w:val="008255B7"/>
    <w:rsid w:val="00827794"/>
    <w:rsid w:val="008325DE"/>
    <w:rsid w:val="00836291"/>
    <w:rsid w:val="00840C73"/>
    <w:rsid w:val="0084364C"/>
    <w:rsid w:val="00844A62"/>
    <w:rsid w:val="008505F1"/>
    <w:rsid w:val="00850E63"/>
    <w:rsid w:val="0085242D"/>
    <w:rsid w:val="00860F40"/>
    <w:rsid w:val="00861561"/>
    <w:rsid w:val="008666F8"/>
    <w:rsid w:val="00867331"/>
    <w:rsid w:val="00870F8D"/>
    <w:rsid w:val="00885E25"/>
    <w:rsid w:val="008A3ECF"/>
    <w:rsid w:val="008A7E09"/>
    <w:rsid w:val="008B2595"/>
    <w:rsid w:val="008B5FF7"/>
    <w:rsid w:val="008C086D"/>
    <w:rsid w:val="008C26F4"/>
    <w:rsid w:val="008C3DF9"/>
    <w:rsid w:val="008D662B"/>
    <w:rsid w:val="008E78F3"/>
    <w:rsid w:val="008F14A5"/>
    <w:rsid w:val="008F3997"/>
    <w:rsid w:val="008F40FF"/>
    <w:rsid w:val="00902FF9"/>
    <w:rsid w:val="0090367A"/>
    <w:rsid w:val="00903744"/>
    <w:rsid w:val="00905E7E"/>
    <w:rsid w:val="00914E20"/>
    <w:rsid w:val="00917CD2"/>
    <w:rsid w:val="00920F46"/>
    <w:rsid w:val="00940662"/>
    <w:rsid w:val="00946D2A"/>
    <w:rsid w:val="00947D2E"/>
    <w:rsid w:val="00950FBA"/>
    <w:rsid w:val="00965D09"/>
    <w:rsid w:val="009812BB"/>
    <w:rsid w:val="009813DF"/>
    <w:rsid w:val="0098773B"/>
    <w:rsid w:val="009907B4"/>
    <w:rsid w:val="0099312D"/>
    <w:rsid w:val="00993F47"/>
    <w:rsid w:val="009A1BA8"/>
    <w:rsid w:val="009B0304"/>
    <w:rsid w:val="009B7AF4"/>
    <w:rsid w:val="009F4A5A"/>
    <w:rsid w:val="009F549B"/>
    <w:rsid w:val="009F7AC7"/>
    <w:rsid w:val="00A03296"/>
    <w:rsid w:val="00A06498"/>
    <w:rsid w:val="00A17035"/>
    <w:rsid w:val="00A21E98"/>
    <w:rsid w:val="00A320CF"/>
    <w:rsid w:val="00A33F40"/>
    <w:rsid w:val="00A3465C"/>
    <w:rsid w:val="00A410E5"/>
    <w:rsid w:val="00A5634F"/>
    <w:rsid w:val="00A6048B"/>
    <w:rsid w:val="00A63883"/>
    <w:rsid w:val="00A656CE"/>
    <w:rsid w:val="00A75444"/>
    <w:rsid w:val="00A7677F"/>
    <w:rsid w:val="00A85D88"/>
    <w:rsid w:val="00A9219E"/>
    <w:rsid w:val="00A939E3"/>
    <w:rsid w:val="00A97DEE"/>
    <w:rsid w:val="00AA5169"/>
    <w:rsid w:val="00AA55EE"/>
    <w:rsid w:val="00AB7529"/>
    <w:rsid w:val="00AC3DC0"/>
    <w:rsid w:val="00AD31C0"/>
    <w:rsid w:val="00AE01A1"/>
    <w:rsid w:val="00AE0D39"/>
    <w:rsid w:val="00AE7174"/>
    <w:rsid w:val="00AF2A81"/>
    <w:rsid w:val="00B04597"/>
    <w:rsid w:val="00B048BE"/>
    <w:rsid w:val="00B07C05"/>
    <w:rsid w:val="00B07F67"/>
    <w:rsid w:val="00B30EC4"/>
    <w:rsid w:val="00B3188D"/>
    <w:rsid w:val="00B37735"/>
    <w:rsid w:val="00B42B8F"/>
    <w:rsid w:val="00B505AE"/>
    <w:rsid w:val="00B56154"/>
    <w:rsid w:val="00B56A0B"/>
    <w:rsid w:val="00B5738E"/>
    <w:rsid w:val="00B64666"/>
    <w:rsid w:val="00B6571C"/>
    <w:rsid w:val="00B70619"/>
    <w:rsid w:val="00B717D9"/>
    <w:rsid w:val="00B776CD"/>
    <w:rsid w:val="00B827A4"/>
    <w:rsid w:val="00B83647"/>
    <w:rsid w:val="00B85025"/>
    <w:rsid w:val="00B90BCD"/>
    <w:rsid w:val="00BA2D2A"/>
    <w:rsid w:val="00BB1F5C"/>
    <w:rsid w:val="00BC292C"/>
    <w:rsid w:val="00BD33D5"/>
    <w:rsid w:val="00BD6812"/>
    <w:rsid w:val="00BE2D7D"/>
    <w:rsid w:val="00BF078F"/>
    <w:rsid w:val="00BF50B7"/>
    <w:rsid w:val="00BF6A9E"/>
    <w:rsid w:val="00C0047B"/>
    <w:rsid w:val="00C014E4"/>
    <w:rsid w:val="00C079B3"/>
    <w:rsid w:val="00C106CF"/>
    <w:rsid w:val="00C17205"/>
    <w:rsid w:val="00C24C61"/>
    <w:rsid w:val="00C26578"/>
    <w:rsid w:val="00C26B02"/>
    <w:rsid w:val="00C34E42"/>
    <w:rsid w:val="00C52C72"/>
    <w:rsid w:val="00C55B7A"/>
    <w:rsid w:val="00C55E91"/>
    <w:rsid w:val="00C61987"/>
    <w:rsid w:val="00C6231C"/>
    <w:rsid w:val="00C6534F"/>
    <w:rsid w:val="00C65686"/>
    <w:rsid w:val="00C7115D"/>
    <w:rsid w:val="00C71F35"/>
    <w:rsid w:val="00C72A31"/>
    <w:rsid w:val="00C755FE"/>
    <w:rsid w:val="00C93964"/>
    <w:rsid w:val="00C9718B"/>
    <w:rsid w:val="00CA07CC"/>
    <w:rsid w:val="00CA5601"/>
    <w:rsid w:val="00CB4191"/>
    <w:rsid w:val="00CB78C4"/>
    <w:rsid w:val="00CC51C7"/>
    <w:rsid w:val="00CD4072"/>
    <w:rsid w:val="00CE0B5B"/>
    <w:rsid w:val="00CF7586"/>
    <w:rsid w:val="00D006E4"/>
    <w:rsid w:val="00D01C60"/>
    <w:rsid w:val="00D0505C"/>
    <w:rsid w:val="00D14D3F"/>
    <w:rsid w:val="00D14E8E"/>
    <w:rsid w:val="00D2189C"/>
    <w:rsid w:val="00D25703"/>
    <w:rsid w:val="00D2615C"/>
    <w:rsid w:val="00D42ABE"/>
    <w:rsid w:val="00D43B4F"/>
    <w:rsid w:val="00D47C16"/>
    <w:rsid w:val="00D5749C"/>
    <w:rsid w:val="00D60207"/>
    <w:rsid w:val="00D619BB"/>
    <w:rsid w:val="00D63C36"/>
    <w:rsid w:val="00D66133"/>
    <w:rsid w:val="00D70472"/>
    <w:rsid w:val="00D825C1"/>
    <w:rsid w:val="00D84E6A"/>
    <w:rsid w:val="00D86372"/>
    <w:rsid w:val="00DB04A0"/>
    <w:rsid w:val="00DB1385"/>
    <w:rsid w:val="00DB31D0"/>
    <w:rsid w:val="00DC04BB"/>
    <w:rsid w:val="00DD31A2"/>
    <w:rsid w:val="00DD3748"/>
    <w:rsid w:val="00DD498D"/>
    <w:rsid w:val="00DD4FBC"/>
    <w:rsid w:val="00DD6BBB"/>
    <w:rsid w:val="00DD6BF3"/>
    <w:rsid w:val="00DE5791"/>
    <w:rsid w:val="00DF0D4B"/>
    <w:rsid w:val="00DF522B"/>
    <w:rsid w:val="00E012CB"/>
    <w:rsid w:val="00E01DEC"/>
    <w:rsid w:val="00E05FE9"/>
    <w:rsid w:val="00E067E7"/>
    <w:rsid w:val="00E10C55"/>
    <w:rsid w:val="00E22872"/>
    <w:rsid w:val="00E24D92"/>
    <w:rsid w:val="00E24F1C"/>
    <w:rsid w:val="00E26C8D"/>
    <w:rsid w:val="00E27038"/>
    <w:rsid w:val="00E27CB8"/>
    <w:rsid w:val="00E33582"/>
    <w:rsid w:val="00E363AA"/>
    <w:rsid w:val="00E37ACB"/>
    <w:rsid w:val="00E37F3E"/>
    <w:rsid w:val="00E50B25"/>
    <w:rsid w:val="00E64754"/>
    <w:rsid w:val="00E761B1"/>
    <w:rsid w:val="00E81A3B"/>
    <w:rsid w:val="00E81A61"/>
    <w:rsid w:val="00E90C89"/>
    <w:rsid w:val="00E94659"/>
    <w:rsid w:val="00E9564C"/>
    <w:rsid w:val="00EA0458"/>
    <w:rsid w:val="00EA2BE2"/>
    <w:rsid w:val="00EA50F2"/>
    <w:rsid w:val="00EB36D6"/>
    <w:rsid w:val="00ED71B5"/>
    <w:rsid w:val="00ED76A2"/>
    <w:rsid w:val="00EE1276"/>
    <w:rsid w:val="00EF0D3B"/>
    <w:rsid w:val="00EF65B7"/>
    <w:rsid w:val="00F16F17"/>
    <w:rsid w:val="00F2240C"/>
    <w:rsid w:val="00F225DE"/>
    <w:rsid w:val="00F37623"/>
    <w:rsid w:val="00F42187"/>
    <w:rsid w:val="00F432CF"/>
    <w:rsid w:val="00F462C5"/>
    <w:rsid w:val="00F62017"/>
    <w:rsid w:val="00F82AB5"/>
    <w:rsid w:val="00F90109"/>
    <w:rsid w:val="00FA4BC1"/>
    <w:rsid w:val="00FA6050"/>
    <w:rsid w:val="00FC1F0B"/>
    <w:rsid w:val="00FC3003"/>
    <w:rsid w:val="00FE50D7"/>
    <w:rsid w:val="00FE5877"/>
    <w:rsid w:val="00F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3B63C6"/>
  <w15:docId w15:val="{D0A8BFC5-1DEE-4B50-A9EA-099364EE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A604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E94659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867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84391-77F2-4EA4-A008-34909F7DE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GUTIERREZ COSIO, ESTELA</cp:lastModifiedBy>
  <cp:revision>3</cp:revision>
  <cp:lastPrinted>2025-10-05T20:52:00Z</cp:lastPrinted>
  <dcterms:created xsi:type="dcterms:W3CDTF">2025-10-29T14:20:00Z</dcterms:created>
  <dcterms:modified xsi:type="dcterms:W3CDTF">2025-10-29T16:52:00Z</dcterms:modified>
</cp:coreProperties>
</file>