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C0DA2" w14:textId="77777777" w:rsidR="0059559E" w:rsidRPr="003F75D5" w:rsidRDefault="003F75D5" w:rsidP="003F75D5">
      <w:pPr>
        <w:jc w:val="center"/>
        <w:rPr>
          <w:rFonts w:ascii="Times New Roman" w:hAnsi="Times New Roman" w:cs="Times New Roman"/>
          <w:b/>
          <w:sz w:val="52"/>
        </w:rPr>
      </w:pPr>
      <w:r w:rsidRPr="003F75D5">
        <w:rPr>
          <w:rFonts w:ascii="Times New Roman" w:hAnsi="Times New Roman" w:cs="Times New Roman"/>
          <w:b/>
          <w:sz w:val="52"/>
        </w:rPr>
        <w:t>Informe De Pruebas</w:t>
      </w:r>
    </w:p>
    <w:p w14:paraId="5FC3DA97" w14:textId="77777777" w:rsidR="003F75D5" w:rsidRDefault="003F75D5" w:rsidP="003F75D5">
      <w:pPr>
        <w:jc w:val="center"/>
        <w:rPr>
          <w:b/>
          <w:sz w:val="52"/>
        </w:rPr>
      </w:pPr>
    </w:p>
    <w:p w14:paraId="77A5AB6B" w14:textId="5F3AA080" w:rsidR="003F75D5" w:rsidRPr="00853CCE" w:rsidRDefault="008E66F7" w:rsidP="003F75D5">
      <w:pPr>
        <w:rPr>
          <w:rFonts w:ascii="Times New Roman" w:hAnsi="Times New Roman" w:cs="Times New Roman"/>
          <w:b/>
          <w:color w:val="262626" w:themeColor="text1" w:themeTint="D9"/>
          <w:sz w:val="36"/>
        </w:rPr>
      </w:pPr>
      <w:proofErr w:type="spellStart"/>
      <w:r>
        <w:rPr>
          <w:rFonts w:ascii="Times New Roman" w:hAnsi="Times New Roman" w:cs="Times New Roman"/>
          <w:b/>
          <w:color w:val="262626" w:themeColor="text1" w:themeTint="D9"/>
          <w:sz w:val="36"/>
        </w:rPr>
        <w:t>Corocotta</w:t>
      </w:r>
      <w:proofErr w:type="spellEnd"/>
      <w:r w:rsidR="003F75D5" w:rsidRPr="00853CCE">
        <w:rPr>
          <w:rFonts w:ascii="Times New Roman" w:hAnsi="Times New Roman" w:cs="Times New Roman"/>
          <w:b/>
          <w:color w:val="262626" w:themeColor="text1" w:themeTint="D9"/>
          <w:sz w:val="36"/>
        </w:rPr>
        <w:t>/Sprint01</w:t>
      </w:r>
    </w:p>
    <w:p w14:paraId="29AE1C89" w14:textId="77777777" w:rsidR="003F75D5" w:rsidRPr="00853CCE" w:rsidRDefault="003F75D5" w:rsidP="003F75D5">
      <w:pPr>
        <w:rPr>
          <w:rFonts w:ascii="Times New Roman" w:hAnsi="Times New Roman" w:cs="Times New Roman"/>
          <w:b/>
          <w:color w:val="404040" w:themeColor="text1" w:themeTint="BF"/>
        </w:rPr>
      </w:pPr>
      <w:r w:rsidRPr="00853CCE">
        <w:rPr>
          <w:rFonts w:ascii="Times New Roman" w:hAnsi="Times New Roman" w:cs="Times New Roman"/>
          <w:b/>
          <w:color w:val="404040" w:themeColor="text1" w:themeTint="BF"/>
        </w:rPr>
        <w:t>Buscar gasolineras por un tipo de combustible</w:t>
      </w:r>
    </w:p>
    <w:p w14:paraId="17898691" w14:textId="77777777" w:rsidR="003F75D5" w:rsidRDefault="003F75D5" w:rsidP="003F75D5">
      <w:pPr>
        <w:rPr>
          <w:rFonts w:ascii="Times New Roman" w:hAnsi="Times New Roman" w:cs="Times New Roman"/>
          <w:b/>
        </w:rPr>
      </w:pPr>
    </w:p>
    <w:p w14:paraId="11FC3781" w14:textId="77777777" w:rsidR="003F75D5" w:rsidRDefault="003F75D5" w:rsidP="00DA6F77">
      <w:pPr>
        <w:jc w:val="both"/>
        <w:rPr>
          <w:rFonts w:ascii="Times New Roman" w:hAnsi="Times New Roman" w:cs="Times New Roman"/>
          <w:color w:val="808080" w:themeColor="background1" w:themeShade="80"/>
          <w:sz w:val="22"/>
        </w:rPr>
      </w:pPr>
    </w:p>
    <w:p w14:paraId="532BB7E0" w14:textId="4E6E72CD" w:rsidR="00853CCE" w:rsidRDefault="00853CCE" w:rsidP="00DA6F77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Informe de pruebas correspondiente a la historia de usuario </w:t>
      </w:r>
      <w:r>
        <w:rPr>
          <w:rFonts w:ascii="Times New Roman" w:hAnsi="Times New Roman" w:cs="Times New Roman"/>
          <w:i/>
          <w:color w:val="000000" w:themeColor="text1"/>
          <w:sz w:val="24"/>
        </w:rPr>
        <w:t>Buscar Gasolineras por un tipo de combustible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del </w:t>
      </w:r>
      <w:r>
        <w:rPr>
          <w:rFonts w:ascii="Times New Roman" w:hAnsi="Times New Roman" w:cs="Times New Roman"/>
          <w:i/>
          <w:color w:val="000000" w:themeColor="text1"/>
          <w:sz w:val="24"/>
        </w:rPr>
        <w:t>Sprint 01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del Proyecto Integrado de Ingeniería Informática.</w:t>
      </w:r>
    </w:p>
    <w:p w14:paraId="469EA00A" w14:textId="77777777" w:rsidR="00853CCE" w:rsidRDefault="00853CCE" w:rsidP="00DA6F77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7E371423" w14:textId="000FAFF3" w:rsidR="00853CCE" w:rsidRDefault="00853CCE" w:rsidP="00DA6F77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Para las pruebas de software con respecto a esta historia de usuario se </w:t>
      </w:r>
      <w:r w:rsidR="00C75EB7">
        <w:rPr>
          <w:rFonts w:ascii="Times New Roman" w:hAnsi="Times New Roman" w:cs="Times New Roman"/>
          <w:color w:val="000000" w:themeColor="text1"/>
          <w:sz w:val="24"/>
        </w:rPr>
        <w:t xml:space="preserve">realizaron de tal forma que el </w:t>
      </w:r>
      <w:r w:rsidR="00C75EB7">
        <w:rPr>
          <w:rFonts w:ascii="Times New Roman" w:hAnsi="Times New Roman" w:cs="Times New Roman"/>
          <w:i/>
          <w:color w:val="000000" w:themeColor="text1"/>
          <w:sz w:val="24"/>
        </w:rPr>
        <w:t>plan de pruebas</w:t>
      </w:r>
      <w:r w:rsidR="00C75EB7">
        <w:rPr>
          <w:rFonts w:ascii="Times New Roman" w:hAnsi="Times New Roman" w:cs="Times New Roman"/>
          <w:color w:val="000000" w:themeColor="text1"/>
          <w:sz w:val="24"/>
        </w:rPr>
        <w:t xml:space="preserve"> lo realizó Jaime</w:t>
      </w:r>
      <w:r w:rsidR="00DF7E16">
        <w:rPr>
          <w:rFonts w:ascii="Times New Roman" w:hAnsi="Times New Roman" w:cs="Times New Roman"/>
          <w:color w:val="000000" w:themeColor="text1"/>
          <w:sz w:val="24"/>
        </w:rPr>
        <w:t xml:space="preserve"> Eduardo Baires Escalante, las pruebas unitarias las realizó Hamza Hamda, y yo, Juan David Corrales Gil, realicé las pruebas de interfaz de usuario (UI Test) junto con este </w:t>
      </w:r>
      <w:r w:rsidR="00DF7E16">
        <w:rPr>
          <w:rFonts w:ascii="Times New Roman" w:hAnsi="Times New Roman" w:cs="Times New Roman"/>
          <w:i/>
          <w:color w:val="000000" w:themeColor="text1"/>
          <w:sz w:val="24"/>
        </w:rPr>
        <w:t>informe de pruebas</w:t>
      </w:r>
      <w:r w:rsidR="00DF7E16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6BA6FB9D" w14:textId="77777777" w:rsidR="00DF7E16" w:rsidRDefault="00DF7E16" w:rsidP="00DA6F77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74DD9EC4" w14:textId="247CA766" w:rsidR="00DF7E16" w:rsidRDefault="00DF7E16" w:rsidP="00DA6F77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Con respecto a la implementación de las pruebas de interfaz de usuario</w:t>
      </w:r>
      <w:r w:rsidR="0069323C">
        <w:rPr>
          <w:rFonts w:ascii="Times New Roman" w:hAnsi="Times New Roman" w:cs="Times New Roman"/>
          <w:color w:val="000000" w:themeColor="text1"/>
          <w:sz w:val="24"/>
        </w:rPr>
        <w:t xml:space="preserve"> (Juan David Corrales Gil)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mediante el plan de pruebas proporcionado, se imple</w:t>
      </w:r>
      <w:r w:rsidR="00803CFF">
        <w:rPr>
          <w:rFonts w:ascii="Times New Roman" w:hAnsi="Times New Roman" w:cs="Times New Roman"/>
          <w:color w:val="000000" w:themeColor="text1"/>
          <w:sz w:val="24"/>
        </w:rPr>
        <w:t xml:space="preserve">mentó de tal forma que primero se realizó un método </w:t>
      </w:r>
      <w:proofErr w:type="spellStart"/>
      <w:proofErr w:type="gramStart"/>
      <w:r w:rsidR="00803CFF" w:rsidRPr="00803CFF">
        <w:rPr>
          <w:rFonts w:ascii="Times New Roman" w:hAnsi="Times New Roman" w:cs="Times New Roman"/>
          <w:i/>
          <w:color w:val="000000" w:themeColor="text1"/>
          <w:sz w:val="24"/>
        </w:rPr>
        <w:t>setUp</w:t>
      </w:r>
      <w:proofErr w:type="spellEnd"/>
      <w:r w:rsidR="00803CFF" w:rsidRPr="00803CFF">
        <w:rPr>
          <w:rFonts w:ascii="Times New Roman" w:hAnsi="Times New Roman" w:cs="Times New Roman"/>
          <w:i/>
          <w:color w:val="000000" w:themeColor="text1"/>
          <w:sz w:val="24"/>
        </w:rPr>
        <w:t>(</w:t>
      </w:r>
      <w:proofErr w:type="gramEnd"/>
      <w:r w:rsidR="00803CFF" w:rsidRPr="00803CFF">
        <w:rPr>
          <w:rFonts w:ascii="Times New Roman" w:hAnsi="Times New Roman" w:cs="Times New Roman"/>
          <w:i/>
          <w:color w:val="000000" w:themeColor="text1"/>
          <w:sz w:val="24"/>
        </w:rPr>
        <w:t>)</w:t>
      </w:r>
      <w:r w:rsidR="00803CFF">
        <w:rPr>
          <w:rFonts w:ascii="Times New Roman" w:hAnsi="Times New Roman" w:cs="Times New Roman"/>
          <w:color w:val="000000" w:themeColor="text1"/>
          <w:sz w:val="24"/>
        </w:rPr>
        <w:t xml:space="preserve"> llamado </w:t>
      </w:r>
      <w:proofErr w:type="spellStart"/>
      <w:r w:rsidR="00803CFF">
        <w:rPr>
          <w:rFonts w:ascii="Times New Roman" w:hAnsi="Times New Roman" w:cs="Times New Roman"/>
          <w:i/>
          <w:color w:val="000000" w:themeColor="text1"/>
          <w:sz w:val="24"/>
        </w:rPr>
        <w:t>preparacionTest</w:t>
      </w:r>
      <w:proofErr w:type="spellEnd"/>
      <w:r w:rsidR="00803CFF">
        <w:rPr>
          <w:rFonts w:ascii="Times New Roman" w:hAnsi="Times New Roman" w:cs="Times New Roman"/>
          <w:i/>
          <w:color w:val="000000" w:themeColor="text1"/>
          <w:sz w:val="24"/>
        </w:rPr>
        <w:t>()</w:t>
      </w:r>
      <w:r w:rsidR="00803CFF">
        <w:rPr>
          <w:rFonts w:ascii="Times New Roman" w:hAnsi="Times New Roman" w:cs="Times New Roman"/>
          <w:color w:val="000000" w:themeColor="text1"/>
          <w:sz w:val="24"/>
        </w:rPr>
        <w:t xml:space="preserve"> como el nombre indica se trata de la preparación antes de ejecutar cada método marcado como @Test. Este método de preparació</w:t>
      </w:r>
      <w:r w:rsidR="00445828">
        <w:rPr>
          <w:rFonts w:ascii="Times New Roman" w:hAnsi="Times New Roman" w:cs="Times New Roman"/>
          <w:color w:val="000000" w:themeColor="text1"/>
          <w:sz w:val="24"/>
        </w:rPr>
        <w:t xml:space="preserve">n tiene la etiqueta de @Before, y en él se pulsará el botón de Filtros para abrir el menú desplegable y a continuación el </w:t>
      </w:r>
      <w:proofErr w:type="spellStart"/>
      <w:r w:rsidR="00445828">
        <w:rPr>
          <w:rFonts w:ascii="Times New Roman" w:hAnsi="Times New Roman" w:cs="Times New Roman"/>
          <w:color w:val="000000" w:themeColor="text1"/>
          <w:sz w:val="24"/>
        </w:rPr>
        <w:t>spinner</w:t>
      </w:r>
      <w:proofErr w:type="spellEnd"/>
      <w:r w:rsidR="00445828">
        <w:rPr>
          <w:rFonts w:ascii="Times New Roman" w:hAnsi="Times New Roman" w:cs="Times New Roman"/>
          <w:color w:val="000000" w:themeColor="text1"/>
          <w:sz w:val="24"/>
        </w:rPr>
        <w:t xml:space="preserve"> para visualizar los tipos de combustible existentes.</w:t>
      </w:r>
    </w:p>
    <w:p w14:paraId="1FE4E2C7" w14:textId="77777777" w:rsidR="00FC4277" w:rsidRDefault="00FC4277" w:rsidP="00DA6F77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2ADCA637" w14:textId="3B9F039D" w:rsidR="00FC4277" w:rsidRDefault="00FC4277" w:rsidP="00DA6F77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El primer método con la etiqueta @Test es el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</w:rPr>
        <w:t>tipoCombustible_</w:t>
      </w:r>
      <w:proofErr w:type="gramStart"/>
      <w:r>
        <w:rPr>
          <w:rFonts w:ascii="Times New Roman" w:hAnsi="Times New Roman" w:cs="Times New Roman"/>
          <w:i/>
          <w:color w:val="000000" w:themeColor="text1"/>
          <w:sz w:val="24"/>
        </w:rPr>
        <w:t>Test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</w:rPr>
        <w:t>(</w:t>
      </w:r>
      <w:proofErr w:type="gramEnd"/>
      <w:r>
        <w:rPr>
          <w:rFonts w:ascii="Times New Roman" w:hAnsi="Times New Roman" w:cs="Times New Roman"/>
          <w:i/>
          <w:color w:val="000000" w:themeColor="text1"/>
          <w:sz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. En este método se comprobará que cada elemento seleccionado en 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spinner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se corresponde con la cadena de texto que se le indicada, en este </w:t>
      </w:r>
      <w:r w:rsidR="0069323C">
        <w:rPr>
          <w:rFonts w:ascii="Times New Roman" w:hAnsi="Times New Roman" w:cs="Times New Roman"/>
          <w:color w:val="000000" w:themeColor="text1"/>
          <w:sz w:val="24"/>
        </w:rPr>
        <w:t>caso</w:t>
      </w:r>
      <w:r>
        <w:rPr>
          <w:rFonts w:ascii="Times New Roman" w:hAnsi="Times New Roman" w:cs="Times New Roman"/>
          <w:color w:val="000000" w:themeColor="text1"/>
          <w:sz w:val="24"/>
        </w:rPr>
        <w:t>, con su nombre.</w:t>
      </w:r>
    </w:p>
    <w:p w14:paraId="5E5A7FF7" w14:textId="77777777" w:rsidR="0069323C" w:rsidRDefault="0069323C" w:rsidP="00DA6F77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50EC1014" w14:textId="51020897" w:rsidR="0069323C" w:rsidRDefault="0069323C" w:rsidP="00DA6F77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Después, los siguientes cinco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tests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únicamente consisten en seleccionar el tipo de combustible en 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spinner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pulsar el botón aceptar en la ventana emergente y, después de que se refresca la lista de gasolineras, comprobar que 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String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del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</w:rPr>
        <w:t>TextView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del tipo de combustible de la primera gasolinera en la lista es el mismo que le hemos indicado en 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spinner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con el filtro. Y este procedimiento es el mismo para los 5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tests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creado, uno para cada tipo de combustible: gasóleo A, gasolina 95, gasolina 98, biodiesel y gasóleo premium. </w:t>
      </w:r>
    </w:p>
    <w:p w14:paraId="4B9B39D0" w14:textId="77777777" w:rsidR="006B7F70" w:rsidRDefault="006B7F70" w:rsidP="00DA6F77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1D05CCFC" w14:textId="404FBEDA" w:rsidR="006B7F70" w:rsidRDefault="006B7F70" w:rsidP="00DA6F77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Al ejecutar los diferentes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tests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pro primera vez da que los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tests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han fallado debido a que estaba mal implementado el código para seleccionar un ítem del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spinner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y otro fallo se producía al comparar el nombre del tipo de combustible de la primera gasolinera con el que habíamos elegido en 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spinner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. </w:t>
      </w:r>
    </w:p>
    <w:p w14:paraId="0EE40F0C" w14:textId="52F8F423" w:rsidR="006B7F70" w:rsidRDefault="006B7F70" w:rsidP="00DA6F77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Al hacer los cambios correctos para resolver estos errores y ejecutar las pruebas por segunda vez, los resultados fueron correctos y todos los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tests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pasaron., por lo que se dio por terminada la implementación de las pruebas de interfaz de usuario.</w:t>
      </w:r>
    </w:p>
    <w:p w14:paraId="56106431" w14:textId="77777777" w:rsidR="0069323C" w:rsidRDefault="0069323C" w:rsidP="00DA6F77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4DE095C0" w14:textId="77777777" w:rsidR="0069323C" w:rsidRDefault="0069323C" w:rsidP="00DA6F77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7B16B85B" w14:textId="77777777" w:rsidR="00DA6F77" w:rsidRDefault="00DA6F77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br w:type="page"/>
      </w:r>
    </w:p>
    <w:p w14:paraId="465DE2F7" w14:textId="2EA13FBB" w:rsidR="00BD5011" w:rsidRPr="005A06B0" w:rsidRDefault="0069323C" w:rsidP="00DA6F77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Con respecto a la implementación de las pruebas unitarias (Hamza Hamda)</w:t>
      </w:r>
      <w:r w:rsidR="00330549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B46852">
        <w:rPr>
          <w:rFonts w:ascii="Times New Roman" w:hAnsi="Times New Roman" w:cs="Times New Roman"/>
          <w:color w:val="000000" w:themeColor="text1"/>
          <w:sz w:val="24"/>
        </w:rPr>
        <w:t xml:space="preserve">se han implementado las pruebas unitarias para las clases </w:t>
      </w:r>
      <w:r w:rsidR="00B46852" w:rsidRPr="00BD5011">
        <w:rPr>
          <w:rFonts w:ascii="Times New Roman" w:hAnsi="Times New Roman" w:cs="Times New Roman"/>
          <w:i/>
          <w:iCs/>
          <w:color w:val="000000" w:themeColor="text1"/>
          <w:sz w:val="24"/>
        </w:rPr>
        <w:t>Gasolinera</w:t>
      </w:r>
      <w:r w:rsidR="00B46852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B46852" w:rsidRPr="00BD5011">
        <w:rPr>
          <w:rFonts w:ascii="Times New Roman" w:hAnsi="Times New Roman" w:cs="Times New Roman"/>
          <w:i/>
          <w:iCs/>
          <w:color w:val="000000" w:themeColor="text1"/>
          <w:sz w:val="24"/>
        </w:rPr>
        <w:t>PresenterGasolinera</w:t>
      </w:r>
      <w:proofErr w:type="spellEnd"/>
      <w:r w:rsidR="00B46852">
        <w:rPr>
          <w:rFonts w:ascii="Times New Roman" w:hAnsi="Times New Roman" w:cs="Times New Roman"/>
          <w:color w:val="000000" w:themeColor="text1"/>
          <w:sz w:val="24"/>
        </w:rPr>
        <w:t xml:space="preserve"> y </w:t>
      </w:r>
      <w:proofErr w:type="spellStart"/>
      <w:r w:rsidR="00B46852" w:rsidRPr="00BD5011">
        <w:rPr>
          <w:rFonts w:ascii="Times New Roman" w:hAnsi="Times New Roman" w:cs="Times New Roman"/>
          <w:i/>
          <w:iCs/>
          <w:color w:val="000000" w:themeColor="text1"/>
          <w:sz w:val="24"/>
        </w:rPr>
        <w:t>ParserJSONGasolineras</w:t>
      </w:r>
      <w:proofErr w:type="spellEnd"/>
      <w:r w:rsidR="00B46852">
        <w:rPr>
          <w:rFonts w:ascii="Times New Roman" w:hAnsi="Times New Roman" w:cs="Times New Roman"/>
          <w:color w:val="000000" w:themeColor="text1"/>
          <w:sz w:val="24"/>
        </w:rPr>
        <w:t xml:space="preserve">. En el caso de la clase </w:t>
      </w:r>
      <w:r w:rsidR="00B46852" w:rsidRPr="00BD5011">
        <w:rPr>
          <w:rFonts w:ascii="Times New Roman" w:hAnsi="Times New Roman" w:cs="Times New Roman"/>
          <w:i/>
          <w:iCs/>
          <w:color w:val="000000" w:themeColor="text1"/>
          <w:sz w:val="24"/>
        </w:rPr>
        <w:t>Gasolin</w:t>
      </w:r>
      <w:r w:rsidR="00BD5011">
        <w:rPr>
          <w:rFonts w:ascii="Times New Roman" w:hAnsi="Times New Roman" w:cs="Times New Roman"/>
          <w:i/>
          <w:iCs/>
          <w:color w:val="000000" w:themeColor="text1"/>
          <w:sz w:val="24"/>
        </w:rPr>
        <w:t>e</w:t>
      </w:r>
      <w:r w:rsidR="00B46852" w:rsidRPr="00BD5011">
        <w:rPr>
          <w:rFonts w:ascii="Times New Roman" w:hAnsi="Times New Roman" w:cs="Times New Roman"/>
          <w:i/>
          <w:iCs/>
          <w:color w:val="000000" w:themeColor="text1"/>
          <w:sz w:val="24"/>
        </w:rPr>
        <w:t>ra</w:t>
      </w:r>
      <w:r w:rsidR="00B46852">
        <w:rPr>
          <w:rFonts w:ascii="Times New Roman" w:hAnsi="Times New Roman" w:cs="Times New Roman"/>
          <w:color w:val="000000" w:themeColor="text1"/>
          <w:sz w:val="24"/>
        </w:rPr>
        <w:t xml:space="preserve">, solamente se han probado los </w:t>
      </w:r>
      <w:proofErr w:type="spellStart"/>
      <w:r w:rsidR="00B46852" w:rsidRPr="00BD5011">
        <w:rPr>
          <w:rFonts w:ascii="Times New Roman" w:hAnsi="Times New Roman" w:cs="Times New Roman"/>
          <w:color w:val="000000" w:themeColor="text1"/>
          <w:sz w:val="24"/>
        </w:rPr>
        <w:t>getters</w:t>
      </w:r>
      <w:proofErr w:type="spellEnd"/>
      <w:r w:rsidR="00B46852">
        <w:rPr>
          <w:rFonts w:ascii="Times New Roman" w:hAnsi="Times New Roman" w:cs="Times New Roman"/>
          <w:color w:val="000000" w:themeColor="text1"/>
          <w:sz w:val="24"/>
        </w:rPr>
        <w:t xml:space="preserve">, creando una gasolinera y comprobando que estos retornan </w:t>
      </w:r>
      <w:r w:rsidR="00697877">
        <w:rPr>
          <w:rFonts w:ascii="Times New Roman" w:hAnsi="Times New Roman" w:cs="Times New Roman"/>
          <w:color w:val="000000" w:themeColor="text1"/>
          <w:sz w:val="24"/>
        </w:rPr>
        <w:t xml:space="preserve">los valores esperados. </w:t>
      </w:r>
      <w:r w:rsidR="00BD5011">
        <w:rPr>
          <w:rFonts w:ascii="Times New Roman" w:hAnsi="Times New Roman" w:cs="Times New Roman"/>
          <w:color w:val="000000" w:themeColor="text1"/>
          <w:sz w:val="24"/>
        </w:rPr>
        <w:t xml:space="preserve">La prueba pasó </w:t>
      </w:r>
      <w:r w:rsidR="00697877">
        <w:rPr>
          <w:rFonts w:ascii="Times New Roman" w:hAnsi="Times New Roman" w:cs="Times New Roman"/>
          <w:color w:val="000000" w:themeColor="text1"/>
          <w:sz w:val="24"/>
        </w:rPr>
        <w:t>con éxito.</w:t>
      </w:r>
      <w:r w:rsidR="00990F1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697877">
        <w:rPr>
          <w:rFonts w:ascii="Times New Roman" w:hAnsi="Times New Roman" w:cs="Times New Roman"/>
          <w:color w:val="000000" w:themeColor="text1"/>
          <w:sz w:val="24"/>
        </w:rPr>
        <w:t>Para la</w:t>
      </w:r>
      <w:r w:rsidR="00BD5011">
        <w:rPr>
          <w:rFonts w:ascii="Times New Roman" w:hAnsi="Times New Roman" w:cs="Times New Roman"/>
          <w:color w:val="000000" w:themeColor="text1"/>
          <w:sz w:val="24"/>
        </w:rPr>
        <w:t xml:space="preserve"> clase </w:t>
      </w:r>
      <w:proofErr w:type="spellStart"/>
      <w:r w:rsidR="00BD5011" w:rsidRPr="00BD5011">
        <w:rPr>
          <w:rFonts w:ascii="Times New Roman" w:hAnsi="Times New Roman" w:cs="Times New Roman"/>
          <w:i/>
          <w:iCs/>
          <w:color w:val="000000" w:themeColor="text1"/>
          <w:sz w:val="24"/>
        </w:rPr>
        <w:t>ParserJSONGasolineras</w:t>
      </w:r>
      <w:proofErr w:type="spellEnd"/>
      <w:r w:rsidR="00BD5011">
        <w:rPr>
          <w:rFonts w:ascii="Times New Roman" w:hAnsi="Times New Roman" w:cs="Times New Roman"/>
          <w:color w:val="000000" w:themeColor="text1"/>
          <w:sz w:val="24"/>
        </w:rPr>
        <w:t xml:space="preserve">, como se indica en el plan, se han realizado para los métodos </w:t>
      </w:r>
      <w:proofErr w:type="spellStart"/>
      <w:r w:rsidR="00BD5011" w:rsidRPr="00BD5011">
        <w:rPr>
          <w:rFonts w:ascii="Times New Roman" w:hAnsi="Times New Roman" w:cs="Times New Roman"/>
          <w:i/>
          <w:iCs/>
          <w:color w:val="000000" w:themeColor="text1"/>
          <w:sz w:val="24"/>
        </w:rPr>
        <w:t>readGasolinera</w:t>
      </w:r>
      <w:proofErr w:type="spellEnd"/>
      <w:r w:rsidR="00BD5011">
        <w:rPr>
          <w:rFonts w:ascii="Times New Roman" w:hAnsi="Times New Roman" w:cs="Times New Roman"/>
          <w:color w:val="000000" w:themeColor="text1"/>
          <w:sz w:val="24"/>
        </w:rPr>
        <w:t>, las pruebas se ejecutaron sin fallos</w:t>
      </w:r>
      <w:r w:rsidR="00990F1A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BD5011">
        <w:rPr>
          <w:rFonts w:ascii="Times New Roman" w:hAnsi="Times New Roman" w:cs="Times New Roman"/>
          <w:color w:val="000000" w:themeColor="text1"/>
          <w:sz w:val="24"/>
        </w:rPr>
        <w:t xml:space="preserve">Por último, para el caso de la clase </w:t>
      </w:r>
      <w:proofErr w:type="spellStart"/>
      <w:r w:rsidR="00BD5011" w:rsidRPr="00BD5011">
        <w:rPr>
          <w:rFonts w:ascii="Times New Roman" w:hAnsi="Times New Roman" w:cs="Times New Roman"/>
          <w:i/>
          <w:iCs/>
          <w:color w:val="000000" w:themeColor="text1"/>
          <w:sz w:val="24"/>
        </w:rPr>
        <w:t>PresenterGasolinera</w:t>
      </w:r>
      <w:proofErr w:type="spellEnd"/>
      <w:r w:rsidR="00BD5011">
        <w:rPr>
          <w:rFonts w:ascii="Times New Roman" w:hAnsi="Times New Roman" w:cs="Times New Roman"/>
          <w:color w:val="000000" w:themeColor="text1"/>
          <w:sz w:val="24"/>
        </w:rPr>
        <w:t xml:space="preserve">, se han desarrollado pruebas para el método </w:t>
      </w:r>
      <w:proofErr w:type="spellStart"/>
      <w:r w:rsidR="00BD5011" w:rsidRPr="00BD5011">
        <w:rPr>
          <w:rFonts w:ascii="Times New Roman" w:hAnsi="Times New Roman" w:cs="Times New Roman"/>
          <w:i/>
          <w:iCs/>
          <w:color w:val="000000" w:themeColor="text1"/>
          <w:sz w:val="24"/>
        </w:rPr>
        <w:t>eliminarGasolinerasConPrecioNegativo</w:t>
      </w:r>
      <w:proofErr w:type="spellEnd"/>
      <w:r w:rsidR="005A06B0">
        <w:rPr>
          <w:rFonts w:ascii="Times New Roman" w:hAnsi="Times New Roman" w:cs="Times New Roman"/>
          <w:color w:val="000000" w:themeColor="text1"/>
          <w:sz w:val="24"/>
        </w:rPr>
        <w:t xml:space="preserve">. No se detectaron fallos en la durante la ejecución de </w:t>
      </w:r>
      <w:r w:rsidR="00990F1A">
        <w:rPr>
          <w:rFonts w:ascii="Times New Roman" w:hAnsi="Times New Roman" w:cs="Times New Roman"/>
          <w:color w:val="000000" w:themeColor="text1"/>
          <w:sz w:val="24"/>
        </w:rPr>
        <w:t>la prueba</w:t>
      </w:r>
      <w:r w:rsidR="005A06B0">
        <w:rPr>
          <w:rFonts w:ascii="Times New Roman" w:hAnsi="Times New Roman" w:cs="Times New Roman"/>
          <w:color w:val="000000" w:themeColor="text1"/>
          <w:sz w:val="24"/>
        </w:rPr>
        <w:t>.</w:t>
      </w:r>
    </w:p>
    <w:sectPr w:rsidR="00BD5011" w:rsidRPr="005A06B0" w:rsidSect="00EA00D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5D5"/>
    <w:rsid w:val="00045D3B"/>
    <w:rsid w:val="0008493E"/>
    <w:rsid w:val="00263358"/>
    <w:rsid w:val="00330549"/>
    <w:rsid w:val="003F75D5"/>
    <w:rsid w:val="00401C57"/>
    <w:rsid w:val="00445828"/>
    <w:rsid w:val="005A06B0"/>
    <w:rsid w:val="005E4241"/>
    <w:rsid w:val="0069323C"/>
    <w:rsid w:val="00697877"/>
    <w:rsid w:val="006B7F70"/>
    <w:rsid w:val="00803CFF"/>
    <w:rsid w:val="00853CCE"/>
    <w:rsid w:val="008E66F7"/>
    <w:rsid w:val="00990F1A"/>
    <w:rsid w:val="009B0DE0"/>
    <w:rsid w:val="00A70195"/>
    <w:rsid w:val="00AA5551"/>
    <w:rsid w:val="00B46682"/>
    <w:rsid w:val="00B46852"/>
    <w:rsid w:val="00B47DC9"/>
    <w:rsid w:val="00BD5011"/>
    <w:rsid w:val="00C75EB7"/>
    <w:rsid w:val="00CF14E3"/>
    <w:rsid w:val="00D872B7"/>
    <w:rsid w:val="00DA6F77"/>
    <w:rsid w:val="00DF7E16"/>
    <w:rsid w:val="00EA00DE"/>
    <w:rsid w:val="00F55180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2F8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Theme="minorHAnsi" w:hAnsi="Arial Narrow" w:cstheme="minorBidi"/>
        <w:sz w:val="32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Corrales Gil</dc:creator>
  <cp:keywords/>
  <dc:description/>
  <cp:lastModifiedBy>HAMDA , HAMZA</cp:lastModifiedBy>
  <cp:revision>9</cp:revision>
  <dcterms:created xsi:type="dcterms:W3CDTF">2020-10-30T00:05:00Z</dcterms:created>
  <dcterms:modified xsi:type="dcterms:W3CDTF">2020-11-05T21:28:00Z</dcterms:modified>
</cp:coreProperties>
</file>