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9F99D" w14:textId="77777777" w:rsidR="00A0182F" w:rsidRDefault="00A0182F" w:rsidP="000A4FAF">
      <w:pPr>
        <w:jc w:val="both"/>
      </w:pPr>
    </w:p>
    <w:p w14:paraId="6C79DF3D" w14:textId="77777777" w:rsidR="000A4FAF" w:rsidRDefault="000A4FAF" w:rsidP="000A4FAF">
      <w:pPr>
        <w:jc w:val="both"/>
      </w:pPr>
    </w:p>
    <w:p w14:paraId="1A7613E2" w14:textId="73CF188B" w:rsidR="00A0182F" w:rsidRPr="000A4FAF" w:rsidRDefault="00A0182F" w:rsidP="000A4FAF">
      <w:pPr>
        <w:pStyle w:val="Ttulo2"/>
        <w:jc w:val="both"/>
        <w:rPr>
          <w:b/>
          <w:color w:val="D311A0"/>
          <w:sz w:val="28"/>
        </w:rPr>
      </w:pPr>
      <w:r w:rsidRPr="000A4FAF">
        <w:rPr>
          <w:b/>
          <w:color w:val="D311A0"/>
          <w:sz w:val="28"/>
        </w:rPr>
        <w:t xml:space="preserve">ANÁLISIS </w:t>
      </w:r>
      <w:r w:rsidR="00CE3996">
        <w:rPr>
          <w:b/>
          <w:color w:val="D311A0"/>
          <w:sz w:val="28"/>
        </w:rPr>
        <w:t>14</w:t>
      </w:r>
      <w:r w:rsidRPr="000A4FAF">
        <w:rPr>
          <w:b/>
          <w:color w:val="D311A0"/>
          <w:sz w:val="28"/>
        </w:rPr>
        <w:t xml:space="preserve"> </w:t>
      </w:r>
      <w:r w:rsidR="00CE3996">
        <w:rPr>
          <w:b/>
          <w:color w:val="D311A0"/>
          <w:sz w:val="28"/>
        </w:rPr>
        <w:t>NOVIEMBRE</w:t>
      </w:r>
      <w:r w:rsidRPr="000A4FAF">
        <w:rPr>
          <w:b/>
          <w:color w:val="D311A0"/>
          <w:sz w:val="28"/>
        </w:rPr>
        <w:t xml:space="preserve"> </w:t>
      </w:r>
      <w:r w:rsidR="00CE3996">
        <w:rPr>
          <w:b/>
          <w:color w:val="D311A0"/>
          <w:sz w:val="28"/>
        </w:rPr>
        <w:t>2020</w:t>
      </w:r>
      <w:r w:rsidR="00AA2C39">
        <w:rPr>
          <w:b/>
          <w:color w:val="D311A0"/>
          <w:sz w:val="28"/>
        </w:rPr>
        <w:t xml:space="preserve"> (Pablo Villegas Fernández)</w:t>
      </w:r>
    </w:p>
    <w:p w14:paraId="3EE58E28" w14:textId="77777777" w:rsidR="000A4FAF" w:rsidRPr="000A4FAF" w:rsidRDefault="000A4FAF" w:rsidP="000A4FAF">
      <w:pPr>
        <w:jc w:val="both"/>
      </w:pPr>
    </w:p>
    <w:p w14:paraId="078B7232" w14:textId="77777777" w:rsidR="000A4FAF" w:rsidRPr="000A4FAF" w:rsidRDefault="000A4FAF" w:rsidP="000A4FAF">
      <w:pPr>
        <w:jc w:val="both"/>
        <w:rPr>
          <w:b/>
        </w:rPr>
      </w:pPr>
      <w:r>
        <w:rPr>
          <w:b/>
        </w:rPr>
        <w:t>CAPTURA</w:t>
      </w:r>
    </w:p>
    <w:p w14:paraId="291D6E01" w14:textId="77777777" w:rsidR="00CE3996" w:rsidRDefault="00CE3996" w:rsidP="00CE3996">
      <w:pPr>
        <w:keepNext/>
        <w:jc w:val="both"/>
      </w:pPr>
      <w:r>
        <w:rPr>
          <w:b/>
          <w:noProof/>
        </w:rPr>
        <w:drawing>
          <wp:inline distT="0" distB="0" distL="0" distR="0" wp14:anchorId="37FD1071" wp14:editId="5CF9ED73">
            <wp:extent cx="5400040" cy="4129405"/>
            <wp:effectExtent l="0" t="0" r="0" b="444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129405"/>
                    </a:xfrm>
                    <a:prstGeom prst="rect">
                      <a:avLst/>
                    </a:prstGeom>
                  </pic:spPr>
                </pic:pic>
              </a:graphicData>
            </a:graphic>
          </wp:inline>
        </w:drawing>
      </w:r>
    </w:p>
    <w:p w14:paraId="5EB270E3" w14:textId="1C80FDD9" w:rsidR="000A4FAF" w:rsidRPr="00CE3996" w:rsidRDefault="001C5D15" w:rsidP="00CE3996">
      <w:pPr>
        <w:pStyle w:val="Descripcin"/>
        <w:jc w:val="both"/>
      </w:pPr>
      <w:r>
        <w:fldChar w:fldCharType="begin"/>
      </w:r>
      <w:r>
        <w:instrText xml:space="preserve"> SEQ Ilustración \* ARABIC </w:instrText>
      </w:r>
      <w:r>
        <w:fldChar w:fldCharType="separate"/>
      </w:r>
      <w:r w:rsidR="007B614A">
        <w:rPr>
          <w:noProof/>
        </w:rPr>
        <w:t>1</w:t>
      </w:r>
      <w:r>
        <w:rPr>
          <w:noProof/>
        </w:rPr>
        <w:fldChar w:fldCharType="end"/>
      </w:r>
      <w:r w:rsidR="00CE3996">
        <w:t>. Vista principal de SonarCloud</w:t>
      </w:r>
    </w:p>
    <w:p w14:paraId="15654AE6" w14:textId="77777777" w:rsidR="00031343" w:rsidRDefault="00031343" w:rsidP="000A4FAF">
      <w:pPr>
        <w:jc w:val="both"/>
        <w:rPr>
          <w:b/>
        </w:rPr>
      </w:pPr>
    </w:p>
    <w:p w14:paraId="7EA195CB" w14:textId="20AC8489" w:rsidR="00A0182F" w:rsidRPr="000A4FAF" w:rsidRDefault="00A0182F" w:rsidP="000A4FAF">
      <w:pPr>
        <w:jc w:val="both"/>
        <w:rPr>
          <w:b/>
        </w:rPr>
      </w:pPr>
      <w:r w:rsidRPr="000A4FAF">
        <w:rPr>
          <w:b/>
        </w:rPr>
        <w:t>INCIDENCIAS</w:t>
      </w:r>
    </w:p>
    <w:p w14:paraId="17FC8B14" w14:textId="69F705D6" w:rsidR="00A0182F" w:rsidRDefault="00CE3996" w:rsidP="000A4FAF">
      <w:pPr>
        <w:jc w:val="both"/>
      </w:pPr>
      <w:r>
        <w:t>E</w:t>
      </w:r>
      <w:r w:rsidR="00A0182F">
        <w:t xml:space="preserve">l análisis no pasa los criterios de calidad de la organización debido a que la </w:t>
      </w:r>
      <w:r>
        <w:t>deuda técnica supera el valor máximo 4h 10min, tal y como se puede observar en la imagen 1.</w:t>
      </w:r>
    </w:p>
    <w:p w14:paraId="44A7C9FE" w14:textId="73FCFAA6" w:rsidR="00031343" w:rsidRDefault="00031343" w:rsidP="000A4FAF">
      <w:pPr>
        <w:jc w:val="both"/>
      </w:pPr>
    </w:p>
    <w:p w14:paraId="4B28A94A" w14:textId="71F366CE" w:rsidR="00031343" w:rsidRDefault="00031343" w:rsidP="000A4FAF">
      <w:pPr>
        <w:jc w:val="both"/>
      </w:pPr>
    </w:p>
    <w:p w14:paraId="21BBCE65" w14:textId="3CE9BF59" w:rsidR="00031343" w:rsidRDefault="00031343" w:rsidP="000A4FAF">
      <w:pPr>
        <w:jc w:val="both"/>
      </w:pPr>
    </w:p>
    <w:p w14:paraId="6E5E9E2F" w14:textId="3EE75DA5" w:rsidR="00031343" w:rsidRDefault="00031343" w:rsidP="000A4FAF">
      <w:pPr>
        <w:jc w:val="both"/>
      </w:pPr>
    </w:p>
    <w:p w14:paraId="4D00646C" w14:textId="23196924" w:rsidR="00031343" w:rsidRDefault="00031343" w:rsidP="000A4FAF">
      <w:pPr>
        <w:jc w:val="both"/>
      </w:pPr>
    </w:p>
    <w:p w14:paraId="20E33EC1" w14:textId="48EB4030" w:rsidR="00031343" w:rsidRDefault="00031343" w:rsidP="000A4FAF">
      <w:pPr>
        <w:jc w:val="both"/>
      </w:pPr>
    </w:p>
    <w:p w14:paraId="702A688F" w14:textId="77777777" w:rsidR="007B614A" w:rsidRDefault="007B614A" w:rsidP="000A4FAF">
      <w:pPr>
        <w:jc w:val="both"/>
      </w:pPr>
    </w:p>
    <w:p w14:paraId="040A559F" w14:textId="41D70011" w:rsidR="00031343" w:rsidRDefault="00031343" w:rsidP="000A4FAF">
      <w:pPr>
        <w:jc w:val="both"/>
      </w:pPr>
      <w:r>
        <w:t>Al acceder a la pestaña de Issues, nos encontramos 17 code smells críticos, por lo cuál en este análisis de calidad de sonar nos centraremos en depurarlas.</w:t>
      </w:r>
    </w:p>
    <w:p w14:paraId="5D17F629" w14:textId="77777777" w:rsidR="00CE3996" w:rsidRDefault="00CE3996" w:rsidP="00CE3996">
      <w:pPr>
        <w:keepNext/>
        <w:jc w:val="both"/>
      </w:pPr>
      <w:r>
        <w:rPr>
          <w:noProof/>
        </w:rPr>
        <w:drawing>
          <wp:inline distT="0" distB="0" distL="0" distR="0" wp14:anchorId="6342BB3F" wp14:editId="4919E0AF">
            <wp:extent cx="5400040" cy="3705860"/>
            <wp:effectExtent l="0" t="0" r="0" b="8890"/>
            <wp:docPr id="3" name="Imagen 3"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 Sitio web&#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705860"/>
                    </a:xfrm>
                    <a:prstGeom prst="rect">
                      <a:avLst/>
                    </a:prstGeom>
                  </pic:spPr>
                </pic:pic>
              </a:graphicData>
            </a:graphic>
          </wp:inline>
        </w:drawing>
      </w:r>
    </w:p>
    <w:p w14:paraId="39F6F38F" w14:textId="1B8409F6" w:rsidR="00CE3996" w:rsidRDefault="001C5D15" w:rsidP="00CE3996">
      <w:pPr>
        <w:pStyle w:val="Descripcin"/>
        <w:jc w:val="both"/>
      </w:pPr>
      <w:r>
        <w:fldChar w:fldCharType="begin"/>
      </w:r>
      <w:r>
        <w:instrText xml:space="preserve"> SEQ Ilustración \* ARABIC </w:instrText>
      </w:r>
      <w:r>
        <w:fldChar w:fldCharType="separate"/>
      </w:r>
      <w:r w:rsidR="007B614A">
        <w:rPr>
          <w:noProof/>
        </w:rPr>
        <w:t>2</w:t>
      </w:r>
      <w:r>
        <w:rPr>
          <w:noProof/>
        </w:rPr>
        <w:fldChar w:fldCharType="end"/>
      </w:r>
      <w:r w:rsidR="00CE3996">
        <w:t xml:space="preserve"> Pestaña Issues</w:t>
      </w:r>
    </w:p>
    <w:p w14:paraId="369BD30F" w14:textId="77777777" w:rsidR="00A0182F" w:rsidRPr="000A4FAF" w:rsidRDefault="00A0182F" w:rsidP="000A4FAF">
      <w:pPr>
        <w:jc w:val="both"/>
        <w:rPr>
          <w:b/>
        </w:rPr>
      </w:pPr>
      <w:r w:rsidRPr="000A4FAF">
        <w:rPr>
          <w:b/>
        </w:rPr>
        <w:t>PLAN DE ACCIÓN</w:t>
      </w:r>
    </w:p>
    <w:p w14:paraId="2006FDEE" w14:textId="6413A785" w:rsidR="00681EFD" w:rsidRDefault="00031343" w:rsidP="00031343">
      <w:pPr>
        <w:pStyle w:val="Prrafodelista"/>
        <w:numPr>
          <w:ilvl w:val="0"/>
          <w:numId w:val="2"/>
        </w:numPr>
        <w:jc w:val="both"/>
      </w:pPr>
      <w:r>
        <w:t>Arreglar los 17 code smells críticos. Como se puede ver en la imagen 2, los code smells tienen su origen en la creación triplicada de Strings para hacer referencia al mismo nombre. A pesar de que los Strings tienen el mismo contenido, Java los considera objetos diferentes, por lo que existe un desperdicio de memoria al guardarlos y tiempo en crearlos. Como solución aportada, se ha creado una constante  de solo lectura por cada String, de tal manera que en las tres llamadas se acceda al mismo String, ahorrando tiempo y espacio.</w:t>
      </w:r>
    </w:p>
    <w:p w14:paraId="312C2AE8" w14:textId="77777777" w:rsidR="007B614A" w:rsidRDefault="00471B56" w:rsidP="007B614A">
      <w:pPr>
        <w:pStyle w:val="Ttulo2"/>
        <w:jc w:val="both"/>
      </w:pPr>
      <w:r>
        <w:rPr>
          <w:b/>
          <w:noProof/>
          <w:color w:val="D311A0"/>
          <w:sz w:val="28"/>
        </w:rPr>
        <w:lastRenderedPageBreak/>
        <w:drawing>
          <wp:inline distT="0" distB="0" distL="0" distR="0" wp14:anchorId="703D35AD" wp14:editId="57E00E91">
            <wp:extent cx="5400040" cy="363982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639820"/>
                    </a:xfrm>
                    <a:prstGeom prst="rect">
                      <a:avLst/>
                    </a:prstGeom>
                  </pic:spPr>
                </pic:pic>
              </a:graphicData>
            </a:graphic>
          </wp:inline>
        </w:drawing>
      </w:r>
    </w:p>
    <w:p w14:paraId="7C5B8C8D" w14:textId="2DDE3D00" w:rsidR="000A4FAF" w:rsidRDefault="007B614A" w:rsidP="007B614A">
      <w:pPr>
        <w:pStyle w:val="Descripcin"/>
        <w:jc w:val="both"/>
        <w:rPr>
          <w:b/>
          <w:color w:val="D311A0"/>
          <w:sz w:val="28"/>
        </w:rPr>
      </w:pPr>
      <w:r>
        <w:t xml:space="preserve"> 3 Resultado tras el análisis</w:t>
      </w:r>
    </w:p>
    <w:p w14:paraId="73E0BC03" w14:textId="0F99A4D9" w:rsidR="00471B56" w:rsidRDefault="00471B56" w:rsidP="00471B56"/>
    <w:p w14:paraId="1455BFB9" w14:textId="27EB8524" w:rsidR="00471B56" w:rsidRPr="00471B56" w:rsidRDefault="00471B56" w:rsidP="00471B56">
      <w:r>
        <w:t>Tras realizar las modificaciones, se ha comprobado que la deuda técnica vuelve a tener un valor por debajo del límite, habiendo quitado alrededor de dos horas de deuda técnica, por lo que se ha considerado como terminado este análisis.</w:t>
      </w:r>
    </w:p>
    <w:p w14:paraId="5F2BE66C" w14:textId="77777777" w:rsidR="000A4FAF" w:rsidRDefault="000A4FAF" w:rsidP="000A4FAF">
      <w:pPr>
        <w:pStyle w:val="Ttulo2"/>
        <w:jc w:val="both"/>
        <w:rPr>
          <w:b/>
          <w:color w:val="D311A0"/>
          <w:sz w:val="28"/>
        </w:rPr>
      </w:pPr>
    </w:p>
    <w:p w14:paraId="323397F9" w14:textId="77777777" w:rsidR="000A4FAF" w:rsidRPr="000A4FAF" w:rsidRDefault="000A4FAF" w:rsidP="000A4FAF">
      <w:pPr>
        <w:pStyle w:val="Ttulo2"/>
        <w:jc w:val="both"/>
        <w:rPr>
          <w:b/>
          <w:color w:val="D311A0"/>
          <w:sz w:val="28"/>
        </w:rPr>
      </w:pPr>
      <w:r w:rsidRPr="000A4FAF">
        <w:rPr>
          <w:b/>
          <w:color w:val="D311A0"/>
          <w:sz w:val="28"/>
        </w:rPr>
        <w:t xml:space="preserve">ANÁLISIS </w:t>
      </w:r>
      <w:r>
        <w:rPr>
          <w:b/>
          <w:color w:val="D311A0"/>
          <w:sz w:val="28"/>
        </w:rPr>
        <w:t>x</w:t>
      </w:r>
      <w:r w:rsidRPr="000A4FAF">
        <w:rPr>
          <w:b/>
          <w:color w:val="D311A0"/>
          <w:sz w:val="28"/>
        </w:rPr>
        <w:t xml:space="preserve"> OCTUBRE 2018</w:t>
      </w:r>
    </w:p>
    <w:p w14:paraId="005A0407" w14:textId="77777777" w:rsidR="000A4FAF" w:rsidRDefault="000A4FAF" w:rsidP="000A4FAF">
      <w:pPr>
        <w:jc w:val="both"/>
        <w:rPr>
          <w:b/>
        </w:rPr>
      </w:pPr>
    </w:p>
    <w:p w14:paraId="1859287C" w14:textId="77777777" w:rsidR="000A4FAF" w:rsidRDefault="000A4FAF" w:rsidP="000A4FAF">
      <w:pPr>
        <w:jc w:val="both"/>
        <w:rPr>
          <w:b/>
        </w:rPr>
      </w:pPr>
      <w:r>
        <w:rPr>
          <w:b/>
        </w:rPr>
        <w:t>CAPTURA</w:t>
      </w:r>
    </w:p>
    <w:p w14:paraId="2F72C968" w14:textId="77777777" w:rsidR="000A4FAF" w:rsidRDefault="000A4FAF" w:rsidP="000A4FAF">
      <w:pPr>
        <w:jc w:val="both"/>
        <w:rPr>
          <w:b/>
        </w:rPr>
      </w:pPr>
    </w:p>
    <w:p w14:paraId="61A57101" w14:textId="77777777" w:rsidR="000A4FAF" w:rsidRPr="000A4FAF" w:rsidRDefault="000A4FAF" w:rsidP="000A4FAF">
      <w:pPr>
        <w:jc w:val="both"/>
        <w:rPr>
          <w:b/>
        </w:rPr>
      </w:pPr>
      <w:r w:rsidRPr="000A4FAF">
        <w:rPr>
          <w:b/>
        </w:rPr>
        <w:t>INCIDENCIAS</w:t>
      </w:r>
    </w:p>
    <w:p w14:paraId="22ED17B2" w14:textId="77777777" w:rsidR="000A4FAF" w:rsidRDefault="000A4FAF" w:rsidP="000A4FAF">
      <w:pPr>
        <w:jc w:val="both"/>
      </w:pPr>
      <w:r>
        <w:t>aaa</w:t>
      </w:r>
    </w:p>
    <w:p w14:paraId="7CB2C374" w14:textId="77777777" w:rsidR="000A4FAF" w:rsidRDefault="000A4FAF" w:rsidP="000A4FAF">
      <w:pPr>
        <w:jc w:val="both"/>
      </w:pPr>
    </w:p>
    <w:p w14:paraId="71013764" w14:textId="77777777" w:rsidR="000A4FAF" w:rsidRPr="000A4FAF" w:rsidRDefault="000A4FAF" w:rsidP="000A4FAF">
      <w:pPr>
        <w:jc w:val="both"/>
        <w:rPr>
          <w:b/>
        </w:rPr>
      </w:pPr>
      <w:r w:rsidRPr="000A4FAF">
        <w:rPr>
          <w:b/>
        </w:rPr>
        <w:t>PLAN DE ACCIÓN</w:t>
      </w:r>
    </w:p>
    <w:p w14:paraId="56B6FA14" w14:textId="77777777" w:rsidR="000A4FAF" w:rsidRDefault="000A4FAF" w:rsidP="000A4FAF">
      <w:pPr>
        <w:pStyle w:val="Prrafodelista"/>
        <w:numPr>
          <w:ilvl w:val="0"/>
          <w:numId w:val="4"/>
        </w:numPr>
        <w:jc w:val="both"/>
      </w:pPr>
      <w:r>
        <w:t>aaa</w:t>
      </w:r>
    </w:p>
    <w:p w14:paraId="44A4A9C2" w14:textId="77777777" w:rsidR="000A4FAF" w:rsidRDefault="000A4FAF" w:rsidP="000A4FAF">
      <w:pPr>
        <w:jc w:val="both"/>
      </w:pPr>
    </w:p>
    <w:sectPr w:rsidR="000A4FA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4BA49" w14:textId="77777777" w:rsidR="001C5D15" w:rsidRDefault="001C5D15" w:rsidP="000A4FAF">
      <w:pPr>
        <w:spacing w:after="0" w:line="240" w:lineRule="auto"/>
      </w:pPr>
      <w:r>
        <w:separator/>
      </w:r>
    </w:p>
  </w:endnote>
  <w:endnote w:type="continuationSeparator" w:id="0">
    <w:p w14:paraId="566890EC" w14:textId="77777777" w:rsidR="001C5D15" w:rsidRDefault="001C5D15" w:rsidP="000A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7C0D6" w14:textId="77777777" w:rsidR="001C5D15" w:rsidRDefault="001C5D15" w:rsidP="000A4FAF">
      <w:pPr>
        <w:spacing w:after="0" w:line="240" w:lineRule="auto"/>
      </w:pPr>
      <w:r>
        <w:separator/>
      </w:r>
    </w:p>
  </w:footnote>
  <w:footnote w:type="continuationSeparator" w:id="0">
    <w:p w14:paraId="22215CA8" w14:textId="77777777" w:rsidR="001C5D15" w:rsidRDefault="001C5D15" w:rsidP="000A4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3A23" w14:textId="67D4807A" w:rsidR="006D3892" w:rsidRPr="006D3892" w:rsidRDefault="000A4FAF" w:rsidP="006D3892">
    <w:pPr>
      <w:pStyle w:val="Ttulo1"/>
      <w:tabs>
        <w:tab w:val="left" w:pos="6480"/>
        <w:tab w:val="right" w:pos="8504"/>
      </w:tabs>
      <w:jc w:val="both"/>
      <w:rPr>
        <w:b/>
        <w:color w:val="808080" w:themeColor="background1" w:themeShade="80"/>
        <w:sz w:val="36"/>
      </w:rPr>
    </w:pPr>
    <w:r>
      <w:rPr>
        <w:b/>
        <w:color w:val="808080" w:themeColor="background1" w:themeShade="80"/>
        <w:sz w:val="36"/>
      </w:rPr>
      <w:t>Informe de Calidad</w:t>
    </w:r>
    <w:r w:rsidR="006D3892">
      <w:rPr>
        <w:b/>
        <w:color w:val="808080" w:themeColor="background1" w:themeShade="80"/>
        <w:sz w:val="36"/>
      </w:rPr>
      <w:t xml:space="preserve"> (Sprint </w:t>
    </w:r>
    <w:r w:rsidR="008F3E96">
      <w:rPr>
        <w:b/>
        <w:color w:val="808080" w:themeColor="background1" w:themeShade="80"/>
        <w:sz w:val="36"/>
      </w:rPr>
      <w:t>2</w:t>
    </w:r>
    <w:r w:rsidR="006D3892">
      <w:rPr>
        <w:b/>
        <w:color w:val="808080" w:themeColor="background1" w:themeShade="80"/>
        <w:sz w:val="36"/>
      </w:rPr>
      <w:t>)</w:t>
    </w:r>
    <w:r>
      <w:rPr>
        <w:b/>
        <w:color w:val="808080" w:themeColor="background1" w:themeShade="80"/>
        <w:sz w:val="36"/>
      </w:rPr>
      <w:tab/>
    </w:r>
    <w:r>
      <w:rPr>
        <w:b/>
        <w:color w:val="808080" w:themeColor="background1" w:themeShade="80"/>
        <w:sz w:val="36"/>
      </w:rPr>
      <w:tab/>
    </w:r>
  </w:p>
  <w:p w14:paraId="7AB72E86" w14:textId="0667EAC8" w:rsidR="000A4FAF" w:rsidRPr="000A4FAF" w:rsidRDefault="000A4FAF" w:rsidP="006D3892">
    <w:pPr>
      <w:pStyle w:val="Ttulo2"/>
      <w:rPr>
        <w:b/>
        <w:color w:val="808080" w:themeColor="background1" w:themeShade="80"/>
        <w:sz w:val="28"/>
      </w:rPr>
    </w:pPr>
    <w:r w:rsidRPr="000A4FAF">
      <w:rPr>
        <w:b/>
        <w:color w:val="808080" w:themeColor="background1" w:themeShade="80"/>
        <w:sz w:val="28"/>
      </w:rPr>
      <w:t>Autor</w:t>
    </w:r>
    <w:r w:rsidR="006D3892">
      <w:rPr>
        <w:b/>
        <w:color w:val="808080" w:themeColor="background1" w:themeShade="80"/>
        <w:sz w:val="28"/>
      </w:rPr>
      <w:t>es</w:t>
    </w:r>
    <w:r w:rsidRPr="000A4FAF">
      <w:rPr>
        <w:b/>
        <w:color w:val="808080" w:themeColor="background1" w:themeShade="80"/>
        <w:sz w:val="28"/>
      </w:rPr>
      <w:t xml:space="preserve">: </w:t>
    </w:r>
    <w:r w:rsidR="008F3E96">
      <w:rPr>
        <w:color w:val="808080" w:themeColor="background1" w:themeShade="80"/>
        <w:sz w:val="28"/>
      </w:rPr>
      <w:t>Roberto González Jiménez, Pablo Villegas Fernández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B4938"/>
    <w:multiLevelType w:val="hybridMultilevel"/>
    <w:tmpl w:val="6DAE1C42"/>
    <w:lvl w:ilvl="0" w:tplc="79C84A8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B41265"/>
    <w:multiLevelType w:val="hybridMultilevel"/>
    <w:tmpl w:val="7600594C"/>
    <w:lvl w:ilvl="0" w:tplc="349228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E31ABF"/>
    <w:multiLevelType w:val="hybridMultilevel"/>
    <w:tmpl w:val="7F8239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D479BD"/>
    <w:multiLevelType w:val="hybridMultilevel"/>
    <w:tmpl w:val="7F8239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82F"/>
    <w:rsid w:val="00031343"/>
    <w:rsid w:val="000A4FAF"/>
    <w:rsid w:val="001C5D15"/>
    <w:rsid w:val="00471B56"/>
    <w:rsid w:val="00681EFD"/>
    <w:rsid w:val="006D3892"/>
    <w:rsid w:val="007B614A"/>
    <w:rsid w:val="008362D9"/>
    <w:rsid w:val="008F3E96"/>
    <w:rsid w:val="00A0182F"/>
    <w:rsid w:val="00AA2C39"/>
    <w:rsid w:val="00CE3996"/>
    <w:rsid w:val="00CE492F"/>
    <w:rsid w:val="00D31BAF"/>
    <w:rsid w:val="00EC6D32"/>
    <w:rsid w:val="00ED16D4"/>
    <w:rsid w:val="00FB2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02F13"/>
  <w15:chartTrackingRefBased/>
  <w15:docId w15:val="{5B924543-20EB-43F6-A89A-F536AE1B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4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4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82F"/>
    <w:pPr>
      <w:ind w:left="720"/>
      <w:contextualSpacing/>
    </w:pPr>
  </w:style>
  <w:style w:type="character" w:customStyle="1" w:styleId="Ttulo1Car">
    <w:name w:val="Título 1 Car"/>
    <w:basedOn w:val="Fuentedeprrafopredeter"/>
    <w:link w:val="Ttulo1"/>
    <w:uiPriority w:val="9"/>
    <w:rsid w:val="000A4F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A4F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A4FAF"/>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0A4F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4FAF"/>
  </w:style>
  <w:style w:type="paragraph" w:styleId="Piedepgina">
    <w:name w:val="footer"/>
    <w:basedOn w:val="Normal"/>
    <w:link w:val="PiedepginaCar"/>
    <w:uiPriority w:val="99"/>
    <w:unhideWhenUsed/>
    <w:rsid w:val="000A4F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FAF"/>
  </w:style>
  <w:style w:type="paragraph" w:styleId="Descripcin">
    <w:name w:val="caption"/>
    <w:basedOn w:val="Normal"/>
    <w:next w:val="Normal"/>
    <w:uiPriority w:val="35"/>
    <w:unhideWhenUsed/>
    <w:qFormat/>
    <w:rsid w:val="00CE39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docencia</dc:creator>
  <cp:keywords/>
  <dc:description/>
  <cp:lastModifiedBy>Pablo Villegas</cp:lastModifiedBy>
  <cp:revision>6</cp:revision>
  <dcterms:created xsi:type="dcterms:W3CDTF">2018-10-23T06:56:00Z</dcterms:created>
  <dcterms:modified xsi:type="dcterms:W3CDTF">2020-11-14T19:14:00Z</dcterms:modified>
</cp:coreProperties>
</file>