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E7EB0" w14:textId="77777777" w:rsidR="006E5D13" w:rsidRDefault="00B24DDB">
      <w:pPr>
        <w:pStyle w:val="Title"/>
      </w:pPr>
      <w:r>
        <w:t>Assignment 3</w:t>
      </w:r>
    </w:p>
    <w:p w14:paraId="139EF391" w14:textId="77777777" w:rsidR="006E5D13" w:rsidRDefault="00B24DDB">
      <w:pPr>
        <w:pStyle w:val="Author"/>
      </w:pPr>
      <w:r>
        <w:t xml:space="preserve">Isuri </w:t>
      </w:r>
      <w:proofErr w:type="spellStart"/>
      <w:r>
        <w:t>Willaddara</w:t>
      </w:r>
      <w:proofErr w:type="spellEnd"/>
      <w:r>
        <w:t xml:space="preserve"> Gamage</w:t>
      </w:r>
    </w:p>
    <w:p w14:paraId="53F2BC0B" w14:textId="74CC1440" w:rsidR="006E5D13" w:rsidRDefault="00B24DDB">
      <w:pPr>
        <w:pStyle w:val="Date"/>
      </w:pPr>
      <w:r>
        <w:t xml:space="preserve">July </w:t>
      </w:r>
      <w:r w:rsidR="007E5680">
        <w:t>11</w:t>
      </w:r>
      <w:r>
        <w:t>, 2020</w:t>
      </w:r>
    </w:p>
    <w:p w14:paraId="2224DEF2" w14:textId="02F3E341" w:rsidR="006E5D13" w:rsidRPr="005F3F0A" w:rsidRDefault="00B24DDB">
      <w:pPr>
        <w:pStyle w:val="Heading3"/>
        <w:rPr>
          <w:color w:val="404040" w:themeColor="text1" w:themeTint="BF"/>
        </w:rPr>
      </w:pPr>
      <w:bookmarkStart w:id="0" w:name="load-packages"/>
      <w:bookmarkEnd w:id="0"/>
      <w:r w:rsidRPr="005F3F0A">
        <w:rPr>
          <w:color w:val="404040" w:themeColor="text1" w:themeTint="BF"/>
        </w:rPr>
        <w:t>Load packages</w:t>
      </w:r>
    </w:p>
    <w:p w14:paraId="6161E8D6" w14:textId="77777777" w:rsidR="005F3F0A" w:rsidRPr="005F3F0A" w:rsidRDefault="005F3F0A" w:rsidP="005F3F0A">
      <w:pPr>
        <w:pStyle w:val="BodyText"/>
      </w:pPr>
    </w:p>
    <w:p w14:paraId="6FD088F0" w14:textId="6CAF9599" w:rsidR="005F3F0A" w:rsidRDefault="00B24DDB" w:rsidP="005F3F0A">
      <w:pPr>
        <w:pStyle w:val="SourceCode"/>
        <w:spacing w:after="0" w:line="276" w:lineRule="auto"/>
        <w:rPr>
          <w:rStyle w:val="KeywordTok"/>
        </w:rPr>
      </w:pPr>
      <w:r>
        <w:rPr>
          <w:rStyle w:val="CommentTok"/>
        </w:rPr>
        <w:t>#Data management packages</w:t>
      </w:r>
      <w:r>
        <w:br/>
      </w:r>
      <w:r>
        <w:rPr>
          <w:rStyle w:val="KeywordTok"/>
        </w:rPr>
        <w:t>library</w:t>
      </w:r>
      <w:r w:rsidRPr="005F3F0A">
        <w:rPr>
          <w:rStyle w:val="KeywordTok"/>
        </w:rPr>
        <w:t>(ggplot2)</w:t>
      </w:r>
      <w:r w:rsidRPr="005F3F0A">
        <w:rPr>
          <w:rStyle w:val="KeywordTok"/>
        </w:rPr>
        <w:br/>
      </w:r>
      <w:r>
        <w:rPr>
          <w:rStyle w:val="KeywordTok"/>
        </w:rPr>
        <w:t>library</w:t>
      </w:r>
      <w:r w:rsidRPr="005F3F0A">
        <w:rPr>
          <w:rStyle w:val="KeywordTok"/>
        </w:rPr>
        <w:t>(</w:t>
      </w:r>
      <w:proofErr w:type="spellStart"/>
      <w:r w:rsidRPr="005F3F0A">
        <w:rPr>
          <w:rStyle w:val="KeywordTok"/>
        </w:rPr>
        <w:t>coefplot</w:t>
      </w:r>
      <w:proofErr w:type="spellEnd"/>
      <w:r w:rsidRPr="005F3F0A">
        <w:rPr>
          <w:rStyle w:val="KeywordTok"/>
        </w:rPr>
        <w:t>)</w:t>
      </w:r>
      <w:r>
        <w:br/>
      </w:r>
      <w:r>
        <w:rPr>
          <w:rStyle w:val="KeywordTok"/>
        </w:rPr>
        <w:t>library</w:t>
      </w:r>
      <w:r w:rsidRPr="005F3F0A">
        <w:rPr>
          <w:rStyle w:val="KeywordTok"/>
        </w:rPr>
        <w:t>(</w:t>
      </w:r>
      <w:proofErr w:type="spellStart"/>
      <w:r w:rsidRPr="005F3F0A">
        <w:rPr>
          <w:rStyle w:val="KeywordTok"/>
        </w:rPr>
        <w:t>dplyr</w:t>
      </w:r>
      <w:proofErr w:type="spellEnd"/>
      <w:r w:rsidRPr="005F3F0A">
        <w:rPr>
          <w:rStyle w:val="KeywordTok"/>
        </w:rPr>
        <w:t>)</w:t>
      </w:r>
    </w:p>
    <w:p w14:paraId="7E6E7743" w14:textId="20797D81" w:rsidR="006E5D13" w:rsidRPr="005F3F0A" w:rsidRDefault="005F3F0A" w:rsidP="005F3F0A">
      <w:pPr>
        <w:pStyle w:val="SourceCode"/>
        <w:spacing w:after="0" w:line="276" w:lineRule="auto"/>
        <w:rPr>
          <w:rStyle w:val="KeywordTok"/>
        </w:rPr>
      </w:pPr>
      <w:r>
        <w:rPr>
          <w:rStyle w:val="KeywordTok"/>
        </w:rPr>
        <w:t>l</w:t>
      </w:r>
      <w:r w:rsidR="00B24DDB">
        <w:rPr>
          <w:rStyle w:val="KeywordTok"/>
        </w:rPr>
        <w:t>ibrary</w:t>
      </w:r>
      <w:r w:rsidR="00B24DDB" w:rsidRPr="005F3F0A">
        <w:rPr>
          <w:rStyle w:val="KeywordTok"/>
        </w:rPr>
        <w:t>(</w:t>
      </w:r>
      <w:proofErr w:type="spellStart"/>
      <w:r w:rsidR="00B24DDB" w:rsidRPr="005F3F0A">
        <w:rPr>
          <w:rStyle w:val="KeywordTok"/>
        </w:rPr>
        <w:t>imputeTS</w:t>
      </w:r>
      <w:proofErr w:type="spellEnd"/>
      <w:r w:rsidR="00B24DDB" w:rsidRPr="005F3F0A">
        <w:rPr>
          <w:rStyle w:val="KeywordTok"/>
        </w:rPr>
        <w:t>)</w:t>
      </w:r>
    </w:p>
    <w:p w14:paraId="4E452526" w14:textId="77777777" w:rsidR="006E5D13" w:rsidRPr="005F3F0A" w:rsidRDefault="00B24DDB" w:rsidP="005F3F0A">
      <w:pPr>
        <w:pStyle w:val="SourceCode"/>
        <w:spacing w:line="276" w:lineRule="auto"/>
        <w:rPr>
          <w:rStyle w:val="KeywordTok"/>
        </w:rPr>
      </w:pPr>
      <w:r>
        <w:rPr>
          <w:rStyle w:val="KeywordTok"/>
        </w:rPr>
        <w:t>library</w:t>
      </w:r>
      <w:r w:rsidRPr="005F3F0A">
        <w:rPr>
          <w:rStyle w:val="KeywordTok"/>
        </w:rPr>
        <w:t>(forecast)</w:t>
      </w:r>
    </w:p>
    <w:p w14:paraId="4DAEF766" w14:textId="77777777" w:rsidR="006E5D13" w:rsidRPr="005F3F0A" w:rsidRDefault="00B24DDB">
      <w:pPr>
        <w:pStyle w:val="Heading2"/>
        <w:rPr>
          <w:color w:val="auto"/>
        </w:rPr>
      </w:pPr>
      <w:bookmarkStart w:id="1" w:name="exercise-3-predicting-household-income-w"/>
      <w:bookmarkEnd w:id="1"/>
      <w:r w:rsidRPr="005F3F0A">
        <w:rPr>
          <w:color w:val="auto"/>
        </w:rPr>
        <w:t>Exercise 3: Predicting household income with logistic regression</w:t>
      </w:r>
    </w:p>
    <w:p w14:paraId="4C55E0AA" w14:textId="0C03A594" w:rsidR="006E5D13" w:rsidRPr="005F3F0A" w:rsidRDefault="00B24DDB">
      <w:pPr>
        <w:pStyle w:val="Heading3"/>
        <w:rPr>
          <w:color w:val="404040" w:themeColor="text1" w:themeTint="BF"/>
        </w:rPr>
      </w:pPr>
      <w:r w:rsidRPr="005F3F0A">
        <w:rPr>
          <w:color w:val="404040" w:themeColor="text1" w:themeTint="BF"/>
        </w:rPr>
        <w:t xml:space="preserve">Read the dataset of the 2010 American Community Survey (ACS) for New York state </w:t>
      </w:r>
      <w:r w:rsidR="005F3F0A" w:rsidRPr="005F3F0A">
        <w:rPr>
          <w:color w:val="404040" w:themeColor="text1" w:themeTint="BF"/>
        </w:rPr>
        <w:t>into</w:t>
      </w:r>
      <w:r w:rsidRPr="005F3F0A">
        <w:rPr>
          <w:color w:val="404040" w:themeColor="text1" w:themeTint="BF"/>
        </w:rPr>
        <w:t xml:space="preserve"> R library</w:t>
      </w:r>
    </w:p>
    <w:p w14:paraId="6F98D619" w14:textId="77777777" w:rsidR="005F3F0A" w:rsidRPr="005F3F0A" w:rsidRDefault="005F3F0A" w:rsidP="005F3F0A">
      <w:pPr>
        <w:pStyle w:val="BodyText"/>
      </w:pPr>
    </w:p>
    <w:p w14:paraId="1598C715" w14:textId="77777777" w:rsidR="006E5D13" w:rsidRDefault="00B24DDB">
      <w:pPr>
        <w:pStyle w:val="SourceCode"/>
      </w:pPr>
      <w:r>
        <w:rPr>
          <w:rStyle w:val="CommentTok"/>
        </w:rPr>
        <w:t>#Read the dataset into R library</w:t>
      </w:r>
      <w:r>
        <w:br/>
      </w:r>
      <w:proofErr w:type="spellStart"/>
      <w:r>
        <w:rPr>
          <w:rStyle w:val="NormalTok"/>
        </w:rPr>
        <w:t>survey.data</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"acs_ny.csv"</w:t>
      </w:r>
      <w:r>
        <w:rPr>
          <w:rStyle w:val="NormalTok"/>
        </w:rPr>
        <w:t>)</w:t>
      </w:r>
    </w:p>
    <w:p w14:paraId="211A24A2" w14:textId="0A7AB038" w:rsidR="006E5D13" w:rsidRPr="005F3F0A" w:rsidRDefault="00B24DDB">
      <w:pPr>
        <w:pStyle w:val="Heading3"/>
        <w:rPr>
          <w:color w:val="404040" w:themeColor="text1" w:themeTint="BF"/>
        </w:rPr>
      </w:pPr>
      <w:r w:rsidRPr="005F3F0A">
        <w:rPr>
          <w:color w:val="404040" w:themeColor="text1" w:themeTint="BF"/>
        </w:rPr>
        <w:t xml:space="preserve">Examine the dataset and get the </w:t>
      </w:r>
      <w:r w:rsidR="003741D4" w:rsidRPr="005F3F0A">
        <w:rPr>
          <w:color w:val="404040" w:themeColor="text1" w:themeTint="BF"/>
        </w:rPr>
        <w:t>statistical</w:t>
      </w:r>
      <w:r w:rsidRPr="005F3F0A">
        <w:rPr>
          <w:color w:val="404040" w:themeColor="text1" w:themeTint="BF"/>
        </w:rPr>
        <w:t xml:space="preserve"> summary of the data</w:t>
      </w:r>
    </w:p>
    <w:p w14:paraId="1C8F0B53" w14:textId="77777777" w:rsidR="005F3F0A" w:rsidRPr="005F3F0A" w:rsidRDefault="005F3F0A" w:rsidP="005F3F0A">
      <w:pPr>
        <w:pStyle w:val="BodyText"/>
      </w:pPr>
    </w:p>
    <w:p w14:paraId="02FC1094" w14:textId="77777777" w:rsidR="006E5D13" w:rsidRDefault="00B24DDB">
      <w:pPr>
        <w:pStyle w:val="SourceCode"/>
      </w:pPr>
      <w:r>
        <w:rPr>
          <w:rStyle w:val="CommentTok"/>
        </w:rPr>
        <w:t>#examine dataset</w:t>
      </w:r>
      <w:r>
        <w:br/>
      </w:r>
      <w:r>
        <w:rPr>
          <w:rStyle w:val="KeywordTok"/>
        </w:rPr>
        <w:t>head</w:t>
      </w:r>
      <w:r>
        <w:rPr>
          <w:rStyle w:val="NormalTok"/>
        </w:rPr>
        <w:t>(</w:t>
      </w:r>
      <w:proofErr w:type="spellStart"/>
      <w:r>
        <w:rPr>
          <w:rStyle w:val="NormalTok"/>
        </w:rPr>
        <w:t>survey.data</w:t>
      </w:r>
      <w:proofErr w:type="spellEnd"/>
      <w:r>
        <w:rPr>
          <w:rStyle w:val="NormalTok"/>
        </w:rPr>
        <w:t>)</w:t>
      </w:r>
    </w:p>
    <w:p w14:paraId="1B14BA4F" w14:textId="77777777" w:rsidR="006E5D13" w:rsidRDefault="00B24DDB">
      <w:pPr>
        <w:pStyle w:val="SourceCode"/>
      </w:pPr>
      <w:r>
        <w:rPr>
          <w:rStyle w:val="VerbatimChar"/>
        </w:rPr>
        <w:t xml:space="preserve">##    Acres </w:t>
      </w:r>
      <w:proofErr w:type="spellStart"/>
      <w:r>
        <w:rPr>
          <w:rStyle w:val="VerbatimChar"/>
        </w:rPr>
        <w:t>FamilyIncome</w:t>
      </w:r>
      <w:proofErr w:type="spellEnd"/>
      <w:r>
        <w:rPr>
          <w:rStyle w:val="VerbatimChar"/>
        </w:rPr>
        <w:t xml:space="preserve">  </w:t>
      </w:r>
      <w:proofErr w:type="spellStart"/>
      <w:r>
        <w:rPr>
          <w:rStyle w:val="VerbatimChar"/>
        </w:rPr>
        <w:t>FamilyType</w:t>
      </w:r>
      <w:proofErr w:type="spellEnd"/>
      <w:r>
        <w:rPr>
          <w:rStyle w:val="VerbatimChar"/>
        </w:rPr>
        <w:t xml:space="preserve"> </w:t>
      </w:r>
      <w:proofErr w:type="spellStart"/>
      <w:r>
        <w:rPr>
          <w:rStyle w:val="VerbatimChar"/>
        </w:rPr>
        <w:t>NumBedrooms</w:t>
      </w:r>
      <w:proofErr w:type="spellEnd"/>
      <w:r>
        <w:rPr>
          <w:rStyle w:val="VerbatimChar"/>
        </w:rPr>
        <w:t xml:space="preserve"> </w:t>
      </w:r>
      <w:proofErr w:type="spellStart"/>
      <w:r>
        <w:rPr>
          <w:rStyle w:val="VerbatimChar"/>
        </w:rPr>
        <w:t>NumChildren</w:t>
      </w:r>
      <w:proofErr w:type="spellEnd"/>
      <w:r>
        <w:rPr>
          <w:rStyle w:val="VerbatimChar"/>
        </w:rPr>
        <w:t xml:space="preserve"> </w:t>
      </w:r>
      <w:proofErr w:type="spellStart"/>
      <w:r>
        <w:rPr>
          <w:rStyle w:val="VerbatimChar"/>
        </w:rPr>
        <w:t>NumPeople</w:t>
      </w:r>
      <w:proofErr w:type="spellEnd"/>
      <w:r>
        <w:rPr>
          <w:rStyle w:val="VerbatimChar"/>
        </w:rPr>
        <w:t xml:space="preserve"> </w:t>
      </w:r>
      <w:proofErr w:type="spellStart"/>
      <w:r>
        <w:rPr>
          <w:rStyle w:val="VerbatimChar"/>
        </w:rPr>
        <w:t>NumRooms</w:t>
      </w:r>
      <w:proofErr w:type="spellEnd"/>
      <w:r>
        <w:br/>
      </w:r>
      <w:r>
        <w:rPr>
          <w:rStyle w:val="VerbatimChar"/>
        </w:rPr>
        <w:t>## 1 10-Jan          150     Married           4           1         3        9</w:t>
      </w:r>
      <w:r>
        <w:br/>
      </w:r>
      <w:r>
        <w:rPr>
          <w:rStyle w:val="VerbatimChar"/>
        </w:rPr>
        <w:t>## 2 10-Jan          180 Female Head           3           2         4        6</w:t>
      </w:r>
      <w:r>
        <w:br/>
      </w:r>
      <w:r>
        <w:rPr>
          <w:rStyle w:val="VerbatimChar"/>
        </w:rPr>
        <w:t>## 3 10-Jan          280 Female Head           4           0         2        8</w:t>
      </w:r>
      <w:r>
        <w:br/>
      </w:r>
      <w:r>
        <w:rPr>
          <w:rStyle w:val="VerbatimChar"/>
        </w:rPr>
        <w:t>## 4 10-Jan          330 Female Head           2           1         2        4</w:t>
      </w:r>
      <w:r>
        <w:br/>
      </w:r>
      <w:r>
        <w:rPr>
          <w:rStyle w:val="VerbatimChar"/>
        </w:rPr>
        <w:t>## 5 10-Jan          330   Male Head           3           1         2        5</w:t>
      </w:r>
      <w:r>
        <w:br/>
      </w:r>
      <w:r>
        <w:rPr>
          <w:rStyle w:val="VerbatimChar"/>
        </w:rPr>
        <w:t xml:space="preserve">## 6 10-Jan          480   Male Head           0           3         4        </w:t>
      </w:r>
      <w:r>
        <w:rPr>
          <w:rStyle w:val="VerbatimChar"/>
        </w:rPr>
        <w:lastRenderedPageBreak/>
        <w:t>1</w:t>
      </w:r>
      <w:r>
        <w:br/>
      </w:r>
      <w:r>
        <w:rPr>
          <w:rStyle w:val="VerbatimChar"/>
        </w:rPr>
        <w:t xml:space="preserve">##          </w:t>
      </w:r>
      <w:proofErr w:type="spellStart"/>
      <w:r>
        <w:rPr>
          <w:rStyle w:val="VerbatimChar"/>
        </w:rPr>
        <w:t>NumUnits</w:t>
      </w:r>
      <w:proofErr w:type="spellEnd"/>
      <w:r>
        <w:rPr>
          <w:rStyle w:val="VerbatimChar"/>
        </w:rPr>
        <w:t xml:space="preserve"> </w:t>
      </w:r>
      <w:proofErr w:type="spellStart"/>
      <w:r>
        <w:rPr>
          <w:rStyle w:val="VerbatimChar"/>
        </w:rPr>
        <w:t>NumVehicles</w:t>
      </w:r>
      <w:proofErr w:type="spellEnd"/>
      <w:r>
        <w:rPr>
          <w:rStyle w:val="VerbatimChar"/>
        </w:rPr>
        <w:t xml:space="preserve"> </w:t>
      </w:r>
      <w:proofErr w:type="spellStart"/>
      <w:r>
        <w:rPr>
          <w:rStyle w:val="VerbatimChar"/>
        </w:rPr>
        <w:t>NumWorkers</w:t>
      </w:r>
      <w:proofErr w:type="spellEnd"/>
      <w:r>
        <w:rPr>
          <w:rStyle w:val="VerbatimChar"/>
        </w:rPr>
        <w:t xml:space="preserve">  </w:t>
      </w:r>
      <w:proofErr w:type="spellStart"/>
      <w:r>
        <w:rPr>
          <w:rStyle w:val="VerbatimChar"/>
        </w:rPr>
        <w:t>OwnRent</w:t>
      </w:r>
      <w:proofErr w:type="spellEnd"/>
      <w:r>
        <w:rPr>
          <w:rStyle w:val="VerbatimChar"/>
        </w:rPr>
        <w:t xml:space="preserve">   </w:t>
      </w:r>
      <w:proofErr w:type="spellStart"/>
      <w:r>
        <w:rPr>
          <w:rStyle w:val="VerbatimChar"/>
        </w:rPr>
        <w:t>YearBuilt</w:t>
      </w:r>
      <w:proofErr w:type="spellEnd"/>
      <w:r>
        <w:rPr>
          <w:rStyle w:val="VerbatimChar"/>
        </w:rPr>
        <w:t xml:space="preserve"> </w:t>
      </w:r>
      <w:proofErr w:type="spellStart"/>
      <w:r>
        <w:rPr>
          <w:rStyle w:val="VerbatimChar"/>
        </w:rPr>
        <w:t>HouseCosts</w:t>
      </w:r>
      <w:proofErr w:type="spellEnd"/>
      <w:r>
        <w:br/>
      </w:r>
      <w:r>
        <w:rPr>
          <w:rStyle w:val="VerbatimChar"/>
        </w:rPr>
        <w:t>## 1 Single detached           1          0 Mortgage   1950-1959       1800</w:t>
      </w:r>
      <w:r>
        <w:br/>
      </w:r>
      <w:r>
        <w:rPr>
          <w:rStyle w:val="VerbatimChar"/>
        </w:rPr>
        <w:t>## 2 Single detached           2          0   Rented Before 1939        850</w:t>
      </w:r>
      <w:r>
        <w:br/>
      </w:r>
      <w:r>
        <w:rPr>
          <w:rStyle w:val="VerbatimChar"/>
        </w:rPr>
        <w:t>## 3 Single detached           3          1 Mortgage   2000-2004       2600</w:t>
      </w:r>
      <w:r>
        <w:br/>
      </w:r>
      <w:r>
        <w:rPr>
          <w:rStyle w:val="VerbatimChar"/>
        </w:rPr>
        <w:t>## 4 Single detached           1          0   Rented   1950-1959       1800</w:t>
      </w:r>
      <w:r>
        <w:br/>
      </w:r>
      <w:r>
        <w:rPr>
          <w:rStyle w:val="VerbatimChar"/>
        </w:rPr>
        <w:t>## 5 Single attached           1          0 Mortgage Before 1939        860</w:t>
      </w:r>
      <w:r>
        <w:br/>
      </w:r>
      <w:r>
        <w:rPr>
          <w:rStyle w:val="VerbatimChar"/>
        </w:rPr>
        <w:t>## 6 Single detached           0          0   Rented Before 1939        700</w:t>
      </w:r>
      <w:r>
        <w:br/>
      </w:r>
      <w:r>
        <w:rPr>
          <w:rStyle w:val="VerbatimChar"/>
        </w:rPr>
        <w:t xml:space="preserve">##   </w:t>
      </w:r>
      <w:proofErr w:type="spellStart"/>
      <w:r>
        <w:rPr>
          <w:rStyle w:val="VerbatimChar"/>
        </w:rPr>
        <w:t>ElectricBill</w:t>
      </w:r>
      <w:proofErr w:type="spellEnd"/>
      <w:r>
        <w:rPr>
          <w:rStyle w:val="VerbatimChar"/>
        </w:rPr>
        <w:t xml:space="preserve"> </w:t>
      </w:r>
      <w:proofErr w:type="spellStart"/>
      <w:r>
        <w:rPr>
          <w:rStyle w:val="VerbatimChar"/>
        </w:rPr>
        <w:t>FoodStamp</w:t>
      </w:r>
      <w:proofErr w:type="spellEnd"/>
      <w:r>
        <w:rPr>
          <w:rStyle w:val="VerbatimChar"/>
        </w:rPr>
        <w:t xml:space="preserve"> </w:t>
      </w:r>
      <w:proofErr w:type="spellStart"/>
      <w:r>
        <w:rPr>
          <w:rStyle w:val="VerbatimChar"/>
        </w:rPr>
        <w:t>HeatingFuel</w:t>
      </w:r>
      <w:proofErr w:type="spellEnd"/>
      <w:r>
        <w:rPr>
          <w:rStyle w:val="VerbatimChar"/>
        </w:rPr>
        <w:t xml:space="preserve"> Insurance       Language</w:t>
      </w:r>
      <w:r>
        <w:br/>
      </w:r>
      <w:r>
        <w:rPr>
          <w:rStyle w:val="VerbatimChar"/>
        </w:rPr>
        <w:t>## 1           90        No         Gas      2500        English</w:t>
      </w:r>
      <w:r>
        <w:br/>
      </w:r>
      <w:r>
        <w:rPr>
          <w:rStyle w:val="VerbatimChar"/>
        </w:rPr>
        <w:t>## 2           90        No         Oil         0        English</w:t>
      </w:r>
      <w:r>
        <w:br/>
      </w:r>
      <w:r>
        <w:rPr>
          <w:rStyle w:val="VerbatimChar"/>
        </w:rPr>
        <w:t>## 3          260        No         Oil      6600 Other European</w:t>
      </w:r>
      <w:r>
        <w:br/>
      </w:r>
      <w:r>
        <w:rPr>
          <w:rStyle w:val="VerbatimChar"/>
        </w:rPr>
        <w:t>## 4          140        No         Oil         0        English</w:t>
      </w:r>
      <w:r>
        <w:br/>
      </w:r>
      <w:r>
        <w:rPr>
          <w:rStyle w:val="VerbatimChar"/>
        </w:rPr>
        <w:t>## 5          150        No         Gas       660        Spanish</w:t>
      </w:r>
      <w:r>
        <w:br/>
      </w:r>
      <w:r>
        <w:rPr>
          <w:rStyle w:val="VerbatimChar"/>
        </w:rPr>
        <w:t>## 6          140        No         Gas         0        English</w:t>
      </w:r>
    </w:p>
    <w:p w14:paraId="053C398E" w14:textId="77777777" w:rsidR="006E5D13" w:rsidRDefault="00B24DDB">
      <w:pPr>
        <w:pStyle w:val="SourceCode"/>
      </w:pPr>
      <w:r>
        <w:rPr>
          <w:rStyle w:val="CommentTok"/>
        </w:rPr>
        <w:t>#summary stat of the dataset</w:t>
      </w:r>
      <w:r>
        <w:br/>
      </w:r>
      <w:r>
        <w:rPr>
          <w:rStyle w:val="KeywordTok"/>
        </w:rPr>
        <w:t>summary</w:t>
      </w:r>
      <w:r>
        <w:rPr>
          <w:rStyle w:val="NormalTok"/>
        </w:rPr>
        <w:t>(</w:t>
      </w:r>
      <w:proofErr w:type="spellStart"/>
      <w:r>
        <w:rPr>
          <w:rStyle w:val="NormalTok"/>
        </w:rPr>
        <w:t>survey.data</w:t>
      </w:r>
      <w:proofErr w:type="spellEnd"/>
      <w:r>
        <w:rPr>
          <w:rStyle w:val="NormalTok"/>
        </w:rPr>
        <w:t>)</w:t>
      </w:r>
    </w:p>
    <w:p w14:paraId="7278A053" w14:textId="77777777" w:rsidR="006E5D13" w:rsidRDefault="00B24DDB">
      <w:pPr>
        <w:pStyle w:val="SourceCode"/>
      </w:pPr>
      <w:r>
        <w:rPr>
          <w:rStyle w:val="VerbatimChar"/>
        </w:rPr>
        <w:t xml:space="preserve">##     Acres            </w:t>
      </w:r>
      <w:proofErr w:type="spellStart"/>
      <w:r>
        <w:rPr>
          <w:rStyle w:val="VerbatimChar"/>
        </w:rPr>
        <w:t>FamilyIncome</w:t>
      </w:r>
      <w:proofErr w:type="spellEnd"/>
      <w:r>
        <w:rPr>
          <w:rStyle w:val="VerbatimChar"/>
        </w:rPr>
        <w:t xml:space="preserve">      </w:t>
      </w:r>
      <w:proofErr w:type="spellStart"/>
      <w:r>
        <w:rPr>
          <w:rStyle w:val="VerbatimChar"/>
        </w:rPr>
        <w:t>FamilyType</w:t>
      </w:r>
      <w:proofErr w:type="spellEnd"/>
      <w:r>
        <w:rPr>
          <w:rStyle w:val="VerbatimChar"/>
        </w:rPr>
        <w:t xml:space="preserve">         </w:t>
      </w:r>
      <w:proofErr w:type="spellStart"/>
      <w:r>
        <w:rPr>
          <w:rStyle w:val="VerbatimChar"/>
        </w:rPr>
        <w:t>NumBedrooms</w:t>
      </w:r>
      <w:proofErr w:type="spellEnd"/>
      <w:r>
        <w:rPr>
          <w:rStyle w:val="VerbatimChar"/>
        </w:rPr>
        <w:t xml:space="preserve">   </w:t>
      </w:r>
      <w:r>
        <w:br/>
      </w:r>
      <w:r>
        <w:rPr>
          <w:rStyle w:val="VerbatimChar"/>
        </w:rPr>
        <w:t xml:space="preserve">##  Length:22745       Min.   :     50   Length:22745       Min.   :0.000  </w:t>
      </w:r>
      <w:r>
        <w:br/>
      </w:r>
      <w:r>
        <w:rPr>
          <w:rStyle w:val="VerbatimChar"/>
        </w:rPr>
        <w:t xml:space="preserve">##  Class :character   1st Qu.:  52540   Class :character   1st Qu.:3.000  </w:t>
      </w:r>
      <w:r>
        <w:br/>
      </w:r>
      <w:r>
        <w:rPr>
          <w:rStyle w:val="VerbatimChar"/>
        </w:rPr>
        <w:t xml:space="preserve">##  Mode  :character   Median :  87000   Mode  :character   Median :3.000  </w:t>
      </w:r>
      <w:r>
        <w:br/>
      </w:r>
      <w:r>
        <w:rPr>
          <w:rStyle w:val="VerbatimChar"/>
        </w:rPr>
        <w:t xml:space="preserve">##                     Mean   : 110281                      Mean   :3.385  </w:t>
      </w:r>
      <w:r>
        <w:br/>
      </w:r>
      <w:r>
        <w:rPr>
          <w:rStyle w:val="VerbatimChar"/>
        </w:rPr>
        <w:t xml:space="preserve">##                     3rd Qu.: 133800                      3rd Qu.:4.000  </w:t>
      </w:r>
      <w:r>
        <w:br/>
      </w:r>
      <w:r>
        <w:rPr>
          <w:rStyle w:val="VerbatimChar"/>
        </w:rPr>
        <w:t xml:space="preserve">##                     Max.   :1605000                      Max.   :8.000  </w:t>
      </w:r>
      <w:r>
        <w:br/>
      </w:r>
      <w:r>
        <w:rPr>
          <w:rStyle w:val="VerbatimChar"/>
        </w:rPr>
        <w:t xml:space="preserve">##   </w:t>
      </w:r>
      <w:proofErr w:type="spellStart"/>
      <w:r>
        <w:rPr>
          <w:rStyle w:val="VerbatimChar"/>
        </w:rPr>
        <w:t>NumChildren</w:t>
      </w:r>
      <w:proofErr w:type="spellEnd"/>
      <w:r>
        <w:rPr>
          <w:rStyle w:val="VerbatimChar"/>
        </w:rPr>
        <w:t xml:space="preserve">        </w:t>
      </w:r>
      <w:proofErr w:type="spellStart"/>
      <w:r>
        <w:rPr>
          <w:rStyle w:val="VerbatimChar"/>
        </w:rPr>
        <w:t>NumPeople</w:t>
      </w:r>
      <w:proofErr w:type="spellEnd"/>
      <w:r>
        <w:rPr>
          <w:rStyle w:val="VerbatimChar"/>
        </w:rPr>
        <w:t xml:space="preserve">        </w:t>
      </w:r>
      <w:proofErr w:type="spellStart"/>
      <w:r>
        <w:rPr>
          <w:rStyle w:val="VerbatimChar"/>
        </w:rPr>
        <w:t>NumRooms</w:t>
      </w:r>
      <w:proofErr w:type="spellEnd"/>
      <w:r>
        <w:rPr>
          <w:rStyle w:val="VerbatimChar"/>
        </w:rPr>
        <w:t xml:space="preserve">        </w:t>
      </w:r>
      <w:proofErr w:type="spellStart"/>
      <w:r>
        <w:rPr>
          <w:rStyle w:val="VerbatimChar"/>
        </w:rPr>
        <w:t>NumUnits</w:t>
      </w:r>
      <w:proofErr w:type="spellEnd"/>
      <w:r>
        <w:rPr>
          <w:rStyle w:val="VerbatimChar"/>
        </w:rPr>
        <w:t xml:space="preserve">        </w:t>
      </w:r>
      <w:r>
        <w:br/>
      </w:r>
      <w:r>
        <w:rPr>
          <w:rStyle w:val="VerbatimChar"/>
        </w:rPr>
        <w:t xml:space="preserve">##  Min.   : 0.0000   Min.   : 2.00   Min.   : 1.000   Length:22745      </w:t>
      </w:r>
      <w:r>
        <w:br/>
      </w:r>
      <w:r>
        <w:rPr>
          <w:rStyle w:val="VerbatimChar"/>
        </w:rPr>
        <w:t xml:space="preserve">##  1st Qu.: 0.0000   1st Qu.: 2.00   1st Qu.: 6.000   Class :character  </w:t>
      </w:r>
      <w:r>
        <w:br/>
      </w:r>
      <w:r>
        <w:rPr>
          <w:rStyle w:val="VerbatimChar"/>
        </w:rPr>
        <w:t xml:space="preserve">##  Median : 0.0000   Median : 3.00   Median : 7.000   Mode  :character  </w:t>
      </w:r>
      <w:r>
        <w:br/>
      </w:r>
      <w:r>
        <w:rPr>
          <w:rStyle w:val="VerbatimChar"/>
        </w:rPr>
        <w:t xml:space="preserve">##  Mean   : 0.9012   Mean   : 3.39   Mean   : 7.175                     </w:t>
      </w:r>
      <w:r>
        <w:br/>
      </w:r>
      <w:r>
        <w:rPr>
          <w:rStyle w:val="VerbatimChar"/>
        </w:rPr>
        <w:t xml:space="preserve">##  3rd Qu.: 2.0000   3rd Qu.: 4.00   3rd Qu.: 8.000                     </w:t>
      </w:r>
      <w:r>
        <w:br/>
      </w:r>
      <w:r>
        <w:rPr>
          <w:rStyle w:val="VerbatimChar"/>
        </w:rPr>
        <w:t xml:space="preserve">##  Max.   :12.0000   Max.   :18.00   Max.   :21.000                     </w:t>
      </w:r>
      <w:r>
        <w:br/>
      </w:r>
      <w:r>
        <w:rPr>
          <w:rStyle w:val="VerbatimChar"/>
        </w:rPr>
        <w:t xml:space="preserve">##   </w:t>
      </w:r>
      <w:proofErr w:type="spellStart"/>
      <w:r>
        <w:rPr>
          <w:rStyle w:val="VerbatimChar"/>
        </w:rPr>
        <w:t>NumVehicles</w:t>
      </w:r>
      <w:proofErr w:type="spellEnd"/>
      <w:r>
        <w:rPr>
          <w:rStyle w:val="VerbatimChar"/>
        </w:rPr>
        <w:t xml:space="preserve">      </w:t>
      </w:r>
      <w:proofErr w:type="spellStart"/>
      <w:r>
        <w:rPr>
          <w:rStyle w:val="VerbatimChar"/>
        </w:rPr>
        <w:t>NumWorkers</w:t>
      </w:r>
      <w:proofErr w:type="spellEnd"/>
      <w:r>
        <w:rPr>
          <w:rStyle w:val="VerbatimChar"/>
        </w:rPr>
        <w:t xml:space="preserve">      </w:t>
      </w:r>
      <w:proofErr w:type="spellStart"/>
      <w:r>
        <w:rPr>
          <w:rStyle w:val="VerbatimChar"/>
        </w:rPr>
        <w:t>OwnRent</w:t>
      </w:r>
      <w:proofErr w:type="spellEnd"/>
      <w:r>
        <w:rPr>
          <w:rStyle w:val="VerbatimChar"/>
        </w:rPr>
        <w:t xml:space="preserve">           </w:t>
      </w:r>
      <w:proofErr w:type="spellStart"/>
      <w:r>
        <w:rPr>
          <w:rStyle w:val="VerbatimChar"/>
        </w:rPr>
        <w:t>YearBuilt</w:t>
      </w:r>
      <w:proofErr w:type="spellEnd"/>
      <w:r>
        <w:rPr>
          <w:rStyle w:val="VerbatimChar"/>
        </w:rPr>
        <w:t xml:space="preserve">        </w:t>
      </w:r>
      <w:r>
        <w:br/>
      </w:r>
      <w:r>
        <w:rPr>
          <w:rStyle w:val="VerbatimChar"/>
        </w:rPr>
        <w:t xml:space="preserve">##  Min.   :0.000   Min.   :0.000   Length:22745       </w:t>
      </w:r>
      <w:proofErr w:type="spellStart"/>
      <w:r>
        <w:rPr>
          <w:rStyle w:val="VerbatimChar"/>
        </w:rPr>
        <w:t>Length:22745</w:t>
      </w:r>
      <w:proofErr w:type="spellEnd"/>
      <w:r>
        <w:rPr>
          <w:rStyle w:val="VerbatimChar"/>
        </w:rPr>
        <w:t xml:space="preserve">      </w:t>
      </w:r>
      <w:r>
        <w:br/>
      </w:r>
      <w:r>
        <w:rPr>
          <w:rStyle w:val="VerbatimChar"/>
        </w:rPr>
        <w:t xml:space="preserve">##  1st Qu.:2.000   1st Qu.:1.000   Class :character   Class :character  </w:t>
      </w:r>
      <w:r>
        <w:br/>
      </w:r>
      <w:r>
        <w:rPr>
          <w:rStyle w:val="VerbatimChar"/>
        </w:rPr>
        <w:t xml:space="preserve">##  Median :2.000   Median :2.000   Mode  :character   Mode  :character  </w:t>
      </w:r>
      <w:r>
        <w:br/>
      </w:r>
      <w:r>
        <w:rPr>
          <w:rStyle w:val="VerbatimChar"/>
        </w:rPr>
        <w:t xml:space="preserve">##  Mean   :2.113   Mean   :1.745                                        </w:t>
      </w:r>
      <w:r>
        <w:br/>
      </w:r>
      <w:r>
        <w:rPr>
          <w:rStyle w:val="VerbatimChar"/>
        </w:rPr>
        <w:t xml:space="preserve">##  3rd Qu.:3.000   3rd Qu.:2.000                                        </w:t>
      </w:r>
      <w:r>
        <w:br/>
      </w:r>
      <w:r>
        <w:rPr>
          <w:rStyle w:val="VerbatimChar"/>
        </w:rPr>
        <w:t xml:space="preserve">##  Max.   :6.000   Max.   :3.000                                        </w:t>
      </w:r>
      <w:r>
        <w:br/>
      </w:r>
      <w:r>
        <w:rPr>
          <w:rStyle w:val="VerbatimChar"/>
        </w:rPr>
        <w:t xml:space="preserve">##    </w:t>
      </w:r>
      <w:proofErr w:type="spellStart"/>
      <w:r>
        <w:rPr>
          <w:rStyle w:val="VerbatimChar"/>
        </w:rPr>
        <w:t>HouseCosts</w:t>
      </w:r>
      <w:proofErr w:type="spellEnd"/>
      <w:r>
        <w:rPr>
          <w:rStyle w:val="VerbatimChar"/>
        </w:rPr>
        <w:t xml:space="preserve">    </w:t>
      </w:r>
      <w:proofErr w:type="spellStart"/>
      <w:r>
        <w:rPr>
          <w:rStyle w:val="VerbatimChar"/>
        </w:rPr>
        <w:t>ElectricBill</w:t>
      </w:r>
      <w:proofErr w:type="spellEnd"/>
      <w:r>
        <w:rPr>
          <w:rStyle w:val="VerbatimChar"/>
        </w:rPr>
        <w:t xml:space="preserve">  </w:t>
      </w:r>
      <w:proofErr w:type="spellStart"/>
      <w:r>
        <w:rPr>
          <w:rStyle w:val="VerbatimChar"/>
        </w:rPr>
        <w:t>FoodStamp</w:t>
      </w:r>
      <w:proofErr w:type="spellEnd"/>
      <w:r>
        <w:rPr>
          <w:rStyle w:val="VerbatimChar"/>
        </w:rPr>
        <w:t xml:space="preserve">         </w:t>
      </w:r>
      <w:proofErr w:type="spellStart"/>
      <w:r>
        <w:rPr>
          <w:rStyle w:val="VerbatimChar"/>
        </w:rPr>
        <w:t>HeatingFuel</w:t>
      </w:r>
      <w:proofErr w:type="spellEnd"/>
      <w:r>
        <w:rPr>
          <w:rStyle w:val="VerbatimChar"/>
        </w:rPr>
        <w:t xml:space="preserve">       </w:t>
      </w:r>
      <w:r>
        <w:br/>
      </w:r>
      <w:r>
        <w:rPr>
          <w:rStyle w:val="VerbatimChar"/>
        </w:rPr>
        <w:t xml:space="preserve">##  Min.   :   4   Min.   :  1   Length:22745       </w:t>
      </w:r>
      <w:proofErr w:type="spellStart"/>
      <w:r>
        <w:rPr>
          <w:rStyle w:val="VerbatimChar"/>
        </w:rPr>
        <w:t>Length:22745</w:t>
      </w:r>
      <w:proofErr w:type="spellEnd"/>
      <w:r>
        <w:rPr>
          <w:rStyle w:val="VerbatimChar"/>
        </w:rPr>
        <w:t xml:space="preserve">      </w:t>
      </w:r>
      <w:r>
        <w:br/>
      </w:r>
      <w:r>
        <w:rPr>
          <w:rStyle w:val="VerbatimChar"/>
        </w:rPr>
        <w:t xml:space="preserve">##  1st Qu.: 650   1st Qu.:100   Class :character   Class :character  </w:t>
      </w:r>
      <w:r>
        <w:br/>
      </w:r>
      <w:r>
        <w:rPr>
          <w:rStyle w:val="VerbatimChar"/>
        </w:rPr>
        <w:t xml:space="preserve">##  Median :1200   Median :150   Mode  :character   Mode  :character  </w:t>
      </w:r>
      <w:r>
        <w:br/>
      </w:r>
      <w:r>
        <w:rPr>
          <w:rStyle w:val="VerbatimChar"/>
        </w:rPr>
        <w:t xml:space="preserve">##  Mean   :1480   Mean   :175                                        </w:t>
      </w:r>
      <w:r>
        <w:br/>
      </w:r>
      <w:r>
        <w:rPr>
          <w:rStyle w:val="VerbatimChar"/>
        </w:rPr>
        <w:t xml:space="preserve">##  3rd Qu.:2000   3rd Qu.:220                                        </w:t>
      </w:r>
      <w:r>
        <w:br/>
      </w:r>
      <w:r>
        <w:rPr>
          <w:rStyle w:val="VerbatimChar"/>
        </w:rPr>
        <w:t xml:space="preserve">##  Max.   :7090   Max.   :580                                        </w:t>
      </w:r>
      <w:r>
        <w:br/>
      </w:r>
      <w:r>
        <w:rPr>
          <w:rStyle w:val="VerbatimChar"/>
        </w:rPr>
        <w:t xml:space="preserve">##    Insurance        Language        </w:t>
      </w:r>
      <w:r>
        <w:br/>
      </w:r>
      <w:r>
        <w:rPr>
          <w:rStyle w:val="VerbatimChar"/>
        </w:rPr>
        <w:t xml:space="preserve">##  Min.   :   0.0   Length:22745      </w:t>
      </w:r>
      <w:r>
        <w:br/>
      </w:r>
      <w:r>
        <w:rPr>
          <w:rStyle w:val="VerbatimChar"/>
        </w:rPr>
        <w:t xml:space="preserve">##  1st Qu.: 400.0   Class :character  </w:t>
      </w:r>
      <w:r>
        <w:br/>
      </w:r>
      <w:r>
        <w:rPr>
          <w:rStyle w:val="VerbatimChar"/>
        </w:rPr>
        <w:lastRenderedPageBreak/>
        <w:t xml:space="preserve">##  Median : 720.0   Mode  :character  </w:t>
      </w:r>
      <w:r>
        <w:br/>
      </w:r>
      <w:r>
        <w:rPr>
          <w:rStyle w:val="VerbatimChar"/>
        </w:rPr>
        <w:t xml:space="preserve">##  Mean   : 960.9                     </w:t>
      </w:r>
      <w:r>
        <w:br/>
      </w:r>
      <w:r>
        <w:rPr>
          <w:rStyle w:val="VerbatimChar"/>
        </w:rPr>
        <w:t xml:space="preserve">##  3rd Qu.:1200.0                     </w:t>
      </w:r>
      <w:r>
        <w:br/>
      </w:r>
      <w:r>
        <w:rPr>
          <w:rStyle w:val="VerbatimChar"/>
        </w:rPr>
        <w:t>##  Max.   :6600.0</w:t>
      </w:r>
    </w:p>
    <w:p w14:paraId="17A8A652" w14:textId="241AC8FB" w:rsidR="00EE1FF4" w:rsidRPr="00EE1FF4" w:rsidRDefault="00EE1FF4">
      <w:pPr>
        <w:pStyle w:val="Heading3"/>
        <w:rPr>
          <w:rFonts w:asciiTheme="minorHAnsi" w:eastAsiaTheme="minorHAnsi" w:hAnsiTheme="minorHAnsi" w:cstheme="minorBidi"/>
          <w:b w:val="0"/>
          <w:bCs w:val="0"/>
          <w:color w:val="auto"/>
          <w:sz w:val="24"/>
          <w:szCs w:val="24"/>
        </w:rPr>
      </w:pPr>
      <w:bookmarkStart w:id="2" w:name="create-a-density-plot-of-family-income-t"/>
      <w:bookmarkEnd w:id="2"/>
      <w:r w:rsidRPr="00EE1FF4">
        <w:rPr>
          <w:rFonts w:asciiTheme="minorHAnsi" w:eastAsiaTheme="minorHAnsi" w:hAnsiTheme="minorHAnsi" w:cstheme="minorBidi"/>
          <w:b w:val="0"/>
          <w:bCs w:val="0"/>
          <w:color w:val="auto"/>
          <w:sz w:val="24"/>
          <w:szCs w:val="24"/>
        </w:rPr>
        <w:t>There are 18 variables in the dataset</w:t>
      </w:r>
      <w:r>
        <w:rPr>
          <w:rFonts w:asciiTheme="minorHAnsi" w:eastAsiaTheme="minorHAnsi" w:hAnsiTheme="minorHAnsi" w:cstheme="minorBidi"/>
          <w:b w:val="0"/>
          <w:bCs w:val="0"/>
          <w:color w:val="auto"/>
          <w:sz w:val="24"/>
          <w:szCs w:val="24"/>
        </w:rPr>
        <w:t xml:space="preserve"> including 8 categorical variables. Predictor variable of the dataset is family income. Create binary variable using threshold $150,000 to predict the income greater than or less than threshold. We can see some variables have possible outliers such as </w:t>
      </w:r>
      <w:proofErr w:type="spellStart"/>
      <w:r>
        <w:rPr>
          <w:rFonts w:asciiTheme="minorHAnsi" w:eastAsiaTheme="minorHAnsi" w:hAnsiTheme="minorHAnsi" w:cstheme="minorBidi"/>
          <w:b w:val="0"/>
          <w:bCs w:val="0"/>
          <w:color w:val="auto"/>
          <w:sz w:val="24"/>
          <w:szCs w:val="24"/>
        </w:rPr>
        <w:t>familyincome</w:t>
      </w:r>
      <w:proofErr w:type="spellEnd"/>
      <w:r>
        <w:rPr>
          <w:rFonts w:asciiTheme="minorHAnsi" w:eastAsiaTheme="minorHAnsi" w:hAnsiTheme="minorHAnsi" w:cstheme="minorBidi"/>
          <w:b w:val="0"/>
          <w:bCs w:val="0"/>
          <w:color w:val="auto"/>
          <w:sz w:val="24"/>
          <w:szCs w:val="24"/>
        </w:rPr>
        <w:t xml:space="preserve">, </w:t>
      </w:r>
      <w:proofErr w:type="spellStart"/>
      <w:r>
        <w:rPr>
          <w:rFonts w:asciiTheme="minorHAnsi" w:eastAsiaTheme="minorHAnsi" w:hAnsiTheme="minorHAnsi" w:cstheme="minorBidi"/>
          <w:b w:val="0"/>
          <w:bCs w:val="0"/>
          <w:color w:val="auto"/>
          <w:sz w:val="24"/>
          <w:szCs w:val="24"/>
        </w:rPr>
        <w:t>NumChildren</w:t>
      </w:r>
      <w:proofErr w:type="spellEnd"/>
      <w:r>
        <w:rPr>
          <w:rFonts w:asciiTheme="minorHAnsi" w:eastAsiaTheme="minorHAnsi" w:hAnsiTheme="minorHAnsi" w:cstheme="minorBidi"/>
          <w:b w:val="0"/>
          <w:bCs w:val="0"/>
          <w:color w:val="auto"/>
          <w:sz w:val="24"/>
          <w:szCs w:val="24"/>
        </w:rPr>
        <w:t xml:space="preserve"> and </w:t>
      </w:r>
      <w:proofErr w:type="spellStart"/>
      <w:r>
        <w:rPr>
          <w:rFonts w:asciiTheme="minorHAnsi" w:eastAsiaTheme="minorHAnsi" w:hAnsiTheme="minorHAnsi" w:cstheme="minorBidi"/>
          <w:b w:val="0"/>
          <w:bCs w:val="0"/>
          <w:color w:val="auto"/>
          <w:sz w:val="24"/>
          <w:szCs w:val="24"/>
        </w:rPr>
        <w:t>NumRoom</w:t>
      </w:r>
      <w:proofErr w:type="spellEnd"/>
      <w:r>
        <w:rPr>
          <w:rFonts w:asciiTheme="minorHAnsi" w:eastAsiaTheme="minorHAnsi" w:hAnsiTheme="minorHAnsi" w:cstheme="minorBidi"/>
          <w:b w:val="0"/>
          <w:bCs w:val="0"/>
          <w:color w:val="auto"/>
          <w:sz w:val="24"/>
          <w:szCs w:val="24"/>
        </w:rPr>
        <w:t>, where maximum value of these variables has a high deviation from mean value.</w:t>
      </w:r>
    </w:p>
    <w:p w14:paraId="18AB82A5" w14:textId="7BB98823" w:rsidR="006E5D13" w:rsidRPr="005F3F0A" w:rsidRDefault="00B24DDB">
      <w:pPr>
        <w:pStyle w:val="Heading3"/>
        <w:rPr>
          <w:color w:val="404040" w:themeColor="text1" w:themeTint="BF"/>
        </w:rPr>
      </w:pPr>
      <w:r w:rsidRPr="005F3F0A">
        <w:rPr>
          <w:color w:val="404040" w:themeColor="text1" w:themeTint="BF"/>
        </w:rPr>
        <w:t>Create a density plot of family income to see distribution.</w:t>
      </w:r>
    </w:p>
    <w:p w14:paraId="671E7D87" w14:textId="77777777" w:rsidR="005F3F0A" w:rsidRPr="005F3F0A" w:rsidRDefault="005F3F0A" w:rsidP="005F3F0A">
      <w:pPr>
        <w:pStyle w:val="BodyText"/>
        <w:spacing w:before="0"/>
      </w:pPr>
    </w:p>
    <w:p w14:paraId="06BFBC67" w14:textId="77777777" w:rsidR="006E5D13" w:rsidRDefault="00B24DDB" w:rsidP="005F3F0A">
      <w:pPr>
        <w:pStyle w:val="SourceCode"/>
      </w:pPr>
      <w:r>
        <w:rPr>
          <w:rStyle w:val="CommentTok"/>
        </w:rPr>
        <w:t>#create a density plot of family income to see distribution</w:t>
      </w:r>
      <w:r>
        <w:br/>
      </w:r>
      <w:r>
        <w:rPr>
          <w:rStyle w:val="NormalTok"/>
        </w:rPr>
        <w:t>p &lt;-</w:t>
      </w:r>
      <w:r>
        <w:rPr>
          <w:rStyle w:val="StringTok"/>
        </w:rPr>
        <w:t xml:space="preserve"> </w:t>
      </w:r>
      <w:proofErr w:type="spellStart"/>
      <w:r>
        <w:rPr>
          <w:rStyle w:val="KeywordTok"/>
        </w:rPr>
        <w:t>ggplot</w:t>
      </w:r>
      <w:proofErr w:type="spellEnd"/>
      <w:r>
        <w:rPr>
          <w:rStyle w:val="NormalTok"/>
        </w:rPr>
        <w:t>(</w:t>
      </w:r>
      <w:proofErr w:type="spellStart"/>
      <w:r>
        <w:rPr>
          <w:rStyle w:val="NormalTok"/>
        </w:rPr>
        <w:t>survey.data</w:t>
      </w:r>
      <w:proofErr w:type="spellEnd"/>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FamilyIncome</w:t>
      </w:r>
      <w:proofErr w:type="spellEnd"/>
      <w:r>
        <w:rPr>
          <w:rStyle w:val="NormalTok"/>
        </w:rPr>
        <w:t xml:space="preserve">)) </w:t>
      </w:r>
      <w:r>
        <w:rPr>
          <w:rStyle w:val="OperatorTok"/>
        </w:rPr>
        <w:t>+</w:t>
      </w:r>
      <w:r>
        <w:rPr>
          <w:rStyle w:val="StringTok"/>
        </w:rPr>
        <w:t xml:space="preserve"> </w:t>
      </w:r>
      <w:r>
        <w:br/>
      </w:r>
      <w:r>
        <w:rPr>
          <w:rStyle w:val="StringTok"/>
        </w:rPr>
        <w:t xml:space="preserve">  </w:t>
      </w:r>
      <w:proofErr w:type="spellStart"/>
      <w:r>
        <w:rPr>
          <w:rStyle w:val="KeywordTok"/>
        </w:rPr>
        <w:t>geom_density</w:t>
      </w:r>
      <w:proofErr w:type="spellEnd"/>
      <w:r>
        <w:rPr>
          <w:rStyle w:val="NormalTok"/>
        </w:rPr>
        <w:t>(</w:t>
      </w:r>
      <w:r>
        <w:rPr>
          <w:rStyle w:val="DataTypeTok"/>
        </w:rPr>
        <w:t>color=</w:t>
      </w:r>
      <w:r>
        <w:rPr>
          <w:rStyle w:val="StringTok"/>
        </w:rPr>
        <w:t>"</w:t>
      </w:r>
      <w:proofErr w:type="spellStart"/>
      <w:r>
        <w:rPr>
          <w:rStyle w:val="StringTok"/>
        </w:rPr>
        <w:t>darkblue</w:t>
      </w:r>
      <w:proofErr w:type="spellEnd"/>
      <w:r>
        <w:rPr>
          <w:rStyle w:val="StringTok"/>
        </w:rPr>
        <w:t>"</w:t>
      </w:r>
      <w:r>
        <w:rPr>
          <w:rStyle w:val="NormalTok"/>
        </w:rPr>
        <w:t xml:space="preserve">, </w:t>
      </w:r>
      <w:r>
        <w:rPr>
          <w:rStyle w:val="DataTypeTok"/>
        </w:rPr>
        <w:t>fill=</w:t>
      </w:r>
      <w:r>
        <w:rPr>
          <w:rStyle w:val="StringTok"/>
        </w:rPr>
        <w:t>"green"</w:t>
      </w:r>
      <w:r>
        <w:rPr>
          <w:rStyle w:val="NormalTok"/>
        </w:rPr>
        <w:t>)</w:t>
      </w:r>
      <w:r>
        <w:br/>
      </w:r>
      <w:r>
        <w:rPr>
          <w:rStyle w:val="NormalTok"/>
        </w:rPr>
        <w:t>p</w:t>
      </w:r>
    </w:p>
    <w:p w14:paraId="04AB6156" w14:textId="77777777" w:rsidR="006E5D13" w:rsidRDefault="00B24DDB">
      <w:pPr>
        <w:pStyle w:val="FirstParagraph"/>
      </w:pPr>
      <w:r>
        <w:rPr>
          <w:noProof/>
        </w:rPr>
        <w:drawing>
          <wp:inline distT="0" distB="0" distL="0" distR="0" wp14:anchorId="1B122368" wp14:editId="21E50248">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3_WilladdaraGamage_Isuri_RCode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DC1D046" w14:textId="77777777" w:rsidR="006E5D13" w:rsidRDefault="00B24DDB">
      <w:pPr>
        <w:numPr>
          <w:ilvl w:val="0"/>
          <w:numId w:val="3"/>
        </w:numPr>
      </w:pPr>
      <w:r>
        <w:t>According to density plot we can see most of the family income lies between $0 and $250,000 of New York State.</w:t>
      </w:r>
    </w:p>
    <w:p w14:paraId="4F5FD177" w14:textId="67158B39" w:rsidR="006E5D13" w:rsidRDefault="00324AD6">
      <w:pPr>
        <w:numPr>
          <w:ilvl w:val="0"/>
          <w:numId w:val="3"/>
        </w:numPr>
      </w:pPr>
      <w:r>
        <w:t>Dependent</w:t>
      </w:r>
      <w:r w:rsidR="00B24DDB">
        <w:t xml:space="preserve"> variable of the model - </w:t>
      </w:r>
      <w:proofErr w:type="spellStart"/>
      <w:r w:rsidR="00B24DDB">
        <w:t>FamilyIncome</w:t>
      </w:r>
      <w:proofErr w:type="spellEnd"/>
      <w:r w:rsidR="00B24DDB">
        <w:t>. Create binary variable for family income as 1 for income above $150,000 and 0 for income below $150,000</w:t>
      </w:r>
    </w:p>
    <w:p w14:paraId="29F39960" w14:textId="58997F41" w:rsidR="006E5D13" w:rsidRPr="005F3F0A" w:rsidRDefault="00B24DDB">
      <w:pPr>
        <w:pStyle w:val="Heading3"/>
        <w:rPr>
          <w:color w:val="404040" w:themeColor="text1" w:themeTint="BF"/>
        </w:rPr>
      </w:pPr>
      <w:bookmarkStart w:id="3" w:name="build-the-model-with-all-variables"/>
      <w:bookmarkEnd w:id="3"/>
      <w:r w:rsidRPr="005F3F0A">
        <w:rPr>
          <w:color w:val="404040" w:themeColor="text1" w:themeTint="BF"/>
        </w:rPr>
        <w:lastRenderedPageBreak/>
        <w:t>Build the Model with all Variables</w:t>
      </w:r>
    </w:p>
    <w:p w14:paraId="13B3B6A2" w14:textId="77777777" w:rsidR="005F3F0A" w:rsidRPr="005F3F0A" w:rsidRDefault="005F3F0A" w:rsidP="005F3F0A">
      <w:pPr>
        <w:pStyle w:val="BodyText"/>
      </w:pPr>
    </w:p>
    <w:p w14:paraId="014FB4DF" w14:textId="77777777" w:rsidR="006E5D13" w:rsidRDefault="00B24DDB">
      <w:pPr>
        <w:pStyle w:val="SourceCode"/>
      </w:pPr>
      <w:r>
        <w:rPr>
          <w:rStyle w:val="CommentTok"/>
        </w:rPr>
        <w:t>#creating binary variable for family income (1 for income above $150,000 and 0 for income below $150,000)</w:t>
      </w:r>
      <w:r>
        <w:br/>
      </w:r>
      <w:proofErr w:type="spellStart"/>
      <w:r>
        <w:rPr>
          <w:rStyle w:val="NormalTok"/>
        </w:rPr>
        <w:t>survey.data</w:t>
      </w:r>
      <w:r>
        <w:rPr>
          <w:rStyle w:val="OperatorTok"/>
        </w:rPr>
        <w:t>$</w:t>
      </w:r>
      <w:r>
        <w:rPr>
          <w:rStyle w:val="NormalTok"/>
        </w:rPr>
        <w:t>FamilyIncome</w:t>
      </w:r>
      <w:proofErr w:type="spellEnd"/>
      <w:r>
        <w:rPr>
          <w:rStyle w:val="NormalTok"/>
        </w:rPr>
        <w:t xml:space="preserve"> &lt;-</w:t>
      </w:r>
      <w:r>
        <w:rPr>
          <w:rStyle w:val="StringTok"/>
        </w:rPr>
        <w:t xml:space="preserve"> </w:t>
      </w:r>
      <w:proofErr w:type="spellStart"/>
      <w:r>
        <w:rPr>
          <w:rStyle w:val="KeywordTok"/>
        </w:rPr>
        <w:t>ifelse</w:t>
      </w:r>
      <w:proofErr w:type="spellEnd"/>
      <w:r>
        <w:rPr>
          <w:rStyle w:val="NormalTok"/>
        </w:rPr>
        <w:t>(</w:t>
      </w:r>
      <w:proofErr w:type="spellStart"/>
      <w:r>
        <w:rPr>
          <w:rStyle w:val="NormalTok"/>
        </w:rPr>
        <w:t>survey.data</w:t>
      </w:r>
      <w:r>
        <w:rPr>
          <w:rStyle w:val="OperatorTok"/>
        </w:rPr>
        <w:t>$</w:t>
      </w:r>
      <w:r>
        <w:rPr>
          <w:rStyle w:val="NormalTok"/>
        </w:rPr>
        <w:t>FamilyIncome</w:t>
      </w:r>
      <w:proofErr w:type="spellEnd"/>
      <w:r>
        <w:rPr>
          <w:rStyle w:val="NormalTok"/>
        </w:rPr>
        <w:t xml:space="preserve"> </w:t>
      </w:r>
      <w:r>
        <w:rPr>
          <w:rStyle w:val="OperatorTok"/>
        </w:rPr>
        <w:t>&gt;=</w:t>
      </w:r>
      <w:r>
        <w:rPr>
          <w:rStyle w:val="StringTok"/>
        </w:rPr>
        <w:t xml:space="preserve"> </w:t>
      </w:r>
      <w:r>
        <w:rPr>
          <w:rStyle w:val="DecValTok"/>
        </w:rPr>
        <w:t>150000</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CommentTok"/>
        </w:rPr>
        <w:t>#model building using logistic regression</w:t>
      </w:r>
      <w:r>
        <w:br/>
      </w:r>
      <w:r>
        <w:rPr>
          <w:rStyle w:val="NormalTok"/>
        </w:rPr>
        <w:t>model &lt;-</w:t>
      </w:r>
      <w:r>
        <w:rPr>
          <w:rStyle w:val="StringTok"/>
        </w:rPr>
        <w:t xml:space="preserve"> </w:t>
      </w:r>
      <w:proofErr w:type="spellStart"/>
      <w:r>
        <w:rPr>
          <w:rStyle w:val="KeywordTok"/>
        </w:rPr>
        <w:t>glm</w:t>
      </w:r>
      <w:proofErr w:type="spellEnd"/>
      <w:r>
        <w:rPr>
          <w:rStyle w:val="NormalTok"/>
        </w:rPr>
        <w:t>(</w:t>
      </w:r>
      <w:r>
        <w:rPr>
          <w:rStyle w:val="DataTypeTok"/>
        </w:rPr>
        <w:t>formula =</w:t>
      </w:r>
      <w:r>
        <w:rPr>
          <w:rStyle w:val="NormalTok"/>
        </w:rPr>
        <w:t xml:space="preserve"> </w:t>
      </w:r>
      <w:proofErr w:type="spellStart"/>
      <w:r>
        <w:rPr>
          <w:rStyle w:val="NormalTok"/>
        </w:rPr>
        <w:t>FamilyIncome</w:t>
      </w:r>
      <w:proofErr w:type="spellEnd"/>
      <w:r>
        <w:rPr>
          <w:rStyle w:val="OperatorTok"/>
        </w:rPr>
        <w:t>~</w:t>
      </w:r>
      <w:r>
        <w:rPr>
          <w:rStyle w:val="NormalTok"/>
        </w:rPr>
        <w:t xml:space="preserve">., </w:t>
      </w:r>
      <w:r>
        <w:rPr>
          <w:rStyle w:val="DataTypeTok"/>
        </w:rPr>
        <w:t>data =</w:t>
      </w:r>
      <w:r>
        <w:rPr>
          <w:rStyle w:val="NormalTok"/>
        </w:rPr>
        <w:t xml:space="preserve"> </w:t>
      </w:r>
      <w:proofErr w:type="spellStart"/>
      <w:r>
        <w:rPr>
          <w:rStyle w:val="NormalTok"/>
        </w:rPr>
        <w:t>survey.data</w:t>
      </w:r>
      <w:proofErr w:type="spellEnd"/>
      <w:r>
        <w:rPr>
          <w:rStyle w:val="NormalTok"/>
        </w:rPr>
        <w:t xml:space="preserve">, </w:t>
      </w:r>
      <w:r>
        <w:rPr>
          <w:rStyle w:val="DataTypeTok"/>
        </w:rPr>
        <w:t>family =</w:t>
      </w:r>
      <w:r>
        <w:rPr>
          <w:rStyle w:val="NormalTok"/>
        </w:rPr>
        <w:t xml:space="preserve"> </w:t>
      </w:r>
      <w:r>
        <w:rPr>
          <w:rStyle w:val="StringTok"/>
        </w:rPr>
        <w:t>"binomial"</w:t>
      </w:r>
      <w:r>
        <w:rPr>
          <w:rStyle w:val="NormalTok"/>
        </w:rPr>
        <w:t>)</w:t>
      </w:r>
      <w:r>
        <w:br/>
      </w:r>
      <w:r>
        <w:rPr>
          <w:rStyle w:val="KeywordTok"/>
        </w:rPr>
        <w:t>summary</w:t>
      </w:r>
      <w:r>
        <w:rPr>
          <w:rStyle w:val="NormalTok"/>
        </w:rPr>
        <w:t>(model)</w:t>
      </w:r>
    </w:p>
    <w:p w14:paraId="69DA7CF1" w14:textId="77777777" w:rsidR="006E5D13" w:rsidRDefault="00B24DDB">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w:t>
      </w:r>
      <w:proofErr w:type="spellStart"/>
      <w:r>
        <w:rPr>
          <w:rStyle w:val="VerbatimChar"/>
        </w:rPr>
        <w:t>FamilyIncome</w:t>
      </w:r>
      <w:proofErr w:type="spellEnd"/>
      <w:r>
        <w:rPr>
          <w:rStyle w:val="VerbatimChar"/>
        </w:rPr>
        <w:t xml:space="preserve"> ~ ., family = "binomial", data = </w:t>
      </w:r>
      <w:proofErr w:type="spellStart"/>
      <w:r>
        <w:rPr>
          <w:rStyle w:val="VerbatimChar"/>
        </w:rPr>
        <w:t>survey.data</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-3.3124  -0.6095  -0.3793  -0.1266   3.2645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-1.125e+01  1.788e+00  -6.292 3.13e-10 ***</w:t>
      </w:r>
      <w:r>
        <w:br/>
      </w:r>
      <w:r>
        <w:rPr>
          <w:rStyle w:val="VerbatimChar"/>
        </w:rPr>
        <w:t xml:space="preserve">## Acres10+                 1.005e-01  1.162e-01   0.865 0.387088    </w:t>
      </w:r>
      <w:r>
        <w:br/>
      </w:r>
      <w:r>
        <w:rPr>
          <w:rStyle w:val="VerbatimChar"/>
        </w:rPr>
        <w:t xml:space="preserve">## </w:t>
      </w:r>
      <w:proofErr w:type="spellStart"/>
      <w:r>
        <w:rPr>
          <w:rStyle w:val="VerbatimChar"/>
        </w:rPr>
        <w:t>AcresSub</w:t>
      </w:r>
      <w:proofErr w:type="spellEnd"/>
      <w:r>
        <w:rPr>
          <w:rStyle w:val="VerbatimChar"/>
        </w:rPr>
        <w:t xml:space="preserve"> 1               2.141e-01  5.601e-02   3.822 0.000133 ***</w:t>
      </w:r>
      <w:r>
        <w:br/>
      </w:r>
      <w:r>
        <w:rPr>
          <w:rStyle w:val="VerbatimChar"/>
        </w:rPr>
        <w:t xml:space="preserve">## </w:t>
      </w:r>
      <w:proofErr w:type="spellStart"/>
      <w:r>
        <w:rPr>
          <w:rStyle w:val="VerbatimChar"/>
        </w:rPr>
        <w:t>FamilyTypeMale</w:t>
      </w:r>
      <w:proofErr w:type="spellEnd"/>
      <w:r>
        <w:rPr>
          <w:rStyle w:val="VerbatimChar"/>
        </w:rPr>
        <w:t xml:space="preserve"> Head      3.427e-01  1.498e-01   2.288 0.022119 *  </w:t>
      </w:r>
      <w:r>
        <w:br/>
      </w:r>
      <w:r>
        <w:rPr>
          <w:rStyle w:val="VerbatimChar"/>
        </w:rPr>
        <w:t xml:space="preserve">## </w:t>
      </w:r>
      <w:proofErr w:type="spellStart"/>
      <w:r>
        <w:rPr>
          <w:rStyle w:val="VerbatimChar"/>
        </w:rPr>
        <w:t>FamilyTypeMarried</w:t>
      </w:r>
      <w:proofErr w:type="spellEnd"/>
      <w:r>
        <w:rPr>
          <w:rStyle w:val="VerbatimChar"/>
        </w:rPr>
        <w:t xml:space="preserve">        1.299e+00  8.951e-02  14.517  &lt; 2e-16 ***</w:t>
      </w:r>
      <w:r>
        <w:br/>
      </w:r>
      <w:r>
        <w:rPr>
          <w:rStyle w:val="VerbatimChar"/>
        </w:rPr>
        <w:t xml:space="preserve">## </w:t>
      </w:r>
      <w:proofErr w:type="spellStart"/>
      <w:r>
        <w:rPr>
          <w:rStyle w:val="VerbatimChar"/>
        </w:rPr>
        <w:t>NumBedrooms</w:t>
      </w:r>
      <w:proofErr w:type="spellEnd"/>
      <w:r>
        <w:rPr>
          <w:rStyle w:val="VerbatimChar"/>
        </w:rPr>
        <w:t xml:space="preserve">              8.013e-02  2.238e-02   3.581 0.000342 ***</w:t>
      </w:r>
      <w:r>
        <w:br/>
      </w:r>
      <w:r>
        <w:rPr>
          <w:rStyle w:val="VerbatimChar"/>
        </w:rPr>
        <w:t xml:space="preserve">## </w:t>
      </w:r>
      <w:proofErr w:type="spellStart"/>
      <w:r>
        <w:rPr>
          <w:rStyle w:val="VerbatimChar"/>
        </w:rPr>
        <w:t>NumChildren</w:t>
      </w:r>
      <w:proofErr w:type="spellEnd"/>
      <w:r>
        <w:rPr>
          <w:rStyle w:val="VerbatimChar"/>
        </w:rPr>
        <w:t xml:space="preserve">              2.342e-02  2.619e-02   0.894 0.371174    </w:t>
      </w:r>
      <w:r>
        <w:br/>
      </w:r>
      <w:r>
        <w:rPr>
          <w:rStyle w:val="VerbatimChar"/>
        </w:rPr>
        <w:t xml:space="preserve">## </w:t>
      </w:r>
      <w:proofErr w:type="spellStart"/>
      <w:r>
        <w:rPr>
          <w:rStyle w:val="VerbatimChar"/>
        </w:rPr>
        <w:t>NumPeople</w:t>
      </w:r>
      <w:proofErr w:type="spellEnd"/>
      <w:r>
        <w:rPr>
          <w:rStyle w:val="VerbatimChar"/>
        </w:rPr>
        <w:t xml:space="preserve">               -1.296e-01  2.370e-02  -5.467 4.57e-08 ***</w:t>
      </w:r>
      <w:r>
        <w:br/>
      </w:r>
      <w:r>
        <w:rPr>
          <w:rStyle w:val="VerbatimChar"/>
        </w:rPr>
        <w:t xml:space="preserve">## </w:t>
      </w:r>
      <w:proofErr w:type="spellStart"/>
      <w:r>
        <w:rPr>
          <w:rStyle w:val="VerbatimChar"/>
        </w:rPr>
        <w:t>NumRooms</w:t>
      </w:r>
      <w:proofErr w:type="spellEnd"/>
      <w:r>
        <w:rPr>
          <w:rStyle w:val="VerbatimChar"/>
        </w:rPr>
        <w:t xml:space="preserve">                 1.090e-01  9.802e-03  11.122  &lt; 2e-16 ***</w:t>
      </w:r>
      <w:r>
        <w:br/>
      </w:r>
      <w:r>
        <w:rPr>
          <w:rStyle w:val="VerbatimChar"/>
        </w:rPr>
        <w:t xml:space="preserve">## </w:t>
      </w:r>
      <w:proofErr w:type="spellStart"/>
      <w:r>
        <w:rPr>
          <w:rStyle w:val="VerbatimChar"/>
        </w:rPr>
        <w:t>NumUnitsSingle</w:t>
      </w:r>
      <w:proofErr w:type="spellEnd"/>
      <w:r>
        <w:rPr>
          <w:rStyle w:val="VerbatimChar"/>
        </w:rPr>
        <w:t xml:space="preserve"> attached  2.367e+00  4.576e-01   5.173 2.30e-07 ***</w:t>
      </w:r>
      <w:r>
        <w:br/>
      </w:r>
      <w:r>
        <w:rPr>
          <w:rStyle w:val="VerbatimChar"/>
        </w:rPr>
        <w:t xml:space="preserve">## </w:t>
      </w:r>
      <w:proofErr w:type="spellStart"/>
      <w:r>
        <w:rPr>
          <w:rStyle w:val="VerbatimChar"/>
        </w:rPr>
        <w:t>NumUnitsSingle</w:t>
      </w:r>
      <w:proofErr w:type="spellEnd"/>
      <w:r>
        <w:rPr>
          <w:rStyle w:val="VerbatimChar"/>
        </w:rPr>
        <w:t xml:space="preserve"> detached  2.238e+00  4.532e-01   4.938 7.88e-07 ***</w:t>
      </w:r>
      <w:r>
        <w:br/>
      </w:r>
      <w:r>
        <w:rPr>
          <w:rStyle w:val="VerbatimChar"/>
        </w:rPr>
        <w:t xml:space="preserve">## </w:t>
      </w:r>
      <w:proofErr w:type="spellStart"/>
      <w:r>
        <w:rPr>
          <w:rStyle w:val="VerbatimChar"/>
        </w:rPr>
        <w:t>NumVehicles</w:t>
      </w:r>
      <w:proofErr w:type="spellEnd"/>
      <w:r>
        <w:rPr>
          <w:rStyle w:val="VerbatimChar"/>
        </w:rPr>
        <w:t xml:space="preserve">              2.003e-01  2.370e-02   8.453  &lt; 2e-16 ***</w:t>
      </w:r>
      <w:r>
        <w:br/>
      </w:r>
      <w:r>
        <w:rPr>
          <w:rStyle w:val="VerbatimChar"/>
        </w:rPr>
        <w:t xml:space="preserve">## </w:t>
      </w:r>
      <w:proofErr w:type="spellStart"/>
      <w:r>
        <w:rPr>
          <w:rStyle w:val="VerbatimChar"/>
        </w:rPr>
        <w:t>NumWorkers</w:t>
      </w:r>
      <w:proofErr w:type="spellEnd"/>
      <w:r>
        <w:rPr>
          <w:rStyle w:val="VerbatimChar"/>
        </w:rPr>
        <w:t xml:space="preserve">               5.839e-01  3.121e-02  18.709  &lt; 2e-16 ***</w:t>
      </w:r>
      <w:r>
        <w:br/>
      </w:r>
      <w:r>
        <w:rPr>
          <w:rStyle w:val="VerbatimChar"/>
        </w:rPr>
        <w:t xml:space="preserve">## </w:t>
      </w:r>
      <w:proofErr w:type="spellStart"/>
      <w:r>
        <w:rPr>
          <w:rStyle w:val="VerbatimChar"/>
        </w:rPr>
        <w:t>OwnRentOutright</w:t>
      </w:r>
      <w:proofErr w:type="spellEnd"/>
      <w:r>
        <w:rPr>
          <w:rStyle w:val="VerbatimChar"/>
        </w:rPr>
        <w:t xml:space="preserve">          1.416e+00  2.229e-01   6.354 2.10e-10 ***</w:t>
      </w:r>
      <w:r>
        <w:br/>
      </w:r>
      <w:r>
        <w:rPr>
          <w:rStyle w:val="VerbatimChar"/>
        </w:rPr>
        <w:t xml:space="preserve">## </w:t>
      </w:r>
      <w:proofErr w:type="spellStart"/>
      <w:r>
        <w:rPr>
          <w:rStyle w:val="VerbatimChar"/>
        </w:rPr>
        <w:t>OwnRentRented</w:t>
      </w:r>
      <w:proofErr w:type="spellEnd"/>
      <w:r>
        <w:rPr>
          <w:rStyle w:val="VerbatimChar"/>
        </w:rPr>
        <w:t xml:space="preserve">           -2.633e-01  1.057e-01  -2.491 0.012753 *  </w:t>
      </w:r>
      <w:r>
        <w:br/>
      </w:r>
      <w:r>
        <w:rPr>
          <w:rStyle w:val="VerbatimChar"/>
        </w:rPr>
        <w:t xml:space="preserve">## YearBuilt1940-1949       1.761e+00  1.687e+00   1.044 0.296677    </w:t>
      </w:r>
      <w:r>
        <w:br/>
      </w:r>
      <w:r>
        <w:rPr>
          <w:rStyle w:val="VerbatimChar"/>
        </w:rPr>
        <w:t xml:space="preserve">## YearBuilt1950-1959       1.908e+00  1.687e+00   1.131 0.257857    </w:t>
      </w:r>
      <w:r>
        <w:br/>
      </w:r>
      <w:r>
        <w:rPr>
          <w:rStyle w:val="VerbatimChar"/>
        </w:rPr>
        <w:t xml:space="preserve">## YearBuilt1960-1969       1.878e+00  1.687e+00   1.113 0.265630    </w:t>
      </w:r>
      <w:r>
        <w:br/>
      </w:r>
      <w:r>
        <w:rPr>
          <w:rStyle w:val="VerbatimChar"/>
        </w:rPr>
        <w:t xml:space="preserve">## YearBuilt1970-1979       1.788e+00  1.687e+00   1.060 0.289237    </w:t>
      </w:r>
      <w:r>
        <w:br/>
      </w:r>
      <w:r>
        <w:rPr>
          <w:rStyle w:val="VerbatimChar"/>
        </w:rPr>
        <w:t xml:space="preserve">## YearBuilt1980-1989       2.136e+00  1.687e+00   1.266 0.205652    </w:t>
      </w:r>
      <w:r>
        <w:br/>
      </w:r>
      <w:r>
        <w:rPr>
          <w:rStyle w:val="VerbatimChar"/>
        </w:rPr>
        <w:t xml:space="preserve">## YearBuilt1990-1999       2.087e+00  1.687e+00   1.237 0.216147    </w:t>
      </w:r>
      <w:r>
        <w:br/>
      </w:r>
      <w:r>
        <w:rPr>
          <w:rStyle w:val="VerbatimChar"/>
        </w:rPr>
        <w:t xml:space="preserve">## YearBuilt2000-2004       2.036e+00  1.688e+00   1.206 0.227838    </w:t>
      </w:r>
      <w:r>
        <w:br/>
      </w:r>
      <w:r>
        <w:rPr>
          <w:rStyle w:val="VerbatimChar"/>
        </w:rPr>
        <w:t xml:space="preserve">## YearBuilt2005            2.058e+00  1.696e+00   1.214 0.224938    </w:t>
      </w:r>
      <w:r>
        <w:br/>
      </w:r>
      <w:r>
        <w:rPr>
          <w:rStyle w:val="VerbatimChar"/>
        </w:rPr>
        <w:t xml:space="preserve">## YearBuilt2006            1.968e+00  1.698e+00   1.159 0.246439    </w:t>
      </w:r>
      <w:r>
        <w:br/>
      </w:r>
      <w:r>
        <w:rPr>
          <w:rStyle w:val="VerbatimChar"/>
        </w:rPr>
        <w:t xml:space="preserve">## YearBuilt2007            2.242e+00  1.700e+00   1.319 0.187243    </w:t>
      </w:r>
      <w:r>
        <w:br/>
      </w:r>
      <w:r>
        <w:rPr>
          <w:rStyle w:val="VerbatimChar"/>
        </w:rPr>
        <w:t xml:space="preserve">## YearBuilt2008            1.545e+00  1.714e+00   0.901 0.367374    </w:t>
      </w:r>
      <w:r>
        <w:br/>
      </w:r>
      <w:r>
        <w:rPr>
          <w:rStyle w:val="VerbatimChar"/>
        </w:rPr>
        <w:t xml:space="preserve">## YearBuilt2009            1.984e+00  1.717e+00   1.155 0.248019    </w:t>
      </w:r>
      <w:r>
        <w:br/>
      </w:r>
      <w:r>
        <w:rPr>
          <w:rStyle w:val="VerbatimChar"/>
        </w:rPr>
        <w:lastRenderedPageBreak/>
        <w:t xml:space="preserve">## YearBuilt2010            2.246e+00  1.731e+00   1.297 0.194460    </w:t>
      </w:r>
      <w:r>
        <w:br/>
      </w:r>
      <w:r>
        <w:rPr>
          <w:rStyle w:val="VerbatimChar"/>
        </w:rPr>
        <w:t xml:space="preserve">## </w:t>
      </w:r>
      <w:proofErr w:type="spellStart"/>
      <w:r>
        <w:rPr>
          <w:rStyle w:val="VerbatimChar"/>
        </w:rPr>
        <w:t>YearBuiltBefore</w:t>
      </w:r>
      <w:proofErr w:type="spellEnd"/>
      <w:r>
        <w:rPr>
          <w:rStyle w:val="VerbatimChar"/>
        </w:rPr>
        <w:t xml:space="preserve"> 1939     1.765e+00  1.686e+00   1.046 0.295355    </w:t>
      </w:r>
      <w:r>
        <w:br/>
      </w:r>
      <w:r>
        <w:rPr>
          <w:rStyle w:val="VerbatimChar"/>
        </w:rPr>
        <w:t xml:space="preserve">## </w:t>
      </w:r>
      <w:proofErr w:type="spellStart"/>
      <w:r>
        <w:rPr>
          <w:rStyle w:val="VerbatimChar"/>
        </w:rPr>
        <w:t>HouseCosts</w:t>
      </w:r>
      <w:proofErr w:type="spellEnd"/>
      <w:r>
        <w:rPr>
          <w:rStyle w:val="VerbatimChar"/>
        </w:rPr>
        <w:t xml:space="preserve">               5.915e-04  1.987e-05  29.763  &lt; 2e-16 ***</w:t>
      </w:r>
      <w:r>
        <w:br/>
      </w:r>
      <w:r>
        <w:rPr>
          <w:rStyle w:val="VerbatimChar"/>
        </w:rPr>
        <w:t xml:space="preserve">## </w:t>
      </w:r>
      <w:proofErr w:type="spellStart"/>
      <w:r>
        <w:rPr>
          <w:rStyle w:val="VerbatimChar"/>
        </w:rPr>
        <w:t>ElectricBill</w:t>
      </w:r>
      <w:proofErr w:type="spellEnd"/>
      <w:r>
        <w:rPr>
          <w:rStyle w:val="VerbatimChar"/>
        </w:rPr>
        <w:t xml:space="preserve">             1.165e-03  1.889e-04   6.169 6.89e-10 ***</w:t>
      </w:r>
      <w:r>
        <w:br/>
      </w:r>
      <w:r>
        <w:rPr>
          <w:rStyle w:val="VerbatimChar"/>
        </w:rPr>
        <w:t xml:space="preserve">## </w:t>
      </w:r>
      <w:proofErr w:type="spellStart"/>
      <w:r>
        <w:rPr>
          <w:rStyle w:val="VerbatimChar"/>
        </w:rPr>
        <w:t>FoodStampYes</w:t>
      </w:r>
      <w:proofErr w:type="spellEnd"/>
      <w:r>
        <w:rPr>
          <w:rStyle w:val="VerbatimChar"/>
        </w:rPr>
        <w:t xml:space="preserve">            -5.517e-01  1.257e-01  -4.388 1.14e-05 ***</w:t>
      </w:r>
      <w:r>
        <w:br/>
      </w:r>
      <w:r>
        <w:rPr>
          <w:rStyle w:val="VerbatimChar"/>
        </w:rPr>
        <w:t xml:space="preserve">## </w:t>
      </w:r>
      <w:proofErr w:type="spellStart"/>
      <w:r>
        <w:rPr>
          <w:rStyle w:val="VerbatimChar"/>
        </w:rPr>
        <w:t>HeatingFuelElectricity</w:t>
      </w:r>
      <w:proofErr w:type="spellEnd"/>
      <w:r>
        <w:rPr>
          <w:rStyle w:val="VerbatimChar"/>
        </w:rPr>
        <w:t xml:space="preserve">   7.160e-01  3.712e-01   1.929 0.053741 .  </w:t>
      </w:r>
      <w:r>
        <w:br/>
      </w:r>
      <w:r>
        <w:rPr>
          <w:rStyle w:val="VerbatimChar"/>
        </w:rPr>
        <w:t xml:space="preserve">## </w:t>
      </w:r>
      <w:proofErr w:type="spellStart"/>
      <w:r>
        <w:rPr>
          <w:rStyle w:val="VerbatimChar"/>
        </w:rPr>
        <w:t>HeatingFuelGas</w:t>
      </w:r>
      <w:proofErr w:type="spellEnd"/>
      <w:r>
        <w:rPr>
          <w:rStyle w:val="VerbatimChar"/>
        </w:rPr>
        <w:t xml:space="preserve">           8.921e-01  3.589e-01   2.486 0.012935 *  </w:t>
      </w:r>
      <w:r>
        <w:br/>
      </w:r>
      <w:r>
        <w:rPr>
          <w:rStyle w:val="VerbatimChar"/>
        </w:rPr>
        <w:t xml:space="preserve">## </w:t>
      </w:r>
      <w:proofErr w:type="spellStart"/>
      <w:r>
        <w:rPr>
          <w:rStyle w:val="VerbatimChar"/>
        </w:rPr>
        <w:t>HeatingFuelNone</w:t>
      </w:r>
      <w:proofErr w:type="spellEnd"/>
      <w:r>
        <w:rPr>
          <w:rStyle w:val="VerbatimChar"/>
        </w:rPr>
        <w:t xml:space="preserve">         -7.277e-01  1.134e+00  -0.642 0.521167    </w:t>
      </w:r>
      <w:r>
        <w:br/>
      </w:r>
      <w:r>
        <w:rPr>
          <w:rStyle w:val="VerbatimChar"/>
        </w:rPr>
        <w:t xml:space="preserve">## </w:t>
      </w:r>
      <w:proofErr w:type="spellStart"/>
      <w:r>
        <w:rPr>
          <w:rStyle w:val="VerbatimChar"/>
        </w:rPr>
        <w:t>HeatingFuelOil</w:t>
      </w:r>
      <w:proofErr w:type="spellEnd"/>
      <w:r>
        <w:rPr>
          <w:rStyle w:val="VerbatimChar"/>
        </w:rPr>
        <w:t xml:space="preserve">           9.072e-01  3.592e-01   2.526 0.011552 *  </w:t>
      </w:r>
      <w:r>
        <w:br/>
      </w:r>
      <w:r>
        <w:rPr>
          <w:rStyle w:val="VerbatimChar"/>
        </w:rPr>
        <w:t xml:space="preserve">## </w:t>
      </w:r>
      <w:proofErr w:type="spellStart"/>
      <w:r>
        <w:rPr>
          <w:rStyle w:val="VerbatimChar"/>
        </w:rPr>
        <w:t>HeatingFuelOther</w:t>
      </w:r>
      <w:proofErr w:type="spellEnd"/>
      <w:r>
        <w:rPr>
          <w:rStyle w:val="VerbatimChar"/>
        </w:rPr>
        <w:t xml:space="preserve">         8.087e-01  4.309e-01   1.877 0.060530 .  </w:t>
      </w:r>
      <w:r>
        <w:br/>
      </w:r>
      <w:r>
        <w:rPr>
          <w:rStyle w:val="VerbatimChar"/>
        </w:rPr>
        <w:t xml:space="preserve">## </w:t>
      </w:r>
      <w:proofErr w:type="spellStart"/>
      <w:r>
        <w:rPr>
          <w:rStyle w:val="VerbatimChar"/>
        </w:rPr>
        <w:t>HeatingFuelSolar</w:t>
      </w:r>
      <w:proofErr w:type="spellEnd"/>
      <w:r>
        <w:rPr>
          <w:rStyle w:val="VerbatimChar"/>
        </w:rPr>
        <w:t xml:space="preserve">         7.563e-01  1.258e+00   0.601 0.547730    </w:t>
      </w:r>
      <w:r>
        <w:br/>
      </w:r>
      <w:r>
        <w:rPr>
          <w:rStyle w:val="VerbatimChar"/>
        </w:rPr>
        <w:t xml:space="preserve">## </w:t>
      </w:r>
      <w:proofErr w:type="spellStart"/>
      <w:r>
        <w:rPr>
          <w:rStyle w:val="VerbatimChar"/>
        </w:rPr>
        <w:t>HeatingFuelWood</w:t>
      </w:r>
      <w:proofErr w:type="spellEnd"/>
      <w:r>
        <w:rPr>
          <w:rStyle w:val="VerbatimChar"/>
        </w:rPr>
        <w:t xml:space="preserve">          3.984e-02  3.767e-01   0.106 0.915755    </w:t>
      </w:r>
      <w:r>
        <w:br/>
      </w:r>
      <w:r>
        <w:rPr>
          <w:rStyle w:val="VerbatimChar"/>
        </w:rPr>
        <w:t>## Insurance                2.941e-04  2.146e-05  13.702  &lt; 2e-16 ***</w:t>
      </w:r>
      <w:r>
        <w:br/>
      </w:r>
      <w:r>
        <w:rPr>
          <w:rStyle w:val="VerbatimChar"/>
        </w:rPr>
        <w:t xml:space="preserve">## </w:t>
      </w:r>
      <w:proofErr w:type="spellStart"/>
      <w:r>
        <w:rPr>
          <w:rStyle w:val="VerbatimChar"/>
        </w:rPr>
        <w:t>LanguageEnglish</w:t>
      </w:r>
      <w:proofErr w:type="spellEnd"/>
      <w:r>
        <w:rPr>
          <w:rStyle w:val="VerbatimChar"/>
        </w:rPr>
        <w:t xml:space="preserve">         -1.873e-01  9.655e-02  -1.940 0.052364 .  </w:t>
      </w:r>
      <w:r>
        <w:br/>
      </w:r>
      <w:r>
        <w:rPr>
          <w:rStyle w:val="VerbatimChar"/>
        </w:rPr>
        <w:t xml:space="preserve">## </w:t>
      </w:r>
      <w:proofErr w:type="spellStart"/>
      <w:r>
        <w:rPr>
          <w:rStyle w:val="VerbatimChar"/>
        </w:rPr>
        <w:t>LanguageOther</w:t>
      </w:r>
      <w:proofErr w:type="spellEnd"/>
      <w:r>
        <w:rPr>
          <w:rStyle w:val="VerbatimChar"/>
        </w:rPr>
        <w:t xml:space="preserve">           -1.874e-01  1.846e-01  -1.016 0.309858    </w:t>
      </w:r>
      <w:r>
        <w:br/>
      </w:r>
      <w:r>
        <w:rPr>
          <w:rStyle w:val="VerbatimChar"/>
        </w:rPr>
        <w:t xml:space="preserve">## </w:t>
      </w:r>
      <w:proofErr w:type="spellStart"/>
      <w:r>
        <w:rPr>
          <w:rStyle w:val="VerbatimChar"/>
        </w:rPr>
        <w:t>LanguageOther</w:t>
      </w:r>
      <w:proofErr w:type="spellEnd"/>
      <w:r>
        <w:rPr>
          <w:rStyle w:val="VerbatimChar"/>
        </w:rPr>
        <w:t xml:space="preserve"> European  -2.020e-01  1.096e-01  -1.844 0.065168 .  </w:t>
      </w:r>
      <w:r>
        <w:br/>
      </w:r>
      <w:r>
        <w:rPr>
          <w:rStyle w:val="VerbatimChar"/>
        </w:rPr>
        <w:t xml:space="preserve">## </w:t>
      </w:r>
      <w:proofErr w:type="spellStart"/>
      <w:r>
        <w:rPr>
          <w:rStyle w:val="VerbatimChar"/>
        </w:rPr>
        <w:t>LanguageSpanish</w:t>
      </w:r>
      <w:proofErr w:type="spellEnd"/>
      <w:r>
        <w:rPr>
          <w:rStyle w:val="VerbatimChar"/>
        </w:rPr>
        <w:t xml:space="preserve">         -4.175e-01  1.162e-01  -3.593 0.000327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22808  on 22744  degrees of freedom</w:t>
      </w:r>
      <w:r>
        <w:br/>
      </w:r>
      <w:r>
        <w:rPr>
          <w:rStyle w:val="VerbatimChar"/>
        </w:rPr>
        <w:t>## Residual deviance: 17226  on 22701  degrees of freedom</w:t>
      </w:r>
      <w:r>
        <w:br/>
      </w:r>
      <w:r>
        <w:rPr>
          <w:rStyle w:val="VerbatimChar"/>
        </w:rPr>
        <w:t>## AIC: 17314</w:t>
      </w:r>
      <w:r>
        <w:br/>
      </w:r>
      <w:r>
        <w:rPr>
          <w:rStyle w:val="VerbatimChar"/>
        </w:rPr>
        <w:t xml:space="preserve">## </w:t>
      </w:r>
      <w:r>
        <w:br/>
      </w:r>
      <w:r>
        <w:rPr>
          <w:rStyle w:val="VerbatimChar"/>
        </w:rPr>
        <w:t>## Number of Fisher Scoring iterations: 7</w:t>
      </w:r>
    </w:p>
    <w:p w14:paraId="7DF810A6" w14:textId="7212D403" w:rsidR="006E5D13" w:rsidRDefault="00B24DDB">
      <w:pPr>
        <w:pStyle w:val="Compact"/>
        <w:numPr>
          <w:ilvl w:val="0"/>
          <w:numId w:val="4"/>
        </w:numPr>
      </w:pPr>
      <w:r>
        <w:t xml:space="preserve">First build the model using </w:t>
      </w:r>
      <w:r w:rsidR="006826E4">
        <w:t>dependent</w:t>
      </w:r>
      <w:r>
        <w:t xml:space="preserve"> binary variable “</w:t>
      </w:r>
      <w:proofErr w:type="spellStart"/>
      <w:r>
        <w:t>FamilyIncome</w:t>
      </w:r>
      <w:proofErr w:type="spellEnd"/>
      <w:r>
        <w:t xml:space="preserve">” and all other variables as </w:t>
      </w:r>
      <w:r w:rsidR="006826E4">
        <w:t>independent</w:t>
      </w:r>
      <w:r>
        <w:t xml:space="preserve"> variables using Generalized Linear Models function </w:t>
      </w:r>
      <w:proofErr w:type="spellStart"/>
      <w:r>
        <w:t>glm</w:t>
      </w:r>
      <w:proofErr w:type="spellEnd"/>
      <w:r>
        <w:t>().</w:t>
      </w:r>
    </w:p>
    <w:p w14:paraId="63911EC8" w14:textId="77777777" w:rsidR="00496115" w:rsidRDefault="00496115" w:rsidP="00496115">
      <w:pPr>
        <w:pStyle w:val="Compact"/>
        <w:ind w:left="480"/>
      </w:pPr>
    </w:p>
    <w:p w14:paraId="30A3B993" w14:textId="77777777" w:rsidR="006E5D13" w:rsidRDefault="00B24DDB">
      <w:pPr>
        <w:pStyle w:val="Compact"/>
        <w:numPr>
          <w:ilvl w:val="0"/>
          <w:numId w:val="4"/>
        </w:numPr>
      </w:pPr>
      <w:r>
        <w:t>The first model (full model) is,</w:t>
      </w:r>
      <w:r>
        <w:br/>
        <w:t xml:space="preserve">formula = </w:t>
      </w:r>
      <w:proofErr w:type="spellStart"/>
      <w:r>
        <w:t>FamilyIncome</w:t>
      </w:r>
      <w:proofErr w:type="spellEnd"/>
      <w:r>
        <w:t xml:space="preserve"> ~ ., family = “binomial”, data = </w:t>
      </w:r>
      <w:proofErr w:type="spellStart"/>
      <w:r>
        <w:t>survey.data</w:t>
      </w:r>
      <w:proofErr w:type="spellEnd"/>
      <w:r>
        <w:br/>
      </w:r>
    </w:p>
    <w:p w14:paraId="14130D41" w14:textId="0E1D6F3E" w:rsidR="006E5D13" w:rsidRDefault="00B24DDB">
      <w:pPr>
        <w:pStyle w:val="Compact"/>
        <w:numPr>
          <w:ilvl w:val="0"/>
          <w:numId w:val="4"/>
        </w:numPr>
      </w:pPr>
      <w:r>
        <w:t xml:space="preserve">From the P-values of for the regression coefficients, </w:t>
      </w:r>
      <w:r w:rsidR="006826E4">
        <w:t>we</w:t>
      </w:r>
      <w:r>
        <w:t xml:space="preserve"> can see that there are some variables that may not make a significant contribution to the equation (P &gt; 0.05), such as </w:t>
      </w:r>
      <w:proofErr w:type="spellStart"/>
      <w:r>
        <w:t>NumChildren</w:t>
      </w:r>
      <w:proofErr w:type="spellEnd"/>
      <w:r>
        <w:t xml:space="preserve">, </w:t>
      </w:r>
      <w:proofErr w:type="spellStart"/>
      <w:r>
        <w:t>YearBuilt</w:t>
      </w:r>
      <w:proofErr w:type="spellEnd"/>
      <w:r>
        <w:t xml:space="preserve"> and Language. Build the second model called “</w:t>
      </w:r>
      <w:proofErr w:type="spellStart"/>
      <w:r>
        <w:t>survey.model</w:t>
      </w:r>
      <w:proofErr w:type="spellEnd"/>
      <w:r>
        <w:t>” without non-significant variables.</w:t>
      </w:r>
    </w:p>
    <w:p w14:paraId="07218F9D" w14:textId="77777777" w:rsidR="00496115" w:rsidRDefault="00496115" w:rsidP="00496115">
      <w:pPr>
        <w:pStyle w:val="Compact"/>
        <w:ind w:left="480"/>
      </w:pPr>
    </w:p>
    <w:p w14:paraId="39F029B7" w14:textId="4BD373E1" w:rsidR="006E5D13" w:rsidRPr="005F3F0A" w:rsidRDefault="00B24DDB">
      <w:pPr>
        <w:pStyle w:val="Heading3"/>
        <w:rPr>
          <w:color w:val="404040" w:themeColor="text1" w:themeTint="BF"/>
        </w:rPr>
      </w:pPr>
      <w:bookmarkStart w:id="4" w:name="build-new-model-with-significant-variabl"/>
      <w:bookmarkEnd w:id="4"/>
      <w:r w:rsidRPr="005F3F0A">
        <w:rPr>
          <w:color w:val="404040" w:themeColor="text1" w:themeTint="BF"/>
        </w:rPr>
        <w:t>Build New Model with Significant Variables</w:t>
      </w:r>
    </w:p>
    <w:p w14:paraId="0A116698" w14:textId="77777777" w:rsidR="005F3F0A" w:rsidRPr="005F3F0A" w:rsidRDefault="005F3F0A" w:rsidP="005F3F0A">
      <w:pPr>
        <w:pStyle w:val="BodyText"/>
      </w:pPr>
    </w:p>
    <w:p w14:paraId="4D7D26AC" w14:textId="77777777" w:rsidR="006E5D13" w:rsidRDefault="00B24DDB">
      <w:pPr>
        <w:pStyle w:val="SourceCode"/>
      </w:pPr>
      <w:r>
        <w:rPr>
          <w:rStyle w:val="CommentTok"/>
        </w:rPr>
        <w:t xml:space="preserve">#select significant </w:t>
      </w:r>
      <w:proofErr w:type="spellStart"/>
      <w:r>
        <w:rPr>
          <w:rStyle w:val="CommentTok"/>
        </w:rPr>
        <w:t>varibles</w:t>
      </w:r>
      <w:proofErr w:type="spellEnd"/>
      <w:r>
        <w:rPr>
          <w:rStyle w:val="CommentTok"/>
        </w:rPr>
        <w:t xml:space="preserve"> to create new model</w:t>
      </w:r>
      <w:r>
        <w:br/>
      </w:r>
      <w:proofErr w:type="spellStart"/>
      <w:r>
        <w:rPr>
          <w:rStyle w:val="NormalTok"/>
        </w:rPr>
        <w:t>survey.model</w:t>
      </w:r>
      <w:proofErr w:type="spellEnd"/>
      <w:r>
        <w:rPr>
          <w:rStyle w:val="NormalTok"/>
        </w:rPr>
        <w:t xml:space="preserve"> &lt;-</w:t>
      </w:r>
      <w:r>
        <w:rPr>
          <w:rStyle w:val="StringTok"/>
        </w:rPr>
        <w:t xml:space="preserve"> </w:t>
      </w:r>
      <w:proofErr w:type="spellStart"/>
      <w:r>
        <w:rPr>
          <w:rStyle w:val="KeywordTok"/>
        </w:rPr>
        <w:t>glm</w:t>
      </w:r>
      <w:proofErr w:type="spellEnd"/>
      <w:r>
        <w:rPr>
          <w:rStyle w:val="NormalTok"/>
        </w:rPr>
        <w:t>(</w:t>
      </w:r>
      <w:r>
        <w:rPr>
          <w:rStyle w:val="DataTypeTok"/>
        </w:rPr>
        <w:t>formula =</w:t>
      </w:r>
      <w:r>
        <w:rPr>
          <w:rStyle w:val="NormalTok"/>
        </w:rPr>
        <w:t xml:space="preserve"> FamilyIncome</w:t>
      </w:r>
      <w:r>
        <w:rPr>
          <w:rStyle w:val="OperatorTok"/>
        </w:rPr>
        <w:t>~</w:t>
      </w:r>
      <w:r>
        <w:rPr>
          <w:rStyle w:val="NormalTok"/>
        </w:rPr>
        <w:t>NumBedrooms</w:t>
      </w:r>
      <w:r>
        <w:rPr>
          <w:rStyle w:val="OperatorTok"/>
        </w:rPr>
        <w:t>+</w:t>
      </w:r>
      <w:r>
        <w:rPr>
          <w:rStyle w:val="NormalTok"/>
        </w:rPr>
        <w:t>NumPeople</w:t>
      </w:r>
      <w:r>
        <w:rPr>
          <w:rStyle w:val="OperatorTok"/>
        </w:rPr>
        <w:t>+</w:t>
      </w:r>
      <w:r>
        <w:rPr>
          <w:rStyle w:val="NormalTok"/>
        </w:rPr>
        <w:t>NumRooms</w:t>
      </w:r>
      <w:r>
        <w:rPr>
          <w:rStyle w:val="OperatorTok"/>
        </w:rPr>
        <w:t>+</w:t>
      </w:r>
      <w:r>
        <w:rPr>
          <w:rStyle w:val="NormalTok"/>
        </w:rPr>
        <w:t>NumUnits</w:t>
      </w:r>
      <w:r>
        <w:rPr>
          <w:rStyle w:val="OperatorTok"/>
        </w:rPr>
        <w:t>+</w:t>
      </w:r>
      <w:r>
        <w:rPr>
          <w:rStyle w:val="NormalTok"/>
        </w:rPr>
        <w:t>NumVehicles</w:t>
      </w:r>
      <w:r>
        <w:br/>
      </w:r>
      <w:r>
        <w:rPr>
          <w:rStyle w:val="NormalTok"/>
        </w:rPr>
        <w:t xml:space="preserve">                    </w:t>
      </w:r>
      <w:r>
        <w:rPr>
          <w:rStyle w:val="OperatorTok"/>
        </w:rPr>
        <w:t>+</w:t>
      </w:r>
      <w:proofErr w:type="spellStart"/>
      <w:r>
        <w:rPr>
          <w:rStyle w:val="NormalTok"/>
        </w:rPr>
        <w:t>NumWorkers</w:t>
      </w:r>
      <w:r>
        <w:rPr>
          <w:rStyle w:val="OperatorTok"/>
        </w:rPr>
        <w:t>+</w:t>
      </w:r>
      <w:r>
        <w:rPr>
          <w:rStyle w:val="NormalTok"/>
        </w:rPr>
        <w:t>NumWorkers</w:t>
      </w:r>
      <w:r>
        <w:rPr>
          <w:rStyle w:val="OperatorTok"/>
        </w:rPr>
        <w:t>+</w:t>
      </w:r>
      <w:r>
        <w:rPr>
          <w:rStyle w:val="NormalTok"/>
        </w:rPr>
        <w:t>OwnRent</w:t>
      </w:r>
      <w:r>
        <w:rPr>
          <w:rStyle w:val="OperatorTok"/>
        </w:rPr>
        <w:t>+</w:t>
      </w:r>
      <w:r>
        <w:rPr>
          <w:rStyle w:val="NormalTok"/>
        </w:rPr>
        <w:t>Insurance</w:t>
      </w:r>
      <w:proofErr w:type="spellEnd"/>
      <w:r>
        <w:rPr>
          <w:rStyle w:val="NormalTok"/>
        </w:rPr>
        <w:t xml:space="preserve">, </w:t>
      </w:r>
      <w:r>
        <w:rPr>
          <w:rStyle w:val="DataTypeTok"/>
        </w:rPr>
        <w:t>data =</w:t>
      </w:r>
      <w:r>
        <w:rPr>
          <w:rStyle w:val="NormalTok"/>
        </w:rPr>
        <w:t xml:space="preserve"> </w:t>
      </w:r>
      <w:proofErr w:type="spellStart"/>
      <w:r>
        <w:rPr>
          <w:rStyle w:val="NormalTok"/>
        </w:rPr>
        <w:t>survey.d</w:t>
      </w:r>
      <w:r>
        <w:rPr>
          <w:rStyle w:val="NormalTok"/>
        </w:rPr>
        <w:lastRenderedPageBreak/>
        <w:t>ata</w:t>
      </w:r>
      <w:proofErr w:type="spellEnd"/>
      <w:r>
        <w:rPr>
          <w:rStyle w:val="NormalTok"/>
        </w:rPr>
        <w:t xml:space="preserve">, </w:t>
      </w:r>
      <w:r>
        <w:rPr>
          <w:rStyle w:val="DataTypeTok"/>
        </w:rPr>
        <w:t>family =</w:t>
      </w:r>
      <w:r>
        <w:rPr>
          <w:rStyle w:val="NormalTok"/>
        </w:rPr>
        <w:t xml:space="preserve"> </w:t>
      </w:r>
      <w:r>
        <w:rPr>
          <w:rStyle w:val="StringTok"/>
        </w:rPr>
        <w:t>"binomial"</w:t>
      </w:r>
      <w:r>
        <w:rPr>
          <w:rStyle w:val="NormalTok"/>
        </w:rPr>
        <w:t>)</w:t>
      </w:r>
      <w:r>
        <w:br/>
      </w:r>
      <w:r>
        <w:rPr>
          <w:rStyle w:val="KeywordTok"/>
        </w:rPr>
        <w:t>summary</w:t>
      </w:r>
      <w:r>
        <w:rPr>
          <w:rStyle w:val="NormalTok"/>
        </w:rPr>
        <w:t>(</w:t>
      </w:r>
      <w:proofErr w:type="spellStart"/>
      <w:r>
        <w:rPr>
          <w:rStyle w:val="NormalTok"/>
        </w:rPr>
        <w:t>survey.model</w:t>
      </w:r>
      <w:proofErr w:type="spellEnd"/>
      <w:r>
        <w:rPr>
          <w:rStyle w:val="NormalTok"/>
        </w:rPr>
        <w:t>)</w:t>
      </w:r>
    </w:p>
    <w:p w14:paraId="5541827A" w14:textId="77777777" w:rsidR="006E5D13" w:rsidRDefault="00B24DDB">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w:t>
      </w:r>
      <w:proofErr w:type="spellStart"/>
      <w:r>
        <w:rPr>
          <w:rStyle w:val="VerbatimChar"/>
        </w:rPr>
        <w:t>FamilyIncome</w:t>
      </w:r>
      <w:proofErr w:type="spellEnd"/>
      <w:r>
        <w:rPr>
          <w:rStyle w:val="VerbatimChar"/>
        </w:rPr>
        <w:t xml:space="preserve"> ~ </w:t>
      </w:r>
      <w:proofErr w:type="spellStart"/>
      <w:r>
        <w:rPr>
          <w:rStyle w:val="VerbatimChar"/>
        </w:rPr>
        <w:t>NumBedrooms</w:t>
      </w:r>
      <w:proofErr w:type="spellEnd"/>
      <w:r>
        <w:rPr>
          <w:rStyle w:val="VerbatimChar"/>
        </w:rPr>
        <w:t xml:space="preserve"> + </w:t>
      </w:r>
      <w:proofErr w:type="spellStart"/>
      <w:r>
        <w:rPr>
          <w:rStyle w:val="VerbatimChar"/>
        </w:rPr>
        <w:t>NumPeople</w:t>
      </w:r>
      <w:proofErr w:type="spellEnd"/>
      <w:r>
        <w:rPr>
          <w:rStyle w:val="VerbatimChar"/>
        </w:rPr>
        <w:t xml:space="preserve"> + </w:t>
      </w:r>
      <w:proofErr w:type="spellStart"/>
      <w:r>
        <w:rPr>
          <w:rStyle w:val="VerbatimChar"/>
        </w:rPr>
        <w:t>NumRooms</w:t>
      </w:r>
      <w:proofErr w:type="spellEnd"/>
      <w:r>
        <w:rPr>
          <w:rStyle w:val="VerbatimChar"/>
        </w:rPr>
        <w:t xml:space="preserve"> + </w:t>
      </w:r>
      <w:r>
        <w:br/>
      </w:r>
      <w:r>
        <w:rPr>
          <w:rStyle w:val="VerbatimChar"/>
        </w:rPr>
        <w:t xml:space="preserve">##     </w:t>
      </w:r>
      <w:proofErr w:type="spellStart"/>
      <w:r>
        <w:rPr>
          <w:rStyle w:val="VerbatimChar"/>
        </w:rPr>
        <w:t>NumUnits</w:t>
      </w:r>
      <w:proofErr w:type="spellEnd"/>
      <w:r>
        <w:rPr>
          <w:rStyle w:val="VerbatimChar"/>
        </w:rPr>
        <w:t xml:space="preserve"> + </w:t>
      </w:r>
      <w:proofErr w:type="spellStart"/>
      <w:r>
        <w:rPr>
          <w:rStyle w:val="VerbatimChar"/>
        </w:rPr>
        <w:t>NumVehicles</w:t>
      </w:r>
      <w:proofErr w:type="spellEnd"/>
      <w:r>
        <w:rPr>
          <w:rStyle w:val="VerbatimChar"/>
        </w:rPr>
        <w:t xml:space="preserve"> + </w:t>
      </w:r>
      <w:proofErr w:type="spellStart"/>
      <w:r>
        <w:rPr>
          <w:rStyle w:val="VerbatimChar"/>
        </w:rPr>
        <w:t>NumWorkers</w:t>
      </w:r>
      <w:proofErr w:type="spellEnd"/>
      <w:r>
        <w:rPr>
          <w:rStyle w:val="VerbatimChar"/>
        </w:rPr>
        <w:t xml:space="preserve"> + </w:t>
      </w:r>
      <w:proofErr w:type="spellStart"/>
      <w:r>
        <w:rPr>
          <w:rStyle w:val="VerbatimChar"/>
        </w:rPr>
        <w:t>NumWorkers</w:t>
      </w:r>
      <w:proofErr w:type="spellEnd"/>
      <w:r>
        <w:rPr>
          <w:rStyle w:val="VerbatimChar"/>
        </w:rPr>
        <w:t xml:space="preserve"> + </w:t>
      </w:r>
      <w:proofErr w:type="spellStart"/>
      <w:r>
        <w:rPr>
          <w:rStyle w:val="VerbatimChar"/>
        </w:rPr>
        <w:t>OwnRent</w:t>
      </w:r>
      <w:proofErr w:type="spellEnd"/>
      <w:r>
        <w:rPr>
          <w:rStyle w:val="VerbatimChar"/>
        </w:rPr>
        <w:t xml:space="preserve"> + </w:t>
      </w:r>
      <w:r>
        <w:br/>
      </w:r>
      <w:r>
        <w:rPr>
          <w:rStyle w:val="VerbatimChar"/>
        </w:rPr>
        <w:t xml:space="preserve">##     Insurance, family = "binomial", data = </w:t>
      </w:r>
      <w:proofErr w:type="spellStart"/>
      <w:r>
        <w:rPr>
          <w:rStyle w:val="VerbatimChar"/>
        </w:rPr>
        <w:t>survey.data</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-3.0658  -0.6541  -0.4819  -0.2219   3.3371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-7.422e+00  4.584e-01 -16.193  &lt; 2e-16 ***</w:t>
      </w:r>
      <w:r>
        <w:br/>
      </w:r>
      <w:r>
        <w:rPr>
          <w:rStyle w:val="VerbatimChar"/>
        </w:rPr>
        <w:t xml:space="preserve">## </w:t>
      </w:r>
      <w:proofErr w:type="spellStart"/>
      <w:r>
        <w:rPr>
          <w:rStyle w:val="VerbatimChar"/>
        </w:rPr>
        <w:t>NumBedrooms</w:t>
      </w:r>
      <w:proofErr w:type="spellEnd"/>
      <w:r>
        <w:rPr>
          <w:rStyle w:val="VerbatimChar"/>
        </w:rPr>
        <w:t xml:space="preserve">              1.090e-01  2.032e-02   5.366 8.05e-08 ***</w:t>
      </w:r>
      <w:r>
        <w:br/>
      </w:r>
      <w:r>
        <w:rPr>
          <w:rStyle w:val="VerbatimChar"/>
        </w:rPr>
        <w:t xml:space="preserve">## </w:t>
      </w:r>
      <w:proofErr w:type="spellStart"/>
      <w:r>
        <w:rPr>
          <w:rStyle w:val="VerbatimChar"/>
        </w:rPr>
        <w:t>NumPeople</w:t>
      </w:r>
      <w:proofErr w:type="spellEnd"/>
      <w:r>
        <w:rPr>
          <w:rStyle w:val="VerbatimChar"/>
        </w:rPr>
        <w:t xml:space="preserve">               -3.688e-02  1.422e-02  -2.594  0.00947 ** </w:t>
      </w:r>
      <w:r>
        <w:br/>
      </w:r>
      <w:r>
        <w:rPr>
          <w:rStyle w:val="VerbatimChar"/>
        </w:rPr>
        <w:t xml:space="preserve">## </w:t>
      </w:r>
      <w:proofErr w:type="spellStart"/>
      <w:r>
        <w:rPr>
          <w:rStyle w:val="VerbatimChar"/>
        </w:rPr>
        <w:t>NumRooms</w:t>
      </w:r>
      <w:proofErr w:type="spellEnd"/>
      <w:r>
        <w:rPr>
          <w:rStyle w:val="VerbatimChar"/>
        </w:rPr>
        <w:t xml:space="preserve">                 1.195e-01  9.063e-03  13.182  &lt; 2e-16 ***</w:t>
      </w:r>
      <w:r>
        <w:br/>
      </w:r>
      <w:r>
        <w:rPr>
          <w:rStyle w:val="VerbatimChar"/>
        </w:rPr>
        <w:t xml:space="preserve">## </w:t>
      </w:r>
      <w:proofErr w:type="spellStart"/>
      <w:r>
        <w:rPr>
          <w:rStyle w:val="VerbatimChar"/>
        </w:rPr>
        <w:t>NumUnitsSingle</w:t>
      </w:r>
      <w:proofErr w:type="spellEnd"/>
      <w:r>
        <w:rPr>
          <w:rStyle w:val="VerbatimChar"/>
        </w:rPr>
        <w:t xml:space="preserve"> attached  3.003e+00  4.552e-01   6.597 4.19e-11 ***</w:t>
      </w:r>
      <w:r>
        <w:br/>
      </w:r>
      <w:r>
        <w:rPr>
          <w:rStyle w:val="VerbatimChar"/>
        </w:rPr>
        <w:t xml:space="preserve">## </w:t>
      </w:r>
      <w:proofErr w:type="spellStart"/>
      <w:r>
        <w:rPr>
          <w:rStyle w:val="VerbatimChar"/>
        </w:rPr>
        <w:t>NumUnitsSingle</w:t>
      </w:r>
      <w:proofErr w:type="spellEnd"/>
      <w:r>
        <w:rPr>
          <w:rStyle w:val="VerbatimChar"/>
        </w:rPr>
        <w:t xml:space="preserve"> detached  2.771e+00  4.514e-01   6.140 8.27e-10 ***</w:t>
      </w:r>
      <w:r>
        <w:br/>
      </w:r>
      <w:r>
        <w:rPr>
          <w:rStyle w:val="VerbatimChar"/>
        </w:rPr>
        <w:t xml:space="preserve">## </w:t>
      </w:r>
      <w:proofErr w:type="spellStart"/>
      <w:r>
        <w:rPr>
          <w:rStyle w:val="VerbatimChar"/>
        </w:rPr>
        <w:t>NumVehicles</w:t>
      </w:r>
      <w:proofErr w:type="spellEnd"/>
      <w:r>
        <w:rPr>
          <w:rStyle w:val="VerbatimChar"/>
        </w:rPr>
        <w:t xml:space="preserve">              1.833e-01  2.050e-02   8.943  &lt; 2e-16 ***</w:t>
      </w:r>
      <w:r>
        <w:br/>
      </w:r>
      <w:r>
        <w:rPr>
          <w:rStyle w:val="VerbatimChar"/>
        </w:rPr>
        <w:t xml:space="preserve">## </w:t>
      </w:r>
      <w:proofErr w:type="spellStart"/>
      <w:r>
        <w:rPr>
          <w:rStyle w:val="VerbatimChar"/>
        </w:rPr>
        <w:t>NumWorkers</w:t>
      </w:r>
      <w:proofErr w:type="spellEnd"/>
      <w:r>
        <w:rPr>
          <w:rStyle w:val="VerbatimChar"/>
        </w:rPr>
        <w:t xml:space="preserve">               5.701e-01  2.717e-02  20.984  &lt; 2e-16 ***</w:t>
      </w:r>
      <w:r>
        <w:br/>
      </w:r>
      <w:r>
        <w:rPr>
          <w:rStyle w:val="VerbatimChar"/>
        </w:rPr>
        <w:t xml:space="preserve">## </w:t>
      </w:r>
      <w:proofErr w:type="spellStart"/>
      <w:r>
        <w:rPr>
          <w:rStyle w:val="VerbatimChar"/>
        </w:rPr>
        <w:t>OwnRentOutright</w:t>
      </w:r>
      <w:proofErr w:type="spellEnd"/>
      <w:r>
        <w:rPr>
          <w:rStyle w:val="VerbatimChar"/>
        </w:rPr>
        <w:t xml:space="preserve">          9.056e-01  2.172e-01   4.169 3.06e-05 ***</w:t>
      </w:r>
      <w:r>
        <w:br/>
      </w:r>
      <w:r>
        <w:rPr>
          <w:rStyle w:val="VerbatimChar"/>
        </w:rPr>
        <w:t xml:space="preserve">## </w:t>
      </w:r>
      <w:proofErr w:type="spellStart"/>
      <w:r>
        <w:rPr>
          <w:rStyle w:val="VerbatimChar"/>
        </w:rPr>
        <w:t>OwnRentRented</w:t>
      </w:r>
      <w:proofErr w:type="spellEnd"/>
      <w:r>
        <w:rPr>
          <w:rStyle w:val="VerbatimChar"/>
        </w:rPr>
        <w:t xml:space="preserve">           -4.999e-01  1.019e-01  -4.903 9.42e-07 ***</w:t>
      </w:r>
      <w:r>
        <w:br/>
      </w:r>
      <w:r>
        <w:rPr>
          <w:rStyle w:val="VerbatimChar"/>
        </w:rPr>
        <w:t>## Insurance                5.941e-04  1.946e-05  30.529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22808  on 22744  degrees of freedom</w:t>
      </w:r>
      <w:r>
        <w:br/>
      </w:r>
      <w:r>
        <w:rPr>
          <w:rStyle w:val="VerbatimChar"/>
        </w:rPr>
        <w:t>## Residual deviance: 19229  on 22734  degrees of freedom</w:t>
      </w:r>
      <w:r>
        <w:br/>
      </w:r>
      <w:r>
        <w:rPr>
          <w:rStyle w:val="VerbatimChar"/>
        </w:rPr>
        <w:t>## AIC: 19251</w:t>
      </w:r>
      <w:r>
        <w:br/>
      </w:r>
      <w:r>
        <w:rPr>
          <w:rStyle w:val="VerbatimChar"/>
        </w:rPr>
        <w:t xml:space="preserve">## </w:t>
      </w:r>
      <w:r>
        <w:br/>
      </w:r>
      <w:r>
        <w:rPr>
          <w:rStyle w:val="VerbatimChar"/>
        </w:rPr>
        <w:t>## Number of Fisher Scoring iterations: 7</w:t>
      </w:r>
    </w:p>
    <w:p w14:paraId="4D377509" w14:textId="77777777" w:rsidR="006E5D13" w:rsidRDefault="00B24DDB">
      <w:pPr>
        <w:numPr>
          <w:ilvl w:val="0"/>
          <w:numId w:val="5"/>
        </w:numPr>
      </w:pPr>
      <w:r>
        <w:t>The second model (reduced model) is</w:t>
      </w:r>
      <w:r>
        <w:br/>
      </w:r>
      <w:proofErr w:type="spellStart"/>
      <w:r>
        <w:t>FamilyIncome</w:t>
      </w:r>
      <w:proofErr w:type="spellEnd"/>
      <w:r>
        <w:t xml:space="preserve"> ~ </w:t>
      </w:r>
      <w:proofErr w:type="spellStart"/>
      <w:r>
        <w:t>NumBedrooms</w:t>
      </w:r>
      <w:proofErr w:type="spellEnd"/>
      <w:r>
        <w:t xml:space="preserve"> + </w:t>
      </w:r>
      <w:proofErr w:type="spellStart"/>
      <w:r>
        <w:t>NumPeople</w:t>
      </w:r>
      <w:proofErr w:type="spellEnd"/>
      <w:r>
        <w:t xml:space="preserve"> + </w:t>
      </w:r>
      <w:proofErr w:type="spellStart"/>
      <w:r>
        <w:t>NumRooms</w:t>
      </w:r>
      <w:proofErr w:type="spellEnd"/>
      <w:r>
        <w:t xml:space="preserve"> + </w:t>
      </w:r>
      <w:proofErr w:type="spellStart"/>
      <w:r>
        <w:t>NumUnits</w:t>
      </w:r>
      <w:proofErr w:type="spellEnd"/>
      <w:r>
        <w:t xml:space="preserve"> + </w:t>
      </w:r>
      <w:proofErr w:type="spellStart"/>
      <w:r>
        <w:t>NumVehicles</w:t>
      </w:r>
      <w:proofErr w:type="spellEnd"/>
      <w:r>
        <w:t xml:space="preserve"> + </w:t>
      </w:r>
      <w:proofErr w:type="spellStart"/>
      <w:r>
        <w:t>NumWorkers</w:t>
      </w:r>
      <w:proofErr w:type="spellEnd"/>
      <w:r>
        <w:t xml:space="preserve"> + </w:t>
      </w:r>
      <w:proofErr w:type="spellStart"/>
      <w:r>
        <w:t>NumWorkers</w:t>
      </w:r>
      <w:proofErr w:type="spellEnd"/>
      <w:r>
        <w:t xml:space="preserve"> + </w:t>
      </w:r>
      <w:proofErr w:type="spellStart"/>
      <w:r>
        <w:t>OwnRent</w:t>
      </w:r>
      <w:proofErr w:type="spellEnd"/>
      <w:r>
        <w:t xml:space="preserve"> + Insurance</w:t>
      </w:r>
    </w:p>
    <w:p w14:paraId="6391B7A1" w14:textId="3753CFD3" w:rsidR="006E5D13" w:rsidRDefault="00B24DDB">
      <w:pPr>
        <w:numPr>
          <w:ilvl w:val="0"/>
          <w:numId w:val="5"/>
        </w:numPr>
      </w:pPr>
      <w:r>
        <w:t xml:space="preserve">Each regression coefficient in the new model is statistically significant (P &lt; 0.05). The coefficient tells us how much that </w:t>
      </w:r>
      <w:r w:rsidR="006826E4">
        <w:t>variables</w:t>
      </w:r>
      <w:r>
        <w:t xml:space="preserve"> contribute to the log odds.</w:t>
      </w:r>
    </w:p>
    <w:p w14:paraId="683E81C3" w14:textId="576B578F" w:rsidR="006E5D13" w:rsidRDefault="00B24DDB">
      <w:pPr>
        <w:numPr>
          <w:ilvl w:val="0"/>
          <w:numId w:val="5"/>
        </w:numPr>
      </w:pPr>
      <w:r>
        <w:t>Coefficient of the variable “</w:t>
      </w:r>
      <w:proofErr w:type="spellStart"/>
      <w:r>
        <w:t>NumBedrooms</w:t>
      </w:r>
      <w:proofErr w:type="spellEnd"/>
      <w:r>
        <w:t>”</w:t>
      </w:r>
      <w:r>
        <w:br/>
        <w:t xml:space="preserve">Each one-unit change in number of </w:t>
      </w:r>
      <w:r w:rsidR="006826E4">
        <w:t>bedrooms</w:t>
      </w:r>
      <w:r>
        <w:t xml:space="preserve"> will increase the log odds of family income by 1.090e-01, and its p-value indicates that it is significant in determining the income.</w:t>
      </w:r>
    </w:p>
    <w:p w14:paraId="410513B8" w14:textId="547939BD" w:rsidR="006E5D13" w:rsidRDefault="00B24DDB">
      <w:pPr>
        <w:numPr>
          <w:ilvl w:val="0"/>
          <w:numId w:val="5"/>
        </w:numPr>
      </w:pPr>
      <w:r>
        <w:lastRenderedPageBreak/>
        <w:t>Coefficient of the variable “</w:t>
      </w:r>
      <w:proofErr w:type="spellStart"/>
      <w:r>
        <w:t>OwnRent</w:t>
      </w:r>
      <w:proofErr w:type="spellEnd"/>
      <w:r>
        <w:t>”</w:t>
      </w:r>
      <w:r>
        <w:br/>
        <w:t xml:space="preserve">Home ownership outright has </w:t>
      </w:r>
      <w:r w:rsidR="006826E4">
        <w:t>an</w:t>
      </w:r>
      <w:r>
        <w:t xml:space="preserve"> increase </w:t>
      </w:r>
      <w:r w:rsidR="006826E4">
        <w:t>relationship</w:t>
      </w:r>
      <w:r>
        <w:t xml:space="preserve"> with the log odds of family income and rented has a decrease relationship with the log odds of family income.</w:t>
      </w:r>
    </w:p>
    <w:p w14:paraId="7AD259AC" w14:textId="77777777" w:rsidR="006E5D13" w:rsidRDefault="00B24DDB">
      <w:pPr>
        <w:numPr>
          <w:ilvl w:val="0"/>
          <w:numId w:val="5"/>
        </w:numPr>
      </w:pPr>
      <w:r>
        <w:t>Coefficient of the variable “</w:t>
      </w:r>
      <w:proofErr w:type="spellStart"/>
      <w:r>
        <w:t>NumPeople</w:t>
      </w:r>
      <w:proofErr w:type="spellEnd"/>
      <w:r>
        <w:t>”</w:t>
      </w:r>
      <w:r>
        <w:br/>
        <w:t>Each one-unit change in number of people will decrease the log odds of family income by 3.688e-02, and its p-value indicates that it is somewhat significant in determining the income.</w:t>
      </w:r>
    </w:p>
    <w:p w14:paraId="72C727E6" w14:textId="25CFB8D5" w:rsidR="006E5D13" w:rsidRDefault="00B24DDB">
      <w:pPr>
        <w:numPr>
          <w:ilvl w:val="0"/>
          <w:numId w:val="5"/>
        </w:numPr>
      </w:pPr>
      <w:r>
        <w:t xml:space="preserve">Coefficient of other variable Number of rooms, number of units, number of vehicles, number of workers and Insurance have positive </w:t>
      </w:r>
      <w:r w:rsidR="006826E4">
        <w:t>relationships</w:t>
      </w:r>
      <w:r>
        <w:t xml:space="preserve"> with family income.</w:t>
      </w:r>
    </w:p>
    <w:p w14:paraId="5D528BAD" w14:textId="77777777" w:rsidR="006E5D13" w:rsidRDefault="00B24DDB">
      <w:pPr>
        <w:numPr>
          <w:ilvl w:val="0"/>
          <w:numId w:val="5"/>
        </w:numPr>
      </w:pPr>
      <w:r>
        <w:t>The difference between Null deviance and Residual deviance tells us that the model is a good fit. Greater the difference better the model. Null deviance is the value when only interception in the equation with no variables and Residual deviance is the value when take all the variables into account. It makes sense to consider the model good if that difference is big enough.</w:t>
      </w:r>
    </w:p>
    <w:p w14:paraId="42C5660E" w14:textId="77777777" w:rsidR="006E5D13" w:rsidRDefault="00B24DDB">
      <w:pPr>
        <w:numPr>
          <w:ilvl w:val="0"/>
          <w:numId w:val="5"/>
        </w:numPr>
      </w:pPr>
      <w:r>
        <w:t>The AIC provides a method for assessing the quality of the model through comparison of related models. Lower the AIC better the model. According to AIC the full model (AIC: 17314) with non-significant variables is better than the reduced model (AIC: 19251). But I do not choose first model since it has considerable number of non-significant variables.</w:t>
      </w:r>
    </w:p>
    <w:p w14:paraId="29E90ABE" w14:textId="1489176E" w:rsidR="006E5D13" w:rsidRPr="005F3F0A" w:rsidRDefault="00B24DDB">
      <w:pPr>
        <w:pStyle w:val="Heading3"/>
        <w:rPr>
          <w:color w:val="404040" w:themeColor="text1" w:themeTint="BF"/>
        </w:rPr>
      </w:pPr>
      <w:bookmarkStart w:id="5" w:name="create-a-coefficient-plot"/>
      <w:bookmarkEnd w:id="5"/>
      <w:r w:rsidRPr="005F3F0A">
        <w:rPr>
          <w:color w:val="404040" w:themeColor="text1" w:themeTint="BF"/>
        </w:rPr>
        <w:t>Create a Coefficient Plot</w:t>
      </w:r>
    </w:p>
    <w:p w14:paraId="6A54A1E3" w14:textId="77777777" w:rsidR="005F3F0A" w:rsidRPr="005F3F0A" w:rsidRDefault="005F3F0A" w:rsidP="005F3F0A">
      <w:pPr>
        <w:pStyle w:val="BodyText"/>
      </w:pPr>
    </w:p>
    <w:p w14:paraId="6C4DE4D3" w14:textId="77777777" w:rsidR="006E5D13" w:rsidRDefault="00B24DDB">
      <w:pPr>
        <w:pStyle w:val="SourceCode"/>
      </w:pPr>
      <w:r>
        <w:rPr>
          <w:rStyle w:val="CommentTok"/>
        </w:rPr>
        <w:t>#create model for family income greater than or equal $150,000</w:t>
      </w:r>
      <w:r>
        <w:br/>
      </w:r>
      <w:r>
        <w:rPr>
          <w:rStyle w:val="NormalTok"/>
        </w:rPr>
        <w:t>survey.model2 &lt;-</w:t>
      </w:r>
      <w:r>
        <w:rPr>
          <w:rStyle w:val="StringTok"/>
        </w:rPr>
        <w:t xml:space="preserve">  </w:t>
      </w:r>
      <w:proofErr w:type="spellStart"/>
      <w:r>
        <w:rPr>
          <w:rStyle w:val="KeywordTok"/>
        </w:rPr>
        <w:t>glm</w:t>
      </w:r>
      <w:proofErr w:type="spellEnd"/>
      <w:r>
        <w:rPr>
          <w:rStyle w:val="NormalTok"/>
        </w:rPr>
        <w:t>(</w:t>
      </w:r>
      <w:proofErr w:type="spellStart"/>
      <w:r>
        <w:rPr>
          <w:rStyle w:val="NormalTok"/>
        </w:rPr>
        <w:t>FamilyIncome</w:t>
      </w:r>
      <w:proofErr w:type="spellEnd"/>
      <w:r>
        <w:rPr>
          <w:rStyle w:val="NormalTok"/>
        </w:rPr>
        <w:t xml:space="preserve"> </w:t>
      </w:r>
      <w:r>
        <w:rPr>
          <w:rStyle w:val="OperatorTok"/>
        </w:rPr>
        <w:t>==</w:t>
      </w:r>
      <w:r>
        <w:rPr>
          <w:rStyle w:val="StringTok"/>
        </w:rPr>
        <w:t xml:space="preserve"> </w:t>
      </w:r>
      <w:r>
        <w:rPr>
          <w:rStyle w:val="DecValTok"/>
        </w:rPr>
        <w:t>1</w:t>
      </w:r>
      <w:r>
        <w:rPr>
          <w:rStyle w:val="OperatorTok"/>
        </w:rPr>
        <w:t>~</w:t>
      </w:r>
      <w:r>
        <w:rPr>
          <w:rStyle w:val="NormalTok"/>
        </w:rPr>
        <w:t>NumBedrooms</w:t>
      </w:r>
      <w:r>
        <w:rPr>
          <w:rStyle w:val="OperatorTok"/>
        </w:rPr>
        <w:t>+</w:t>
      </w:r>
      <w:r>
        <w:rPr>
          <w:rStyle w:val="NormalTok"/>
        </w:rPr>
        <w:t>NumPeople</w:t>
      </w:r>
      <w:r>
        <w:rPr>
          <w:rStyle w:val="OperatorTok"/>
        </w:rPr>
        <w:t>+</w:t>
      </w:r>
      <w:r>
        <w:rPr>
          <w:rStyle w:val="NormalTok"/>
        </w:rPr>
        <w:t>NumRooms</w:t>
      </w:r>
      <w:r>
        <w:rPr>
          <w:rStyle w:val="OperatorTok"/>
        </w:rPr>
        <w:t>+</w:t>
      </w:r>
      <w:r>
        <w:rPr>
          <w:rStyle w:val="NormalTok"/>
        </w:rPr>
        <w:t>NumUnits</w:t>
      </w:r>
      <w:r>
        <w:rPr>
          <w:rStyle w:val="OperatorTok"/>
        </w:rPr>
        <w:t>+</w:t>
      </w:r>
      <w:r>
        <w:rPr>
          <w:rStyle w:val="NormalTok"/>
        </w:rPr>
        <w:t>NumVehicles</w:t>
      </w:r>
      <w:r>
        <w:br/>
      </w:r>
      <w:r>
        <w:rPr>
          <w:rStyle w:val="NormalTok"/>
        </w:rPr>
        <w:t xml:space="preserve">                      </w:t>
      </w:r>
      <w:r>
        <w:rPr>
          <w:rStyle w:val="OperatorTok"/>
        </w:rPr>
        <w:t>+</w:t>
      </w:r>
      <w:proofErr w:type="spellStart"/>
      <w:r>
        <w:rPr>
          <w:rStyle w:val="NormalTok"/>
        </w:rPr>
        <w:t>NumWorkers</w:t>
      </w:r>
      <w:r>
        <w:rPr>
          <w:rStyle w:val="OperatorTok"/>
        </w:rPr>
        <w:t>+</w:t>
      </w:r>
      <w:r>
        <w:rPr>
          <w:rStyle w:val="NormalTok"/>
        </w:rPr>
        <w:t>NumWorkers</w:t>
      </w:r>
      <w:r>
        <w:rPr>
          <w:rStyle w:val="OperatorTok"/>
        </w:rPr>
        <w:t>+</w:t>
      </w:r>
      <w:r>
        <w:rPr>
          <w:rStyle w:val="NormalTok"/>
        </w:rPr>
        <w:t>OwnRent</w:t>
      </w:r>
      <w:r>
        <w:rPr>
          <w:rStyle w:val="OperatorTok"/>
        </w:rPr>
        <w:t>+</w:t>
      </w:r>
      <w:r>
        <w:rPr>
          <w:rStyle w:val="NormalTok"/>
        </w:rPr>
        <w:t>Insurance</w:t>
      </w:r>
      <w:proofErr w:type="spellEnd"/>
      <w:r>
        <w:rPr>
          <w:rStyle w:val="NormalTok"/>
        </w:rPr>
        <w:t xml:space="preserve">, </w:t>
      </w:r>
      <w:r>
        <w:rPr>
          <w:rStyle w:val="DataTypeTok"/>
        </w:rPr>
        <w:t>data =</w:t>
      </w:r>
      <w:r>
        <w:rPr>
          <w:rStyle w:val="NormalTok"/>
        </w:rPr>
        <w:t xml:space="preserve"> </w:t>
      </w:r>
      <w:proofErr w:type="spellStart"/>
      <w:r>
        <w:rPr>
          <w:rStyle w:val="NormalTok"/>
        </w:rPr>
        <w:t>survey.data</w:t>
      </w:r>
      <w:proofErr w:type="spellEnd"/>
      <w:r>
        <w:rPr>
          <w:rStyle w:val="NormalTok"/>
        </w:rPr>
        <w:t xml:space="preserve">, </w:t>
      </w:r>
      <w:r>
        <w:rPr>
          <w:rStyle w:val="DataTypeTok"/>
        </w:rPr>
        <w:t>family =</w:t>
      </w:r>
      <w:r>
        <w:rPr>
          <w:rStyle w:val="NormalTok"/>
        </w:rPr>
        <w:t xml:space="preserve"> </w:t>
      </w:r>
      <w:r>
        <w:rPr>
          <w:rStyle w:val="StringTok"/>
        </w:rPr>
        <w:t>"binomial"</w:t>
      </w:r>
      <w:r>
        <w:rPr>
          <w:rStyle w:val="NormalTok"/>
        </w:rPr>
        <w:t>)</w:t>
      </w:r>
      <w:r>
        <w:br/>
      </w:r>
      <w:r>
        <w:br/>
      </w:r>
      <w:r>
        <w:rPr>
          <w:rStyle w:val="CommentTok"/>
        </w:rPr>
        <w:t xml:space="preserve">#Create a coefficient plot for logistic regression on family income greater than $150,000 </w:t>
      </w:r>
      <w:r>
        <w:br/>
      </w:r>
      <w:proofErr w:type="spellStart"/>
      <w:r>
        <w:rPr>
          <w:rStyle w:val="KeywordTok"/>
        </w:rPr>
        <w:t>coefplot</w:t>
      </w:r>
      <w:proofErr w:type="spellEnd"/>
      <w:r>
        <w:rPr>
          <w:rStyle w:val="NormalTok"/>
        </w:rPr>
        <w:t>(survey.model2,</w:t>
      </w:r>
      <w:r>
        <w:rPr>
          <w:rStyle w:val="DataTypeTok"/>
        </w:rPr>
        <w:t>col.pts=</w:t>
      </w:r>
      <w:r>
        <w:rPr>
          <w:rStyle w:val="StringTok"/>
        </w:rPr>
        <w:t>"red"</w:t>
      </w:r>
      <w:r>
        <w:rPr>
          <w:rStyle w:val="NormalTok"/>
        </w:rPr>
        <w:t xml:space="preserve">,  </w:t>
      </w:r>
      <w:r>
        <w:rPr>
          <w:rStyle w:val="DataTypeTok"/>
        </w:rPr>
        <w:t>intercept=</w:t>
      </w:r>
      <w:r>
        <w:rPr>
          <w:rStyle w:val="OtherTok"/>
        </w:rPr>
        <w:t>TRUE</w:t>
      </w:r>
      <w:r>
        <w:rPr>
          <w:rStyle w:val="NormalTok"/>
        </w:rPr>
        <w:t>)</w:t>
      </w:r>
    </w:p>
    <w:p w14:paraId="03506FA3" w14:textId="77777777" w:rsidR="006E5D13" w:rsidRDefault="00B24DDB">
      <w:pPr>
        <w:pStyle w:val="FirstParagraph"/>
      </w:pPr>
      <w:r>
        <w:rPr>
          <w:noProof/>
        </w:rPr>
        <w:lastRenderedPageBreak/>
        <w:drawing>
          <wp:inline distT="0" distB="0" distL="0" distR="0" wp14:anchorId="69955228" wp14:editId="207DA5BF">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3_WilladdaraGamage_Isuri_RCode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FD772CB" w14:textId="705B77F9" w:rsidR="006E5D13" w:rsidRDefault="00B24DDB">
      <w:pPr>
        <w:pStyle w:val="Compact"/>
        <w:numPr>
          <w:ilvl w:val="0"/>
          <w:numId w:val="6"/>
        </w:numPr>
      </w:pPr>
      <w:r>
        <w:t xml:space="preserve">In the coefficient plot, we can see which coefficients are significantly different from zero and positive and negative impact for the </w:t>
      </w:r>
      <w:r w:rsidR="006826E4">
        <w:t>dependent</w:t>
      </w:r>
      <w:r>
        <w:t xml:space="preserve"> variable. According to coefficient plot of the model we can see home ownership (outright and rented), number of workers and number of units (single detached and single attached) have significant different from zero.</w:t>
      </w:r>
    </w:p>
    <w:p w14:paraId="475BA087" w14:textId="77777777" w:rsidR="006E5D13" w:rsidRPr="00D358B3" w:rsidRDefault="00B24DDB">
      <w:pPr>
        <w:pStyle w:val="Heading2"/>
        <w:rPr>
          <w:color w:val="auto"/>
        </w:rPr>
      </w:pPr>
      <w:bookmarkStart w:id="6" w:name="exercise-4-predicting-patient-count-for-"/>
      <w:bookmarkEnd w:id="6"/>
      <w:r w:rsidRPr="00D358B3">
        <w:rPr>
          <w:color w:val="auto"/>
        </w:rPr>
        <w:t>Exercise 4: Predicting patient count for 12 months for a Dental Clinic</w:t>
      </w:r>
    </w:p>
    <w:p w14:paraId="212A302A" w14:textId="5BAE793A" w:rsidR="006E5D13" w:rsidRPr="005F3F0A" w:rsidRDefault="00B24DDB">
      <w:pPr>
        <w:pStyle w:val="Heading3"/>
        <w:rPr>
          <w:color w:val="404040" w:themeColor="text1" w:themeTint="BF"/>
        </w:rPr>
      </w:pPr>
      <w:bookmarkStart w:id="7" w:name="read-the-dataset-of-the-2010-american-co"/>
      <w:bookmarkEnd w:id="7"/>
      <w:r w:rsidRPr="005F3F0A">
        <w:rPr>
          <w:color w:val="404040" w:themeColor="text1" w:themeTint="BF"/>
        </w:rPr>
        <w:t xml:space="preserve">Read the dataset of the 2010 American Community Survey (ACS) for New York state </w:t>
      </w:r>
      <w:r w:rsidR="00D358B3" w:rsidRPr="005F3F0A">
        <w:rPr>
          <w:color w:val="404040" w:themeColor="text1" w:themeTint="BF"/>
        </w:rPr>
        <w:t>into</w:t>
      </w:r>
      <w:r w:rsidRPr="005F3F0A">
        <w:rPr>
          <w:color w:val="404040" w:themeColor="text1" w:themeTint="BF"/>
        </w:rPr>
        <w:t xml:space="preserve"> R library</w:t>
      </w:r>
    </w:p>
    <w:p w14:paraId="01C0DEE5" w14:textId="77777777" w:rsidR="00D358B3" w:rsidRPr="00D358B3" w:rsidRDefault="00D358B3" w:rsidP="00D358B3">
      <w:pPr>
        <w:pStyle w:val="BodyText"/>
      </w:pPr>
    </w:p>
    <w:p w14:paraId="6A867BEB" w14:textId="77777777" w:rsidR="006E5D13" w:rsidRDefault="00B24DDB">
      <w:pPr>
        <w:pStyle w:val="SourceCode"/>
      </w:pPr>
      <w:r>
        <w:rPr>
          <w:rStyle w:val="CommentTok"/>
        </w:rPr>
        <w:t>#Read the dataset into R library</w:t>
      </w:r>
      <w:r>
        <w:br/>
      </w:r>
      <w:r>
        <w:rPr>
          <w:rStyle w:val="NormalTok"/>
        </w:rPr>
        <w:t>dental &lt;-</w:t>
      </w:r>
      <w:r>
        <w:rPr>
          <w:rStyle w:val="StringTok"/>
        </w:rPr>
        <w:t xml:space="preserve"> </w:t>
      </w:r>
      <w:r>
        <w:rPr>
          <w:rStyle w:val="KeywordTok"/>
        </w:rPr>
        <w:t>read.csv</w:t>
      </w:r>
      <w:r>
        <w:rPr>
          <w:rStyle w:val="NormalTok"/>
        </w:rPr>
        <w:t>(</w:t>
      </w:r>
      <w:r>
        <w:rPr>
          <w:rStyle w:val="StringTok"/>
        </w:rPr>
        <w:t>"BestSmileDental.csv"</w:t>
      </w:r>
      <w:r>
        <w:rPr>
          <w:rStyle w:val="NormalTok"/>
        </w:rPr>
        <w:t>)</w:t>
      </w:r>
    </w:p>
    <w:p w14:paraId="444CDD35" w14:textId="4DE65CAC" w:rsidR="006E5D13" w:rsidRPr="005F3F0A" w:rsidRDefault="00B24DDB">
      <w:pPr>
        <w:pStyle w:val="Heading3"/>
        <w:rPr>
          <w:color w:val="404040" w:themeColor="text1" w:themeTint="BF"/>
        </w:rPr>
      </w:pPr>
      <w:bookmarkStart w:id="8" w:name="examine-the-dataset-and-get-the-statisti"/>
      <w:bookmarkEnd w:id="8"/>
      <w:r w:rsidRPr="005F3F0A">
        <w:rPr>
          <w:color w:val="404040" w:themeColor="text1" w:themeTint="BF"/>
        </w:rPr>
        <w:t xml:space="preserve">Examine the dataset and get the </w:t>
      </w:r>
      <w:r w:rsidR="00920264" w:rsidRPr="005F3F0A">
        <w:rPr>
          <w:color w:val="404040" w:themeColor="text1" w:themeTint="BF"/>
        </w:rPr>
        <w:t>statistical</w:t>
      </w:r>
      <w:r w:rsidRPr="005F3F0A">
        <w:rPr>
          <w:color w:val="404040" w:themeColor="text1" w:themeTint="BF"/>
        </w:rPr>
        <w:t xml:space="preserve"> summary of the data</w:t>
      </w:r>
    </w:p>
    <w:p w14:paraId="376378B9" w14:textId="77777777" w:rsidR="00D358B3" w:rsidRPr="00D358B3" w:rsidRDefault="00D358B3" w:rsidP="00D358B3">
      <w:pPr>
        <w:pStyle w:val="BodyText"/>
      </w:pPr>
    </w:p>
    <w:p w14:paraId="53CF173D" w14:textId="77777777" w:rsidR="006E5D13" w:rsidRDefault="00B24DDB">
      <w:pPr>
        <w:pStyle w:val="SourceCode"/>
      </w:pPr>
      <w:r>
        <w:rPr>
          <w:rStyle w:val="CommentTok"/>
        </w:rPr>
        <w:t>#examine dataset</w:t>
      </w:r>
      <w:r>
        <w:br/>
      </w:r>
      <w:r>
        <w:rPr>
          <w:rStyle w:val="KeywordTok"/>
        </w:rPr>
        <w:t>head</w:t>
      </w:r>
      <w:r>
        <w:rPr>
          <w:rStyle w:val="NormalTok"/>
        </w:rPr>
        <w:t>(dental)</w:t>
      </w:r>
    </w:p>
    <w:p w14:paraId="4ABB68F5" w14:textId="77777777" w:rsidR="006E5D13" w:rsidRDefault="00B24DDB">
      <w:pPr>
        <w:pStyle w:val="SourceCode"/>
      </w:pPr>
      <w:r>
        <w:rPr>
          <w:rStyle w:val="VerbatimChar"/>
        </w:rPr>
        <w:t>##   Year Month Customers</w:t>
      </w:r>
      <w:r>
        <w:br/>
      </w:r>
      <w:r>
        <w:rPr>
          <w:rStyle w:val="VerbatimChar"/>
        </w:rPr>
        <w:t>## 1 2001     1       416</w:t>
      </w:r>
      <w:r>
        <w:br/>
      </w:r>
      <w:r>
        <w:rPr>
          <w:rStyle w:val="VerbatimChar"/>
        </w:rPr>
        <w:t>## 2 2001     2       329</w:t>
      </w:r>
      <w:r>
        <w:br/>
      </w:r>
      <w:r>
        <w:rPr>
          <w:rStyle w:val="VerbatimChar"/>
        </w:rPr>
        <w:lastRenderedPageBreak/>
        <w:t>## 3 2001     3       750</w:t>
      </w:r>
      <w:r>
        <w:br/>
      </w:r>
      <w:r>
        <w:rPr>
          <w:rStyle w:val="VerbatimChar"/>
        </w:rPr>
        <w:t>## 4 2001     4       904</w:t>
      </w:r>
      <w:r>
        <w:br/>
      </w:r>
      <w:r>
        <w:rPr>
          <w:rStyle w:val="VerbatimChar"/>
        </w:rPr>
        <w:t>## 5 2001     5       794</w:t>
      </w:r>
      <w:r>
        <w:br/>
      </w:r>
      <w:r>
        <w:rPr>
          <w:rStyle w:val="VerbatimChar"/>
        </w:rPr>
        <w:t>## 6 2001     6       485</w:t>
      </w:r>
    </w:p>
    <w:p w14:paraId="12B66B21" w14:textId="77777777" w:rsidR="006E5D13" w:rsidRDefault="00B24DDB">
      <w:pPr>
        <w:pStyle w:val="SourceCode"/>
      </w:pPr>
      <w:r>
        <w:rPr>
          <w:rStyle w:val="CommentTok"/>
        </w:rPr>
        <w:t>#summary stat of the dataset</w:t>
      </w:r>
      <w:r>
        <w:br/>
      </w:r>
      <w:r>
        <w:rPr>
          <w:rStyle w:val="KeywordTok"/>
        </w:rPr>
        <w:t>summary</w:t>
      </w:r>
      <w:r>
        <w:rPr>
          <w:rStyle w:val="NormalTok"/>
        </w:rPr>
        <w:t>(dental)</w:t>
      </w:r>
    </w:p>
    <w:p w14:paraId="7B388895" w14:textId="77777777" w:rsidR="006E5D13" w:rsidRDefault="00B24DDB">
      <w:pPr>
        <w:pStyle w:val="SourceCode"/>
      </w:pPr>
      <w:r>
        <w:rPr>
          <w:rStyle w:val="VerbatimChar"/>
        </w:rPr>
        <w:t xml:space="preserve">##       Year          Month        Customers        </w:t>
      </w:r>
      <w:r>
        <w:br/>
      </w:r>
      <w:r>
        <w:rPr>
          <w:rStyle w:val="VerbatimChar"/>
        </w:rPr>
        <w:t xml:space="preserve">##  Min.   :2001   Min.   : 1.00   Length:84         </w:t>
      </w:r>
      <w:r>
        <w:br/>
      </w:r>
      <w:r>
        <w:rPr>
          <w:rStyle w:val="VerbatimChar"/>
        </w:rPr>
        <w:t xml:space="preserve">##  1st Qu.:2002   1st Qu.: 3.75   Class :character  </w:t>
      </w:r>
      <w:r>
        <w:br/>
      </w:r>
      <w:r>
        <w:rPr>
          <w:rStyle w:val="VerbatimChar"/>
        </w:rPr>
        <w:t xml:space="preserve">##  Median :2004   Median : 6.50   Mode  :character  </w:t>
      </w:r>
      <w:r>
        <w:br/>
      </w:r>
      <w:r>
        <w:rPr>
          <w:rStyle w:val="VerbatimChar"/>
        </w:rPr>
        <w:t xml:space="preserve">##  Mean   :2004   Mean   : 6.50                     </w:t>
      </w:r>
      <w:r>
        <w:br/>
      </w:r>
      <w:r>
        <w:rPr>
          <w:rStyle w:val="VerbatimChar"/>
        </w:rPr>
        <w:t xml:space="preserve">##  3rd Qu.:2006   3rd Qu.: 9.25                     </w:t>
      </w:r>
      <w:r>
        <w:br/>
      </w:r>
      <w:r>
        <w:rPr>
          <w:rStyle w:val="VerbatimChar"/>
        </w:rPr>
        <w:t>##  Max.   :2007   Max.   :12.00</w:t>
      </w:r>
    </w:p>
    <w:p w14:paraId="42DCB3CA" w14:textId="77777777" w:rsidR="006E5D13" w:rsidRDefault="00B24DDB">
      <w:pPr>
        <w:pStyle w:val="SourceCode"/>
      </w:pPr>
      <w:proofErr w:type="spellStart"/>
      <w:r>
        <w:rPr>
          <w:rStyle w:val="KeywordTok"/>
        </w:rPr>
        <w:t>ggplot</w:t>
      </w:r>
      <w:proofErr w:type="spellEnd"/>
      <w:r>
        <w:rPr>
          <w:rStyle w:val="NormalTok"/>
        </w:rPr>
        <w:t xml:space="preserve">(dental, </w:t>
      </w:r>
      <w:proofErr w:type="spellStart"/>
      <w:r>
        <w:rPr>
          <w:rStyle w:val="KeywordTok"/>
        </w:rPr>
        <w:t>aes</w:t>
      </w:r>
      <w:proofErr w:type="spellEnd"/>
      <w:r>
        <w:rPr>
          <w:rStyle w:val="NormalTok"/>
        </w:rPr>
        <w:t xml:space="preserve">(Year, Customers)) </w:t>
      </w:r>
      <w:r>
        <w:rPr>
          <w:rStyle w:val="OperatorTok"/>
        </w:rPr>
        <w:t>+</w:t>
      </w:r>
      <w:r>
        <w:rPr>
          <w:rStyle w:val="StringTok"/>
        </w:rPr>
        <w:t xml:space="preserve"> </w:t>
      </w:r>
      <w:proofErr w:type="spellStart"/>
      <w:r>
        <w:rPr>
          <w:rStyle w:val="KeywordTok"/>
        </w:rPr>
        <w:t>geom_line</w:t>
      </w:r>
      <w:proofErr w:type="spellEnd"/>
      <w:r>
        <w:rPr>
          <w:rStyle w:val="NormalTok"/>
        </w:rPr>
        <w:t xml:space="preserve">()  </w:t>
      </w:r>
      <w:r>
        <w:rPr>
          <w:rStyle w:val="OperatorTok"/>
        </w:rPr>
        <w:t>+</w:t>
      </w:r>
      <w:r>
        <w:rPr>
          <w:rStyle w:val="StringTok"/>
        </w:rPr>
        <w:t xml:space="preserve"> </w:t>
      </w:r>
      <w:proofErr w:type="spellStart"/>
      <w:r>
        <w:rPr>
          <w:rStyle w:val="KeywordTok"/>
        </w:rPr>
        <w:t>ylab</w:t>
      </w:r>
      <w:proofErr w:type="spellEnd"/>
      <w:r>
        <w:rPr>
          <w:rStyle w:val="NormalTok"/>
        </w:rPr>
        <w:t>(</w:t>
      </w:r>
      <w:r>
        <w:rPr>
          <w:rStyle w:val="StringTok"/>
        </w:rPr>
        <w:t>"Customers"</w:t>
      </w:r>
      <w:r>
        <w:rPr>
          <w:rStyle w:val="NormalTok"/>
        </w:rPr>
        <w:t xml:space="preserve">) </w:t>
      </w:r>
      <w:r>
        <w:rPr>
          <w:rStyle w:val="OperatorTok"/>
        </w:rPr>
        <w:t>+</w:t>
      </w:r>
      <w:r>
        <w:br/>
      </w:r>
      <w:r>
        <w:rPr>
          <w:rStyle w:val="StringTok"/>
        </w:rPr>
        <w:t xml:space="preserve">            </w:t>
      </w:r>
      <w:proofErr w:type="spellStart"/>
      <w:r>
        <w:rPr>
          <w:rStyle w:val="KeywordTok"/>
        </w:rPr>
        <w:t>xlab</w:t>
      </w:r>
      <w:proofErr w:type="spellEnd"/>
      <w:r>
        <w:rPr>
          <w:rStyle w:val="NormalTok"/>
        </w:rPr>
        <w:t>(</w:t>
      </w:r>
      <w:r>
        <w:rPr>
          <w:rStyle w:val="StringTok"/>
        </w:rPr>
        <w:t>""</w:t>
      </w:r>
      <w:r>
        <w:rPr>
          <w:rStyle w:val="NormalTok"/>
        </w:rPr>
        <w:t>)</w:t>
      </w:r>
    </w:p>
    <w:p w14:paraId="5880CACB" w14:textId="18AF1707" w:rsidR="00D358B3" w:rsidRDefault="005F3F0A">
      <w:pPr>
        <w:pStyle w:val="FirstParagraph"/>
      </w:pPr>
      <w:r>
        <w:rPr>
          <w:noProof/>
        </w:rPr>
        <w:drawing>
          <wp:inline distT="0" distB="0" distL="0" distR="0" wp14:anchorId="10133399" wp14:editId="6224EFB2">
            <wp:extent cx="4644390" cy="286625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6722" cy="2886206"/>
                    </a:xfrm>
                    <a:prstGeom prst="rect">
                      <a:avLst/>
                    </a:prstGeom>
                  </pic:spPr>
                </pic:pic>
              </a:graphicData>
            </a:graphic>
          </wp:inline>
        </w:drawing>
      </w:r>
    </w:p>
    <w:p w14:paraId="27EA295F" w14:textId="7A5D968F" w:rsidR="006E5D13" w:rsidRDefault="00B24DDB">
      <w:pPr>
        <w:pStyle w:val="FirstParagraph"/>
      </w:pPr>
      <w:r>
        <w:t xml:space="preserve">The </w:t>
      </w:r>
      <w:r w:rsidR="00D358B3">
        <w:t>graph</w:t>
      </w:r>
      <w:r>
        <w:t xml:space="preserve"> shows the </w:t>
      </w:r>
      <w:r w:rsidR="006826E4">
        <w:t>irregular</w:t>
      </w:r>
      <w:r>
        <w:t xml:space="preserve"> pattern of the data set because of the outliers, invalid or missing values. We need to clean the dataset before forecasting.</w:t>
      </w:r>
    </w:p>
    <w:p w14:paraId="5D41E4F2" w14:textId="77777777" w:rsidR="006E5D13" w:rsidRPr="005F3F0A" w:rsidRDefault="00B24DDB">
      <w:pPr>
        <w:pStyle w:val="Heading2"/>
        <w:rPr>
          <w:color w:val="404040" w:themeColor="text1" w:themeTint="BF"/>
        </w:rPr>
      </w:pPr>
      <w:bookmarkStart w:id="9" w:name="data-cleaning"/>
      <w:bookmarkEnd w:id="9"/>
      <w:r w:rsidRPr="005F3F0A">
        <w:rPr>
          <w:color w:val="404040" w:themeColor="text1" w:themeTint="BF"/>
        </w:rPr>
        <w:t>Data cleaning</w:t>
      </w:r>
    </w:p>
    <w:p w14:paraId="43F90409" w14:textId="77777777" w:rsidR="006E5D13" w:rsidRDefault="00B24DDB">
      <w:pPr>
        <w:pStyle w:val="FirstParagraph"/>
      </w:pPr>
      <w:proofErr w:type="spellStart"/>
      <w:r>
        <w:t>ImputeTS</w:t>
      </w:r>
      <w:proofErr w:type="spellEnd"/>
      <w:r>
        <w:t xml:space="preserve"> library (Imputation by using the Kalman filter) is used to clean the values of Customers variable, which has some missing and invalid values.</w:t>
      </w:r>
    </w:p>
    <w:p w14:paraId="431CAB3B" w14:textId="77777777" w:rsidR="006E5D13" w:rsidRDefault="00B24DDB">
      <w:pPr>
        <w:pStyle w:val="SourceCode"/>
      </w:pPr>
      <w:r>
        <w:rPr>
          <w:rStyle w:val="CommentTok"/>
        </w:rPr>
        <w:t>#convert non numeric to NA value</w:t>
      </w:r>
      <w:r>
        <w:br/>
      </w:r>
      <w:proofErr w:type="spellStart"/>
      <w:r>
        <w:rPr>
          <w:rStyle w:val="NormalTok"/>
        </w:rPr>
        <w:t>dental</w:t>
      </w:r>
      <w:r>
        <w:rPr>
          <w:rStyle w:val="OperatorTok"/>
        </w:rPr>
        <w:t>$</w:t>
      </w:r>
      <w:r>
        <w:rPr>
          <w:rStyle w:val="NormalTok"/>
        </w:rPr>
        <w:t>Customers</w:t>
      </w:r>
      <w:proofErr w:type="spellEnd"/>
      <w:r>
        <w:rPr>
          <w:rStyle w:val="NormalTok"/>
        </w:rPr>
        <w:t xml:space="preserve"> &lt;-</w:t>
      </w:r>
      <w:r>
        <w:rPr>
          <w:rStyle w:val="StringTok"/>
        </w:rPr>
        <w:t xml:space="preserve"> </w:t>
      </w:r>
      <w:proofErr w:type="spellStart"/>
      <w:r>
        <w:rPr>
          <w:rStyle w:val="KeywordTok"/>
        </w:rPr>
        <w:t>as.integer</w:t>
      </w:r>
      <w:proofErr w:type="spellEnd"/>
      <w:r>
        <w:rPr>
          <w:rStyle w:val="NormalTok"/>
        </w:rPr>
        <w:t>(</w:t>
      </w:r>
      <w:proofErr w:type="spellStart"/>
      <w:r>
        <w:rPr>
          <w:rStyle w:val="NormalTok"/>
        </w:rPr>
        <w:t>dental</w:t>
      </w:r>
      <w:r>
        <w:rPr>
          <w:rStyle w:val="OperatorTok"/>
        </w:rPr>
        <w:t>$</w:t>
      </w:r>
      <w:r>
        <w:rPr>
          <w:rStyle w:val="NormalTok"/>
        </w:rPr>
        <w:t>Customers</w:t>
      </w:r>
      <w:proofErr w:type="spellEnd"/>
      <w:r>
        <w:rPr>
          <w:rStyle w:val="NormalTok"/>
        </w:rPr>
        <w:t>)</w:t>
      </w:r>
      <w:r>
        <w:br/>
      </w:r>
      <w:r>
        <w:br/>
      </w:r>
      <w:r>
        <w:rPr>
          <w:rStyle w:val="CommentTok"/>
        </w:rPr>
        <w:t>#convert negative numbers to NA value</w:t>
      </w:r>
      <w:r>
        <w:br/>
      </w:r>
      <w:proofErr w:type="spellStart"/>
      <w:r>
        <w:rPr>
          <w:rStyle w:val="NormalTok"/>
        </w:rPr>
        <w:t>dental</w:t>
      </w:r>
      <w:r>
        <w:rPr>
          <w:rStyle w:val="OperatorTok"/>
        </w:rPr>
        <w:t>$</w:t>
      </w:r>
      <w:r>
        <w:rPr>
          <w:rStyle w:val="NormalTok"/>
        </w:rPr>
        <w:t>Customers</w:t>
      </w:r>
      <w:proofErr w:type="spellEnd"/>
      <w:r>
        <w:rPr>
          <w:rStyle w:val="NormalTok"/>
        </w:rPr>
        <w:t>[</w:t>
      </w:r>
      <w:proofErr w:type="spellStart"/>
      <w:r>
        <w:rPr>
          <w:rStyle w:val="NormalTok"/>
        </w:rPr>
        <w:t>dental</w:t>
      </w:r>
      <w:r>
        <w:rPr>
          <w:rStyle w:val="OperatorTok"/>
        </w:rPr>
        <w:t>$</w:t>
      </w:r>
      <w:r>
        <w:rPr>
          <w:rStyle w:val="NormalTok"/>
        </w:rPr>
        <w:t>Customers</w:t>
      </w:r>
      <w:proofErr w:type="spellEnd"/>
      <w:r>
        <w:rPr>
          <w:rStyle w:val="NormalTok"/>
        </w:rPr>
        <w:t xml:space="preserve"> </w:t>
      </w:r>
      <w:r>
        <w:rPr>
          <w:rStyle w:val="OperatorTok"/>
        </w:rPr>
        <w:t>&lt;</w:t>
      </w:r>
      <w:r>
        <w:rPr>
          <w:rStyle w:val="StringTok"/>
        </w:rPr>
        <w:t xml:space="preserve"> </w:t>
      </w:r>
      <w:r>
        <w:rPr>
          <w:rStyle w:val="DecValTok"/>
        </w:rPr>
        <w:t>0</w:t>
      </w:r>
      <w:r>
        <w:rPr>
          <w:rStyle w:val="NormalTok"/>
        </w:rPr>
        <w:t>] &lt;-</w:t>
      </w:r>
      <w:r>
        <w:rPr>
          <w:rStyle w:val="StringTok"/>
        </w:rPr>
        <w:t xml:space="preserve"> </w:t>
      </w:r>
      <w:r>
        <w:rPr>
          <w:rStyle w:val="OtherTok"/>
        </w:rPr>
        <w:t>NA</w:t>
      </w:r>
      <w:r>
        <w:br/>
      </w:r>
      <w:r>
        <w:lastRenderedPageBreak/>
        <w:br/>
      </w:r>
      <w:r>
        <w:rPr>
          <w:rStyle w:val="CommentTok"/>
        </w:rPr>
        <w:t xml:space="preserve">#imputation for missing/invalid data using </w:t>
      </w:r>
      <w:proofErr w:type="spellStart"/>
      <w:r>
        <w:rPr>
          <w:rStyle w:val="CommentTok"/>
        </w:rPr>
        <w:t>ImputeTS</w:t>
      </w:r>
      <w:proofErr w:type="spellEnd"/>
      <w:r>
        <w:br/>
      </w:r>
      <w:proofErr w:type="spellStart"/>
      <w:r>
        <w:rPr>
          <w:rStyle w:val="NormalTok"/>
        </w:rPr>
        <w:t>new.dental</w:t>
      </w:r>
      <w:proofErr w:type="spellEnd"/>
      <w:r>
        <w:rPr>
          <w:rStyle w:val="NormalTok"/>
        </w:rPr>
        <w:t xml:space="preserve"> &lt;-</w:t>
      </w:r>
      <w:r>
        <w:rPr>
          <w:rStyle w:val="StringTok"/>
        </w:rPr>
        <w:t xml:space="preserve"> </w:t>
      </w:r>
      <w:r>
        <w:rPr>
          <w:rStyle w:val="NormalTok"/>
        </w:rPr>
        <w:t xml:space="preserve">dental </w:t>
      </w:r>
      <w:r>
        <w:rPr>
          <w:rStyle w:val="OperatorTok"/>
        </w:rPr>
        <w:t>%&gt;%</w:t>
      </w:r>
      <w:r>
        <w:rPr>
          <w:rStyle w:val="StringTok"/>
        </w:rPr>
        <w:t xml:space="preserve"> </w:t>
      </w:r>
      <w:proofErr w:type="spellStart"/>
      <w:r>
        <w:rPr>
          <w:rStyle w:val="NormalTok"/>
        </w:rPr>
        <w:t>na.kalman</w:t>
      </w:r>
      <w:proofErr w:type="spellEnd"/>
    </w:p>
    <w:p w14:paraId="1EB1DCD2" w14:textId="473299E8" w:rsidR="005F3F0A" w:rsidRDefault="005F3F0A">
      <w:pPr>
        <w:pStyle w:val="Heading2"/>
        <w:rPr>
          <w:color w:val="404040" w:themeColor="text1" w:themeTint="BF"/>
        </w:rPr>
      </w:pPr>
      <w:bookmarkStart w:id="10" w:name="build-time-series"/>
      <w:bookmarkEnd w:id="10"/>
      <w:r>
        <w:rPr>
          <w:color w:val="404040" w:themeColor="text1" w:themeTint="BF"/>
        </w:rPr>
        <w:t>I</w:t>
      </w:r>
      <w:r w:rsidRPr="005F3F0A">
        <w:rPr>
          <w:color w:val="404040" w:themeColor="text1" w:themeTint="BF"/>
        </w:rPr>
        <w:t>mputed values</w:t>
      </w:r>
      <w:r>
        <w:rPr>
          <w:color w:val="404040" w:themeColor="text1" w:themeTint="BF"/>
        </w:rPr>
        <w:t xml:space="preserve"> list</w:t>
      </w:r>
    </w:p>
    <w:p w14:paraId="7B472CD3" w14:textId="77777777" w:rsidR="00496115" w:rsidRPr="00496115" w:rsidRDefault="00496115" w:rsidP="00496115">
      <w:pPr>
        <w:pStyle w:val="BodyText"/>
      </w:pPr>
    </w:p>
    <w:tbl>
      <w:tblPr>
        <w:tblStyle w:val="TableGrid"/>
        <w:tblW w:w="9609" w:type="dxa"/>
        <w:tblLook w:val="04A0" w:firstRow="1" w:lastRow="0" w:firstColumn="1" w:lastColumn="0" w:noHBand="0" w:noVBand="1"/>
      </w:tblPr>
      <w:tblGrid>
        <w:gridCol w:w="3203"/>
        <w:gridCol w:w="3203"/>
        <w:gridCol w:w="3203"/>
      </w:tblGrid>
      <w:tr w:rsidR="005C1C39" w14:paraId="27C9D885" w14:textId="77777777" w:rsidTr="005C1C39">
        <w:trPr>
          <w:trHeight w:val="618"/>
        </w:trPr>
        <w:tc>
          <w:tcPr>
            <w:tcW w:w="3203" w:type="dxa"/>
          </w:tcPr>
          <w:p w14:paraId="55ADF9B9" w14:textId="54505B5A" w:rsidR="005C1C39" w:rsidRDefault="005C1C39" w:rsidP="005F3F0A">
            <w:pPr>
              <w:pStyle w:val="BodyText"/>
            </w:pPr>
            <w:r>
              <w:t>Year</w:t>
            </w:r>
          </w:p>
        </w:tc>
        <w:tc>
          <w:tcPr>
            <w:tcW w:w="3203" w:type="dxa"/>
          </w:tcPr>
          <w:p w14:paraId="0E52117E" w14:textId="2A3E4297" w:rsidR="005C1C39" w:rsidRDefault="005C1C39" w:rsidP="005F3F0A">
            <w:pPr>
              <w:pStyle w:val="BodyText"/>
            </w:pPr>
            <w:r>
              <w:t>Month</w:t>
            </w:r>
          </w:p>
        </w:tc>
        <w:tc>
          <w:tcPr>
            <w:tcW w:w="3203" w:type="dxa"/>
          </w:tcPr>
          <w:p w14:paraId="7D75B5BC" w14:textId="401262D5" w:rsidR="005C1C39" w:rsidRDefault="005C1C39" w:rsidP="005F3F0A">
            <w:pPr>
              <w:pStyle w:val="BodyText"/>
            </w:pPr>
            <w:r>
              <w:t>Customers (Imputed Values)</w:t>
            </w:r>
          </w:p>
        </w:tc>
      </w:tr>
      <w:tr w:rsidR="005C1C39" w14:paraId="0E1E7516" w14:textId="77777777" w:rsidTr="005C1C39">
        <w:trPr>
          <w:trHeight w:val="612"/>
        </w:trPr>
        <w:tc>
          <w:tcPr>
            <w:tcW w:w="3203" w:type="dxa"/>
          </w:tcPr>
          <w:p w14:paraId="05843D76" w14:textId="69366765" w:rsidR="005C1C39" w:rsidRDefault="005C1C39" w:rsidP="005F3F0A">
            <w:pPr>
              <w:pStyle w:val="BodyText"/>
            </w:pPr>
            <w:r>
              <w:t>2001</w:t>
            </w:r>
          </w:p>
        </w:tc>
        <w:tc>
          <w:tcPr>
            <w:tcW w:w="3203" w:type="dxa"/>
          </w:tcPr>
          <w:p w14:paraId="3D3694DC" w14:textId="67297F48" w:rsidR="005C1C39" w:rsidRDefault="005C1C39" w:rsidP="005F3F0A">
            <w:pPr>
              <w:pStyle w:val="BodyText"/>
            </w:pPr>
            <w:r>
              <w:t>8</w:t>
            </w:r>
          </w:p>
        </w:tc>
        <w:tc>
          <w:tcPr>
            <w:tcW w:w="3203" w:type="dxa"/>
          </w:tcPr>
          <w:p w14:paraId="71F99037" w14:textId="649236DB" w:rsidR="005C1C39" w:rsidRDefault="00496115" w:rsidP="005F3F0A">
            <w:pPr>
              <w:pStyle w:val="BodyText"/>
            </w:pPr>
            <w:r w:rsidRPr="00496115">
              <w:t>692.5879</w:t>
            </w:r>
          </w:p>
        </w:tc>
      </w:tr>
      <w:tr w:rsidR="005C1C39" w14:paraId="0B617775" w14:textId="77777777" w:rsidTr="005C1C39">
        <w:trPr>
          <w:trHeight w:val="618"/>
        </w:trPr>
        <w:tc>
          <w:tcPr>
            <w:tcW w:w="3203" w:type="dxa"/>
          </w:tcPr>
          <w:p w14:paraId="417E7E12" w14:textId="2BF43CB4" w:rsidR="005C1C39" w:rsidRDefault="005C1C39" w:rsidP="005F3F0A">
            <w:pPr>
              <w:pStyle w:val="BodyText"/>
            </w:pPr>
            <w:r>
              <w:t>2002</w:t>
            </w:r>
          </w:p>
        </w:tc>
        <w:tc>
          <w:tcPr>
            <w:tcW w:w="3203" w:type="dxa"/>
          </w:tcPr>
          <w:p w14:paraId="2CB75168" w14:textId="53C98740" w:rsidR="005C1C39" w:rsidRDefault="005C1C39" w:rsidP="005F3F0A">
            <w:pPr>
              <w:pStyle w:val="BodyText"/>
            </w:pPr>
            <w:r>
              <w:t>9</w:t>
            </w:r>
          </w:p>
        </w:tc>
        <w:tc>
          <w:tcPr>
            <w:tcW w:w="3203" w:type="dxa"/>
          </w:tcPr>
          <w:p w14:paraId="0FBAC698" w14:textId="4B4E755E" w:rsidR="005C1C39" w:rsidRDefault="00496115" w:rsidP="005F3F0A">
            <w:pPr>
              <w:pStyle w:val="BodyText"/>
            </w:pPr>
            <w:r w:rsidRPr="00496115">
              <w:t>1015.7212</w:t>
            </w:r>
          </w:p>
        </w:tc>
      </w:tr>
      <w:tr w:rsidR="005C1C39" w14:paraId="550021B6" w14:textId="77777777" w:rsidTr="005C1C39">
        <w:trPr>
          <w:trHeight w:val="612"/>
        </w:trPr>
        <w:tc>
          <w:tcPr>
            <w:tcW w:w="3203" w:type="dxa"/>
          </w:tcPr>
          <w:p w14:paraId="35308CDC" w14:textId="6AD5B4A8" w:rsidR="005C1C39" w:rsidRDefault="005C1C39" w:rsidP="005F3F0A">
            <w:pPr>
              <w:pStyle w:val="BodyText"/>
            </w:pPr>
            <w:r>
              <w:t>2002</w:t>
            </w:r>
          </w:p>
        </w:tc>
        <w:tc>
          <w:tcPr>
            <w:tcW w:w="3203" w:type="dxa"/>
          </w:tcPr>
          <w:p w14:paraId="2298A718" w14:textId="12E6A3DD" w:rsidR="005C1C39" w:rsidRDefault="005C1C39" w:rsidP="005F3F0A">
            <w:pPr>
              <w:pStyle w:val="BodyText"/>
            </w:pPr>
            <w:r>
              <w:t>10</w:t>
            </w:r>
          </w:p>
        </w:tc>
        <w:tc>
          <w:tcPr>
            <w:tcW w:w="3203" w:type="dxa"/>
          </w:tcPr>
          <w:p w14:paraId="554F0F05" w14:textId="2E6F2B1D" w:rsidR="005C1C39" w:rsidRDefault="00496115" w:rsidP="005F3F0A">
            <w:pPr>
              <w:pStyle w:val="BodyText"/>
            </w:pPr>
            <w:r w:rsidRPr="00496115">
              <w:t>1040.7576</w:t>
            </w:r>
          </w:p>
        </w:tc>
      </w:tr>
      <w:tr w:rsidR="005C1C39" w14:paraId="7A02AE01" w14:textId="77777777" w:rsidTr="005C1C39">
        <w:trPr>
          <w:trHeight w:val="612"/>
        </w:trPr>
        <w:tc>
          <w:tcPr>
            <w:tcW w:w="3203" w:type="dxa"/>
          </w:tcPr>
          <w:p w14:paraId="011A165E" w14:textId="33625F02" w:rsidR="005C1C39" w:rsidRDefault="005C1C39" w:rsidP="005F3F0A">
            <w:pPr>
              <w:pStyle w:val="BodyText"/>
            </w:pPr>
            <w:r>
              <w:t>2002</w:t>
            </w:r>
          </w:p>
        </w:tc>
        <w:tc>
          <w:tcPr>
            <w:tcW w:w="3203" w:type="dxa"/>
          </w:tcPr>
          <w:p w14:paraId="60D8C00E" w14:textId="39A84B79" w:rsidR="005C1C39" w:rsidRDefault="005C1C39" w:rsidP="005F3F0A">
            <w:pPr>
              <w:pStyle w:val="BodyText"/>
            </w:pPr>
            <w:r>
              <w:t>11</w:t>
            </w:r>
          </w:p>
        </w:tc>
        <w:tc>
          <w:tcPr>
            <w:tcW w:w="3203" w:type="dxa"/>
          </w:tcPr>
          <w:p w14:paraId="764CC3DB" w14:textId="2D8F7214" w:rsidR="005C1C39" w:rsidRDefault="00496115" w:rsidP="005F3F0A">
            <w:pPr>
              <w:pStyle w:val="BodyText"/>
            </w:pPr>
            <w:r w:rsidRPr="00496115">
              <w:t>1066.4332</w:t>
            </w:r>
          </w:p>
        </w:tc>
      </w:tr>
      <w:tr w:rsidR="005C1C39" w14:paraId="51D428D2" w14:textId="77777777" w:rsidTr="005C1C39">
        <w:trPr>
          <w:trHeight w:val="618"/>
        </w:trPr>
        <w:tc>
          <w:tcPr>
            <w:tcW w:w="3203" w:type="dxa"/>
          </w:tcPr>
          <w:p w14:paraId="53DA4988" w14:textId="4483A124" w:rsidR="005C1C39" w:rsidRDefault="005C1C39" w:rsidP="005F3F0A">
            <w:pPr>
              <w:pStyle w:val="BodyText"/>
            </w:pPr>
            <w:r>
              <w:t>2004</w:t>
            </w:r>
          </w:p>
        </w:tc>
        <w:tc>
          <w:tcPr>
            <w:tcW w:w="3203" w:type="dxa"/>
          </w:tcPr>
          <w:p w14:paraId="7843D945" w14:textId="08C9C836" w:rsidR="005C1C39" w:rsidRDefault="005C1C39" w:rsidP="005F3F0A">
            <w:pPr>
              <w:pStyle w:val="BodyText"/>
            </w:pPr>
            <w:r>
              <w:t>2</w:t>
            </w:r>
          </w:p>
        </w:tc>
        <w:tc>
          <w:tcPr>
            <w:tcW w:w="3203" w:type="dxa"/>
          </w:tcPr>
          <w:p w14:paraId="5DF3175D" w14:textId="3D156618" w:rsidR="005C1C39" w:rsidRDefault="00496115" w:rsidP="005F3F0A">
            <w:pPr>
              <w:pStyle w:val="BodyText"/>
            </w:pPr>
            <w:r w:rsidRPr="00496115">
              <w:t>1543.3404</w:t>
            </w:r>
          </w:p>
        </w:tc>
      </w:tr>
      <w:tr w:rsidR="005C1C39" w14:paraId="2071B1FD" w14:textId="77777777" w:rsidTr="005C1C39">
        <w:trPr>
          <w:trHeight w:val="612"/>
        </w:trPr>
        <w:tc>
          <w:tcPr>
            <w:tcW w:w="3203" w:type="dxa"/>
          </w:tcPr>
          <w:p w14:paraId="532ED88E" w14:textId="6C5C5E38" w:rsidR="005C1C39" w:rsidRDefault="005C1C39" w:rsidP="005F3F0A">
            <w:pPr>
              <w:pStyle w:val="BodyText"/>
            </w:pPr>
            <w:r>
              <w:t>2005</w:t>
            </w:r>
          </w:p>
        </w:tc>
        <w:tc>
          <w:tcPr>
            <w:tcW w:w="3203" w:type="dxa"/>
          </w:tcPr>
          <w:p w14:paraId="47369860" w14:textId="2E976B87" w:rsidR="005C1C39" w:rsidRDefault="005C1C39" w:rsidP="005F3F0A">
            <w:pPr>
              <w:pStyle w:val="BodyText"/>
            </w:pPr>
            <w:r>
              <w:t>3</w:t>
            </w:r>
          </w:p>
        </w:tc>
        <w:tc>
          <w:tcPr>
            <w:tcW w:w="3203" w:type="dxa"/>
          </w:tcPr>
          <w:p w14:paraId="14807E15" w14:textId="79C14378" w:rsidR="005C1C39" w:rsidRDefault="00496115" w:rsidP="005F3F0A">
            <w:pPr>
              <w:pStyle w:val="BodyText"/>
            </w:pPr>
            <w:r w:rsidRPr="00496115">
              <w:t>2140.4198</w:t>
            </w:r>
          </w:p>
        </w:tc>
      </w:tr>
      <w:tr w:rsidR="005C1C39" w14:paraId="534F11BA" w14:textId="77777777" w:rsidTr="005C1C39">
        <w:trPr>
          <w:trHeight w:val="618"/>
        </w:trPr>
        <w:tc>
          <w:tcPr>
            <w:tcW w:w="3203" w:type="dxa"/>
          </w:tcPr>
          <w:p w14:paraId="44C5FFE4" w14:textId="257ADB70" w:rsidR="005C1C39" w:rsidRDefault="005C1C39" w:rsidP="005F3F0A">
            <w:pPr>
              <w:pStyle w:val="BodyText"/>
            </w:pPr>
            <w:r>
              <w:t>2005</w:t>
            </w:r>
          </w:p>
        </w:tc>
        <w:tc>
          <w:tcPr>
            <w:tcW w:w="3203" w:type="dxa"/>
          </w:tcPr>
          <w:p w14:paraId="7AF6A484" w14:textId="75412516" w:rsidR="005C1C39" w:rsidRDefault="005C1C39" w:rsidP="005F3F0A">
            <w:pPr>
              <w:pStyle w:val="BodyText"/>
            </w:pPr>
            <w:r>
              <w:t>7</w:t>
            </w:r>
          </w:p>
        </w:tc>
        <w:tc>
          <w:tcPr>
            <w:tcW w:w="3203" w:type="dxa"/>
          </w:tcPr>
          <w:p w14:paraId="63126239" w14:textId="580A00B9" w:rsidR="005C1C39" w:rsidRDefault="00496115" w:rsidP="005F3F0A">
            <w:pPr>
              <w:pStyle w:val="BodyText"/>
            </w:pPr>
            <w:r w:rsidRPr="00496115">
              <w:t>0.0000</w:t>
            </w:r>
          </w:p>
        </w:tc>
      </w:tr>
      <w:tr w:rsidR="005C1C39" w14:paraId="4493D175" w14:textId="77777777" w:rsidTr="005C1C39">
        <w:trPr>
          <w:trHeight w:val="612"/>
        </w:trPr>
        <w:tc>
          <w:tcPr>
            <w:tcW w:w="3203" w:type="dxa"/>
          </w:tcPr>
          <w:p w14:paraId="1B67F16D" w14:textId="658F67A8" w:rsidR="005C1C39" w:rsidRDefault="005C1C39" w:rsidP="005F3F0A">
            <w:pPr>
              <w:pStyle w:val="BodyText"/>
            </w:pPr>
            <w:r>
              <w:t>2006</w:t>
            </w:r>
          </w:p>
        </w:tc>
        <w:tc>
          <w:tcPr>
            <w:tcW w:w="3203" w:type="dxa"/>
          </w:tcPr>
          <w:p w14:paraId="7DA5A8CD" w14:textId="49889084" w:rsidR="005C1C39" w:rsidRDefault="005C1C39" w:rsidP="005F3F0A">
            <w:pPr>
              <w:pStyle w:val="BodyText"/>
            </w:pPr>
            <w:r>
              <w:t>8</w:t>
            </w:r>
          </w:p>
        </w:tc>
        <w:tc>
          <w:tcPr>
            <w:tcW w:w="3203" w:type="dxa"/>
          </w:tcPr>
          <w:p w14:paraId="5749C83E" w14:textId="51BFC620" w:rsidR="005C1C39" w:rsidRDefault="00496115" w:rsidP="005F3F0A">
            <w:pPr>
              <w:pStyle w:val="BodyText"/>
            </w:pPr>
            <w:r w:rsidRPr="00496115">
              <w:t>3838.5003</w:t>
            </w:r>
          </w:p>
        </w:tc>
      </w:tr>
      <w:tr w:rsidR="005C1C39" w14:paraId="4913A696" w14:textId="77777777" w:rsidTr="005C1C39">
        <w:trPr>
          <w:trHeight w:val="618"/>
        </w:trPr>
        <w:tc>
          <w:tcPr>
            <w:tcW w:w="3203" w:type="dxa"/>
          </w:tcPr>
          <w:p w14:paraId="75D754A9" w14:textId="38E214AD" w:rsidR="005C1C39" w:rsidRDefault="005C1C39" w:rsidP="005F3F0A">
            <w:pPr>
              <w:pStyle w:val="BodyText"/>
            </w:pPr>
            <w:r>
              <w:t>2006</w:t>
            </w:r>
          </w:p>
        </w:tc>
        <w:tc>
          <w:tcPr>
            <w:tcW w:w="3203" w:type="dxa"/>
          </w:tcPr>
          <w:p w14:paraId="60D7CB75" w14:textId="37AD5632" w:rsidR="005C1C39" w:rsidRDefault="005C1C39" w:rsidP="005F3F0A">
            <w:pPr>
              <w:pStyle w:val="BodyText"/>
            </w:pPr>
            <w:r>
              <w:t>10</w:t>
            </w:r>
          </w:p>
        </w:tc>
        <w:tc>
          <w:tcPr>
            <w:tcW w:w="3203" w:type="dxa"/>
          </w:tcPr>
          <w:p w14:paraId="51A52F47" w14:textId="16DAAFB1" w:rsidR="005C1C39" w:rsidRDefault="00496115" w:rsidP="005F3F0A">
            <w:pPr>
              <w:pStyle w:val="BodyText"/>
            </w:pPr>
            <w:r w:rsidRPr="00496115">
              <w:t>4083.1495</w:t>
            </w:r>
          </w:p>
        </w:tc>
      </w:tr>
      <w:tr w:rsidR="005C1C39" w14:paraId="53D51025" w14:textId="77777777" w:rsidTr="005C1C39">
        <w:trPr>
          <w:trHeight w:val="612"/>
        </w:trPr>
        <w:tc>
          <w:tcPr>
            <w:tcW w:w="3203" w:type="dxa"/>
          </w:tcPr>
          <w:p w14:paraId="11EAA2A2" w14:textId="3021DFD1" w:rsidR="005C1C39" w:rsidRDefault="005C1C39" w:rsidP="005F3F0A">
            <w:pPr>
              <w:pStyle w:val="BodyText"/>
            </w:pPr>
            <w:r>
              <w:t>2007</w:t>
            </w:r>
          </w:p>
        </w:tc>
        <w:tc>
          <w:tcPr>
            <w:tcW w:w="3203" w:type="dxa"/>
          </w:tcPr>
          <w:p w14:paraId="716DE808" w14:textId="13440929" w:rsidR="005C1C39" w:rsidRDefault="005C1C39" w:rsidP="005F3F0A">
            <w:pPr>
              <w:pStyle w:val="BodyText"/>
            </w:pPr>
            <w:r>
              <w:t>6</w:t>
            </w:r>
          </w:p>
        </w:tc>
        <w:tc>
          <w:tcPr>
            <w:tcW w:w="3203" w:type="dxa"/>
          </w:tcPr>
          <w:p w14:paraId="206B6A2D" w14:textId="72655B35" w:rsidR="005C1C39" w:rsidRDefault="00496115" w:rsidP="005F3F0A">
            <w:pPr>
              <w:pStyle w:val="BodyText"/>
            </w:pPr>
            <w:r w:rsidRPr="00496115">
              <w:t>5030.0054</w:t>
            </w:r>
          </w:p>
        </w:tc>
      </w:tr>
    </w:tbl>
    <w:p w14:paraId="5634D3EB" w14:textId="77777777" w:rsidR="005F3F0A" w:rsidRPr="005F3F0A" w:rsidRDefault="005F3F0A" w:rsidP="005F3F0A">
      <w:pPr>
        <w:pStyle w:val="BodyText"/>
      </w:pPr>
    </w:p>
    <w:p w14:paraId="3DE1C7BB" w14:textId="4A50F41D" w:rsidR="006E5D13" w:rsidRDefault="00B24DDB">
      <w:pPr>
        <w:pStyle w:val="Heading2"/>
        <w:rPr>
          <w:color w:val="404040" w:themeColor="text1" w:themeTint="BF"/>
        </w:rPr>
      </w:pPr>
      <w:r w:rsidRPr="005F3F0A">
        <w:rPr>
          <w:color w:val="404040" w:themeColor="text1" w:themeTint="BF"/>
        </w:rPr>
        <w:t>Build Time Series</w:t>
      </w:r>
    </w:p>
    <w:p w14:paraId="19541908" w14:textId="77777777" w:rsidR="005F3F0A" w:rsidRPr="005F3F0A" w:rsidRDefault="005F3F0A" w:rsidP="005F3F0A">
      <w:pPr>
        <w:pStyle w:val="BodyText"/>
      </w:pPr>
    </w:p>
    <w:p w14:paraId="19B82DD9" w14:textId="77777777" w:rsidR="006E5D13" w:rsidRDefault="00B24DDB">
      <w:pPr>
        <w:pStyle w:val="SourceCode"/>
      </w:pPr>
      <w:r>
        <w:rPr>
          <w:rStyle w:val="CommentTok"/>
        </w:rPr>
        <w:t># build a time series from data</w:t>
      </w:r>
      <w:r>
        <w:br/>
      </w:r>
      <w:proofErr w:type="spellStart"/>
      <w:r>
        <w:rPr>
          <w:rStyle w:val="NormalTok"/>
        </w:rPr>
        <w:t>dentalTS</w:t>
      </w:r>
      <w:proofErr w:type="spellEnd"/>
      <w:r>
        <w:rPr>
          <w:rStyle w:val="NormalTok"/>
        </w:rPr>
        <w:t xml:space="preserve">  &lt;-</w:t>
      </w:r>
      <w:r>
        <w:rPr>
          <w:rStyle w:val="StringTok"/>
        </w:rPr>
        <w:t xml:space="preserve"> </w:t>
      </w:r>
      <w:proofErr w:type="spellStart"/>
      <w:r>
        <w:rPr>
          <w:rStyle w:val="KeywordTok"/>
        </w:rPr>
        <w:t>ts</w:t>
      </w:r>
      <w:proofErr w:type="spellEnd"/>
      <w:r>
        <w:rPr>
          <w:rStyle w:val="NormalTok"/>
        </w:rPr>
        <w:t>(</w:t>
      </w:r>
      <w:proofErr w:type="spellStart"/>
      <w:r>
        <w:rPr>
          <w:rStyle w:val="NormalTok"/>
        </w:rPr>
        <w:t>new.dental</w:t>
      </w:r>
      <w:r>
        <w:rPr>
          <w:rStyle w:val="OperatorTok"/>
        </w:rPr>
        <w:t>$</w:t>
      </w:r>
      <w:r>
        <w:rPr>
          <w:rStyle w:val="NormalTok"/>
        </w:rPr>
        <w:t>Customers</w:t>
      </w:r>
      <w:proofErr w:type="spellEnd"/>
      <w:r>
        <w:rPr>
          <w:rStyle w:val="NormalTok"/>
        </w:rPr>
        <w:t xml:space="preserve">, </w:t>
      </w:r>
      <w:r>
        <w:rPr>
          <w:rStyle w:val="DataTypeTok"/>
        </w:rPr>
        <w:t>start =</w:t>
      </w:r>
      <w:r>
        <w:rPr>
          <w:rStyle w:val="NormalTok"/>
        </w:rPr>
        <w:t xml:space="preserve"> </w:t>
      </w:r>
      <w:r>
        <w:rPr>
          <w:rStyle w:val="KeywordTok"/>
        </w:rPr>
        <w:t>c</w:t>
      </w:r>
      <w:r>
        <w:rPr>
          <w:rStyle w:val="NormalTok"/>
        </w:rPr>
        <w:t>(</w:t>
      </w:r>
      <w:r>
        <w:rPr>
          <w:rStyle w:val="DecValTok"/>
        </w:rPr>
        <w:t>2001</w:t>
      </w:r>
      <w:r>
        <w:rPr>
          <w:rStyle w:val="NormalTok"/>
        </w:rPr>
        <w:t>,</w:t>
      </w:r>
      <w:r>
        <w:rPr>
          <w:rStyle w:val="DecValTok"/>
        </w:rPr>
        <w:t>1</w:t>
      </w:r>
      <w:r>
        <w:rPr>
          <w:rStyle w:val="NormalTok"/>
        </w:rPr>
        <w:t xml:space="preserve">), </w:t>
      </w:r>
      <w:r>
        <w:rPr>
          <w:rStyle w:val="DataTypeTok"/>
        </w:rPr>
        <w:t>frequency =</w:t>
      </w:r>
      <w:r>
        <w:rPr>
          <w:rStyle w:val="NormalTok"/>
        </w:rPr>
        <w:t xml:space="preserve"> </w:t>
      </w:r>
      <w:r>
        <w:rPr>
          <w:rStyle w:val="DecValTok"/>
        </w:rPr>
        <w:t>12</w:t>
      </w:r>
      <w:r>
        <w:rPr>
          <w:rStyle w:val="NormalTok"/>
        </w:rPr>
        <w:t>)</w:t>
      </w:r>
      <w:r>
        <w:br/>
      </w:r>
      <w:r>
        <w:rPr>
          <w:rStyle w:val="KeywordTok"/>
        </w:rPr>
        <w:t>plot</w:t>
      </w:r>
      <w:r>
        <w:rPr>
          <w:rStyle w:val="NormalTok"/>
        </w:rPr>
        <w:t>(</w:t>
      </w:r>
      <w:proofErr w:type="spellStart"/>
      <w:r>
        <w:rPr>
          <w:rStyle w:val="NormalTok"/>
        </w:rPr>
        <w:t>dentalTS</w:t>
      </w:r>
      <w:proofErr w:type="spellEnd"/>
      <w:r>
        <w:rPr>
          <w:rStyle w:val="NormalTok"/>
        </w:rPr>
        <w:t>)</w:t>
      </w:r>
    </w:p>
    <w:p w14:paraId="49C39A4D" w14:textId="77777777" w:rsidR="006E5D13" w:rsidRDefault="00B24DDB">
      <w:pPr>
        <w:pStyle w:val="FirstParagraph"/>
      </w:pPr>
      <w:r>
        <w:rPr>
          <w:noProof/>
        </w:rPr>
        <w:lastRenderedPageBreak/>
        <w:drawing>
          <wp:inline distT="0" distB="0" distL="0" distR="0" wp14:anchorId="7C32B894" wp14:editId="40DFF2F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3_WilladdaraGamage_Isuri_RCode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00345D9" w14:textId="0F884D5E" w:rsidR="006E5D13" w:rsidRDefault="006826E4">
      <w:pPr>
        <w:pStyle w:val="BodyText"/>
      </w:pPr>
      <w:r>
        <w:t>The</w:t>
      </w:r>
      <w:r w:rsidR="00B24DDB">
        <w:t xml:space="preserve"> “</w:t>
      </w:r>
      <w:proofErr w:type="spellStart"/>
      <w:r w:rsidR="00B24DDB">
        <w:t>new.dental</w:t>
      </w:r>
      <w:proofErr w:type="spellEnd"/>
      <w:r w:rsidR="00B24DDB">
        <w:t xml:space="preserve">” is the univariate data which we are converting to time series. start gives the starting time of the data, in this case, its Jan 2001. As it is a monthly data so ‘frequency=12’. We can infer from the graph itself that the data points </w:t>
      </w:r>
      <w:r>
        <w:t>follow</w:t>
      </w:r>
      <w:r w:rsidR="00B24DDB">
        <w:t xml:space="preserve"> an overall upward trend with some outliers in terms of sudden lower values.</w:t>
      </w:r>
    </w:p>
    <w:p w14:paraId="489B99C8" w14:textId="77777777" w:rsidR="006E5D13" w:rsidRDefault="00B24DDB">
      <w:pPr>
        <w:pStyle w:val="SourceCode"/>
      </w:pPr>
      <w:r>
        <w:rPr>
          <w:rStyle w:val="CommentTok"/>
        </w:rPr>
        <w:t>#find the components of the time series</w:t>
      </w:r>
      <w:r>
        <w:br/>
      </w:r>
      <w:proofErr w:type="spellStart"/>
      <w:r>
        <w:rPr>
          <w:rStyle w:val="NormalTok"/>
        </w:rPr>
        <w:t>components.ts</w:t>
      </w:r>
      <w:proofErr w:type="spellEnd"/>
      <w:r>
        <w:rPr>
          <w:rStyle w:val="NormalTok"/>
        </w:rPr>
        <w:t xml:space="preserve"> =</w:t>
      </w:r>
      <w:r>
        <w:rPr>
          <w:rStyle w:val="StringTok"/>
        </w:rPr>
        <w:t xml:space="preserve"> </w:t>
      </w:r>
      <w:r>
        <w:rPr>
          <w:rStyle w:val="KeywordTok"/>
        </w:rPr>
        <w:t>decompose</w:t>
      </w:r>
      <w:r>
        <w:rPr>
          <w:rStyle w:val="NormalTok"/>
        </w:rPr>
        <w:t>(</w:t>
      </w:r>
      <w:proofErr w:type="spellStart"/>
      <w:r>
        <w:rPr>
          <w:rStyle w:val="NormalTok"/>
        </w:rPr>
        <w:t>dentalTS</w:t>
      </w:r>
      <w:proofErr w:type="spellEnd"/>
      <w:r>
        <w:rPr>
          <w:rStyle w:val="NormalTok"/>
        </w:rPr>
        <w:t>)</w:t>
      </w:r>
      <w:r>
        <w:br/>
      </w:r>
      <w:r>
        <w:rPr>
          <w:rStyle w:val="KeywordTok"/>
        </w:rPr>
        <w:t>plot</w:t>
      </w:r>
      <w:r>
        <w:rPr>
          <w:rStyle w:val="NormalTok"/>
        </w:rPr>
        <w:t>(</w:t>
      </w:r>
      <w:proofErr w:type="spellStart"/>
      <w:r>
        <w:rPr>
          <w:rStyle w:val="NormalTok"/>
        </w:rPr>
        <w:t>components.ts</w:t>
      </w:r>
      <w:proofErr w:type="spellEnd"/>
      <w:r>
        <w:rPr>
          <w:rStyle w:val="NormalTok"/>
        </w:rPr>
        <w:t>)</w:t>
      </w:r>
    </w:p>
    <w:p w14:paraId="1467628E" w14:textId="77777777" w:rsidR="006E5D13" w:rsidRDefault="00B24DDB">
      <w:pPr>
        <w:pStyle w:val="FirstParagraph"/>
      </w:pPr>
      <w:r>
        <w:rPr>
          <w:noProof/>
        </w:rPr>
        <w:lastRenderedPageBreak/>
        <w:drawing>
          <wp:inline distT="0" distB="0" distL="0" distR="0" wp14:anchorId="6A77ADB0" wp14:editId="0C4F243D">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3_WilladdaraGamage_Isuri_RCode_files/figure-docx/unnamed-chunk-1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D3C8D58" w14:textId="77777777" w:rsidR="006E5D13" w:rsidRDefault="00B24DDB">
      <w:pPr>
        <w:pStyle w:val="BodyText"/>
      </w:pPr>
      <w:r>
        <w:t>Here we get 4 components:</w:t>
      </w:r>
    </w:p>
    <w:p w14:paraId="770745CD" w14:textId="77777777" w:rsidR="006E5D13" w:rsidRDefault="00B24DDB">
      <w:pPr>
        <w:pStyle w:val="Compact"/>
        <w:numPr>
          <w:ilvl w:val="0"/>
          <w:numId w:val="7"/>
        </w:numPr>
      </w:pPr>
      <w:r>
        <w:t>Observed - the actual data plot</w:t>
      </w:r>
    </w:p>
    <w:p w14:paraId="6D0DCBB2" w14:textId="7B0CC2C5" w:rsidR="006E5D13" w:rsidRDefault="00B24DDB">
      <w:pPr>
        <w:pStyle w:val="Compact"/>
        <w:numPr>
          <w:ilvl w:val="0"/>
          <w:numId w:val="7"/>
        </w:numPr>
      </w:pPr>
      <w:r>
        <w:t>Trend - the overall upward movement of the data points</w:t>
      </w:r>
    </w:p>
    <w:p w14:paraId="454C602D" w14:textId="3399058A" w:rsidR="006E5D13" w:rsidRDefault="00B24DDB">
      <w:pPr>
        <w:pStyle w:val="Compact"/>
        <w:numPr>
          <w:ilvl w:val="0"/>
          <w:numId w:val="7"/>
        </w:numPr>
      </w:pPr>
      <w:r>
        <w:t>Seasonal - yearly pattern of the data points</w:t>
      </w:r>
    </w:p>
    <w:p w14:paraId="1E128993" w14:textId="42221BA5" w:rsidR="006E5D13" w:rsidRDefault="00B24DDB">
      <w:pPr>
        <w:pStyle w:val="Compact"/>
        <w:numPr>
          <w:ilvl w:val="0"/>
          <w:numId w:val="7"/>
        </w:numPr>
      </w:pPr>
      <w:r>
        <w:t>Random - unexplainable part of the data Observing these 4 graphs closely, we can find out if the data satisfies all the assumptions of ARIMA modeling, mainly, stationarity and seasonality.</w:t>
      </w:r>
    </w:p>
    <w:p w14:paraId="318B6016" w14:textId="77777777" w:rsidR="00D358B3" w:rsidRDefault="00D358B3" w:rsidP="00D358B3">
      <w:pPr>
        <w:pStyle w:val="Compact"/>
        <w:ind w:left="480"/>
      </w:pPr>
    </w:p>
    <w:p w14:paraId="48347D1B" w14:textId="77777777" w:rsidR="006E5D13" w:rsidRDefault="00B24DDB">
      <w:pPr>
        <w:pStyle w:val="SourceCode"/>
      </w:pPr>
      <w:r>
        <w:rPr>
          <w:rStyle w:val="CommentTok"/>
        </w:rPr>
        <w:t># Assess the time series using ACF and PACF</w:t>
      </w:r>
      <w:r>
        <w:br/>
      </w:r>
      <w:proofErr w:type="spellStart"/>
      <w:r>
        <w:rPr>
          <w:rStyle w:val="KeywordTok"/>
        </w:rPr>
        <w:t>acf</w:t>
      </w:r>
      <w:proofErr w:type="spellEnd"/>
      <w:r>
        <w:rPr>
          <w:rStyle w:val="NormalTok"/>
        </w:rPr>
        <w:t>(</w:t>
      </w:r>
      <w:proofErr w:type="spellStart"/>
      <w:r>
        <w:rPr>
          <w:rStyle w:val="NormalTok"/>
        </w:rPr>
        <w:t>dentalTS</w:t>
      </w:r>
      <w:proofErr w:type="spellEnd"/>
      <w:r>
        <w:rPr>
          <w:rStyle w:val="NormalTok"/>
        </w:rPr>
        <w:t>)</w:t>
      </w:r>
    </w:p>
    <w:p w14:paraId="20B05133" w14:textId="77777777" w:rsidR="006E5D13" w:rsidRDefault="00B24DDB">
      <w:pPr>
        <w:pStyle w:val="FirstParagraph"/>
      </w:pPr>
      <w:r>
        <w:rPr>
          <w:noProof/>
        </w:rPr>
        <w:lastRenderedPageBreak/>
        <w:drawing>
          <wp:inline distT="0" distB="0" distL="0" distR="0" wp14:anchorId="532DEFD5" wp14:editId="245696A5">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3_WilladdaraGamage_Isuri_RCode_files/figure-docx/unnamed-chunk-1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727C395" w14:textId="77777777" w:rsidR="006E5D13" w:rsidRDefault="00B24DDB">
      <w:pPr>
        <w:pStyle w:val="SourceCode"/>
      </w:pPr>
      <w:proofErr w:type="spellStart"/>
      <w:r>
        <w:rPr>
          <w:rStyle w:val="KeywordTok"/>
        </w:rPr>
        <w:t>pacf</w:t>
      </w:r>
      <w:proofErr w:type="spellEnd"/>
      <w:r>
        <w:rPr>
          <w:rStyle w:val="NormalTok"/>
        </w:rPr>
        <w:t>(</w:t>
      </w:r>
      <w:proofErr w:type="spellStart"/>
      <w:r>
        <w:rPr>
          <w:rStyle w:val="NormalTok"/>
        </w:rPr>
        <w:t>dentalTS</w:t>
      </w:r>
      <w:proofErr w:type="spellEnd"/>
      <w:r>
        <w:rPr>
          <w:rStyle w:val="NormalTok"/>
        </w:rPr>
        <w:t>)</w:t>
      </w:r>
    </w:p>
    <w:p w14:paraId="3B86EB7E" w14:textId="77777777" w:rsidR="006E5D13" w:rsidRDefault="00B24DDB">
      <w:pPr>
        <w:pStyle w:val="FirstParagraph"/>
      </w:pPr>
      <w:r>
        <w:rPr>
          <w:noProof/>
        </w:rPr>
        <w:drawing>
          <wp:inline distT="0" distB="0" distL="0" distR="0" wp14:anchorId="28DE10BC" wp14:editId="6A34B923">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nment3_WilladdaraGamage_Isuri_RCode_files/figure-docx/unnamed-chunk-13-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2051BBD" w14:textId="4AF1E8FC" w:rsidR="006E5D13" w:rsidRDefault="00B24DDB">
      <w:pPr>
        <w:pStyle w:val="Compact"/>
        <w:numPr>
          <w:ilvl w:val="0"/>
          <w:numId w:val="8"/>
        </w:numPr>
      </w:pPr>
      <w:r>
        <w:lastRenderedPageBreak/>
        <w:t>The autocorrelation function (</w:t>
      </w:r>
      <w:proofErr w:type="spellStart"/>
      <w:r>
        <w:t>acf</w:t>
      </w:r>
      <w:proofErr w:type="spellEnd"/>
      <w:r>
        <w:t>()) gives the autocorrelation at all possible lags. As we can infer from the graph above, the autocorrelation continues to decrease as the lag increases, confirming that there is no linear association between observations separated by larger lags.</w:t>
      </w:r>
    </w:p>
    <w:p w14:paraId="3D83DFD7" w14:textId="77777777" w:rsidR="00D358B3" w:rsidRDefault="00D358B3" w:rsidP="00D358B3">
      <w:pPr>
        <w:pStyle w:val="Compact"/>
        <w:ind w:left="480"/>
      </w:pPr>
    </w:p>
    <w:p w14:paraId="5905E8C4" w14:textId="77777777" w:rsidR="006E5D13" w:rsidRDefault="00B24DDB">
      <w:pPr>
        <w:pStyle w:val="SourceCode"/>
      </w:pPr>
      <w:r>
        <w:rPr>
          <w:rStyle w:val="CommentTok"/>
        </w:rPr>
        <w:t># use diffing for data transformation. R can find optimal diffing</w:t>
      </w:r>
      <w:r>
        <w:br/>
      </w:r>
      <w:proofErr w:type="spellStart"/>
      <w:r>
        <w:rPr>
          <w:rStyle w:val="KeywordTok"/>
        </w:rPr>
        <w:t>ndiffs</w:t>
      </w:r>
      <w:proofErr w:type="spellEnd"/>
      <w:r>
        <w:rPr>
          <w:rStyle w:val="NormalTok"/>
        </w:rPr>
        <w:t>(</w:t>
      </w:r>
      <w:r>
        <w:rPr>
          <w:rStyle w:val="DataTypeTok"/>
        </w:rPr>
        <w:t>x =</w:t>
      </w:r>
      <w:r>
        <w:rPr>
          <w:rStyle w:val="NormalTok"/>
        </w:rPr>
        <w:t xml:space="preserve"> </w:t>
      </w:r>
      <w:proofErr w:type="spellStart"/>
      <w:r>
        <w:rPr>
          <w:rStyle w:val="NormalTok"/>
        </w:rPr>
        <w:t>dentalTS</w:t>
      </w:r>
      <w:proofErr w:type="spellEnd"/>
      <w:r>
        <w:rPr>
          <w:rStyle w:val="NormalTok"/>
        </w:rPr>
        <w:t>)</w:t>
      </w:r>
    </w:p>
    <w:p w14:paraId="52BF8F81" w14:textId="77777777" w:rsidR="006E5D13" w:rsidRDefault="00B24DDB">
      <w:pPr>
        <w:pStyle w:val="SourceCode"/>
      </w:pPr>
      <w:r>
        <w:rPr>
          <w:rStyle w:val="VerbatimChar"/>
        </w:rPr>
        <w:t>## [1] 1</w:t>
      </w:r>
    </w:p>
    <w:p w14:paraId="19F11BB6" w14:textId="77777777" w:rsidR="006E5D13" w:rsidRDefault="00B24DDB">
      <w:pPr>
        <w:pStyle w:val="SourceCode"/>
      </w:pPr>
      <w:r>
        <w:rPr>
          <w:rStyle w:val="CommentTok"/>
        </w:rPr>
        <w:t># plot to see the effect of diffing</w:t>
      </w:r>
      <w:r>
        <w:br/>
      </w:r>
      <w:r>
        <w:rPr>
          <w:rStyle w:val="KeywordTok"/>
        </w:rPr>
        <w:t>plot</w:t>
      </w:r>
      <w:r>
        <w:rPr>
          <w:rStyle w:val="NormalTok"/>
        </w:rPr>
        <w:t>(</w:t>
      </w:r>
      <w:r>
        <w:rPr>
          <w:rStyle w:val="KeywordTok"/>
        </w:rPr>
        <w:t>diff</w:t>
      </w:r>
      <w:r>
        <w:rPr>
          <w:rStyle w:val="NormalTok"/>
        </w:rPr>
        <w:t>(</w:t>
      </w:r>
      <w:proofErr w:type="spellStart"/>
      <w:r>
        <w:rPr>
          <w:rStyle w:val="NormalTok"/>
        </w:rPr>
        <w:t>dentalTS</w:t>
      </w:r>
      <w:proofErr w:type="spellEnd"/>
      <w:r>
        <w:rPr>
          <w:rStyle w:val="NormalTok"/>
        </w:rPr>
        <w:t xml:space="preserve">, </w:t>
      </w:r>
      <w:r>
        <w:rPr>
          <w:rStyle w:val="DecValTok"/>
        </w:rPr>
        <w:t>1</w:t>
      </w:r>
      <w:r>
        <w:rPr>
          <w:rStyle w:val="NormalTok"/>
        </w:rPr>
        <w:t>))</w:t>
      </w:r>
    </w:p>
    <w:p w14:paraId="51C0D268" w14:textId="77777777" w:rsidR="006E5D13" w:rsidRDefault="00B24DDB">
      <w:pPr>
        <w:pStyle w:val="FirstParagraph"/>
      </w:pPr>
      <w:r>
        <w:rPr>
          <w:noProof/>
        </w:rPr>
        <w:drawing>
          <wp:inline distT="0" distB="0" distL="0" distR="0" wp14:anchorId="03AF6071" wp14:editId="7A1371AA">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ssignment3_WilladdaraGamage_Isuri_RCode_files/figure-docx/unnamed-chunk-1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D54CFF2" w14:textId="77777777" w:rsidR="006E5D13" w:rsidRDefault="00B24DDB">
      <w:pPr>
        <w:pStyle w:val="Compact"/>
        <w:numPr>
          <w:ilvl w:val="0"/>
          <w:numId w:val="9"/>
        </w:numPr>
      </w:pPr>
      <w:proofErr w:type="spellStart"/>
      <w:r>
        <w:t>ndiffs</w:t>
      </w:r>
      <w:proofErr w:type="spellEnd"/>
      <w:r>
        <w:t xml:space="preserve">() function is used to fix the drifts of the time series we can see in the graph. Optimal number of </w:t>
      </w:r>
      <w:proofErr w:type="spellStart"/>
      <w:r>
        <w:t>diffins</w:t>
      </w:r>
      <w:proofErr w:type="spellEnd"/>
      <w:r>
        <w:t xml:space="preserve"> for the time series is 1. This creates more reliable time series for the forecasting.</w:t>
      </w:r>
    </w:p>
    <w:p w14:paraId="69BA73E4" w14:textId="71FC09FD" w:rsidR="006E5D13" w:rsidRPr="005F3F0A" w:rsidRDefault="00B24DDB">
      <w:pPr>
        <w:pStyle w:val="Heading2"/>
        <w:rPr>
          <w:color w:val="404040" w:themeColor="text1" w:themeTint="BF"/>
        </w:rPr>
      </w:pPr>
      <w:bookmarkStart w:id="11" w:name="build-arima-time-series-model-for-foreca"/>
      <w:bookmarkEnd w:id="11"/>
      <w:r w:rsidRPr="005F3F0A">
        <w:rPr>
          <w:color w:val="404040" w:themeColor="text1" w:themeTint="BF"/>
        </w:rPr>
        <w:t>Build ARIMA time series model for forecasting</w:t>
      </w:r>
    </w:p>
    <w:p w14:paraId="6D1814F6" w14:textId="77777777" w:rsidR="00D358B3" w:rsidRPr="00D358B3" w:rsidRDefault="00D358B3" w:rsidP="00D358B3">
      <w:pPr>
        <w:pStyle w:val="BodyText"/>
      </w:pPr>
    </w:p>
    <w:p w14:paraId="30FCF122" w14:textId="77777777" w:rsidR="006E5D13" w:rsidRDefault="00B24DDB">
      <w:pPr>
        <w:pStyle w:val="SourceCode"/>
      </w:pPr>
      <w:r>
        <w:rPr>
          <w:rStyle w:val="CommentTok"/>
        </w:rPr>
        <w:t># fit the ARIMA model</w:t>
      </w:r>
      <w:r>
        <w:br/>
      </w:r>
      <w:proofErr w:type="spellStart"/>
      <w:r>
        <w:rPr>
          <w:rStyle w:val="NormalTok"/>
        </w:rPr>
        <w:t>arimaForecast</w:t>
      </w:r>
      <w:proofErr w:type="spellEnd"/>
      <w:r>
        <w:rPr>
          <w:rStyle w:val="NormalTok"/>
        </w:rPr>
        <w:t xml:space="preserve"> &lt;-</w:t>
      </w:r>
      <w:r>
        <w:rPr>
          <w:rStyle w:val="StringTok"/>
        </w:rPr>
        <w:t xml:space="preserve"> </w:t>
      </w:r>
      <w:proofErr w:type="spellStart"/>
      <w:r>
        <w:rPr>
          <w:rStyle w:val="KeywordTok"/>
        </w:rPr>
        <w:t>auto.arima</w:t>
      </w:r>
      <w:proofErr w:type="spellEnd"/>
      <w:r>
        <w:rPr>
          <w:rStyle w:val="NormalTok"/>
        </w:rPr>
        <w:t>(</w:t>
      </w:r>
      <w:r>
        <w:rPr>
          <w:rStyle w:val="DataTypeTok"/>
        </w:rPr>
        <w:t>x=</w:t>
      </w:r>
      <w:proofErr w:type="spellStart"/>
      <w:r>
        <w:rPr>
          <w:rStyle w:val="NormalTok"/>
        </w:rPr>
        <w:t>dentalTS</w:t>
      </w:r>
      <w:proofErr w:type="spellEnd"/>
      <w:r>
        <w:rPr>
          <w:rStyle w:val="NormalTok"/>
        </w:rPr>
        <w:t>)</w:t>
      </w:r>
      <w:r>
        <w:br/>
      </w:r>
      <w:r>
        <w:br/>
      </w:r>
      <w:r>
        <w:rPr>
          <w:rStyle w:val="CommentTok"/>
        </w:rPr>
        <w:t># review the ARIMA model</w:t>
      </w:r>
      <w:r>
        <w:br/>
      </w:r>
      <w:proofErr w:type="spellStart"/>
      <w:r>
        <w:rPr>
          <w:rStyle w:val="NormalTok"/>
        </w:rPr>
        <w:t>arimaForecast</w:t>
      </w:r>
      <w:proofErr w:type="spellEnd"/>
    </w:p>
    <w:p w14:paraId="72BB7021" w14:textId="77777777" w:rsidR="006E5D13" w:rsidRDefault="00B24DDB">
      <w:pPr>
        <w:pStyle w:val="SourceCode"/>
      </w:pPr>
      <w:r>
        <w:rPr>
          <w:rStyle w:val="VerbatimChar"/>
        </w:rPr>
        <w:lastRenderedPageBreak/>
        <w:t xml:space="preserve">## Series:  </w:t>
      </w:r>
      <w:r>
        <w:br/>
      </w:r>
      <w:r>
        <w:rPr>
          <w:rStyle w:val="VerbatimChar"/>
        </w:rPr>
        <w:t xml:space="preserve">## ARIMA(0,1,1) with drift </w:t>
      </w:r>
      <w:r>
        <w:br/>
      </w:r>
      <w:r>
        <w:rPr>
          <w:rStyle w:val="VerbatimChar"/>
        </w:rPr>
        <w:t xml:space="preserve">## </w:t>
      </w:r>
      <w:r>
        <w:br/>
      </w:r>
      <w:r>
        <w:rPr>
          <w:rStyle w:val="VerbatimChar"/>
        </w:rPr>
        <w:t>## Coefficients:</w:t>
      </w:r>
      <w:r>
        <w:br/>
      </w:r>
      <w:r>
        <w:rPr>
          <w:rStyle w:val="VerbatimChar"/>
        </w:rPr>
        <w:t>##           ma1    drift</w:t>
      </w:r>
      <w:r>
        <w:br/>
      </w:r>
      <w:r>
        <w:rPr>
          <w:rStyle w:val="VerbatimChar"/>
        </w:rPr>
        <w:t>##       -0.7291  61.9169</w:t>
      </w:r>
      <w:r>
        <w:br/>
      </w:r>
      <w:r>
        <w:rPr>
          <w:rStyle w:val="VerbatimChar"/>
        </w:rPr>
        <w:t xml:space="preserve">## </w:t>
      </w:r>
      <w:proofErr w:type="spellStart"/>
      <w:r>
        <w:rPr>
          <w:rStyle w:val="VerbatimChar"/>
        </w:rPr>
        <w:t>s.e.</w:t>
      </w:r>
      <w:proofErr w:type="spellEnd"/>
      <w:r>
        <w:rPr>
          <w:rStyle w:val="VerbatimChar"/>
        </w:rPr>
        <w:t xml:space="preserve">   0.0589  14.0171</w:t>
      </w:r>
      <w:r>
        <w:br/>
      </w:r>
      <w:r>
        <w:rPr>
          <w:rStyle w:val="VerbatimChar"/>
        </w:rPr>
        <w:t xml:space="preserve">## </w:t>
      </w:r>
      <w:r>
        <w:br/>
      </w:r>
      <w:r>
        <w:rPr>
          <w:rStyle w:val="VerbatimChar"/>
        </w:rPr>
        <w:t>## sigma^2 estimated as 212819:  log likelihood=-626.27</w:t>
      </w:r>
      <w:r>
        <w:br/>
      </w:r>
      <w:r>
        <w:rPr>
          <w:rStyle w:val="VerbatimChar"/>
        </w:rPr>
        <w:t xml:space="preserve">## AIC=1258.54   </w:t>
      </w:r>
      <w:proofErr w:type="spellStart"/>
      <w:r>
        <w:rPr>
          <w:rStyle w:val="VerbatimChar"/>
        </w:rPr>
        <w:t>AICc</w:t>
      </w:r>
      <w:proofErr w:type="spellEnd"/>
      <w:r>
        <w:rPr>
          <w:rStyle w:val="VerbatimChar"/>
        </w:rPr>
        <w:t>=1258.84   BIC=1265.79</w:t>
      </w:r>
    </w:p>
    <w:p w14:paraId="1BC98678" w14:textId="77777777" w:rsidR="006E5D13" w:rsidRDefault="00B24DDB">
      <w:pPr>
        <w:pStyle w:val="SourceCode"/>
      </w:pPr>
      <w:r>
        <w:rPr>
          <w:rStyle w:val="CommentTok"/>
        </w:rPr>
        <w:t># check the ACF and PACF of the ARIMA model residuals</w:t>
      </w:r>
      <w:r>
        <w:br/>
      </w:r>
      <w:proofErr w:type="spellStart"/>
      <w:r>
        <w:rPr>
          <w:rStyle w:val="KeywordTok"/>
        </w:rPr>
        <w:t>acf</w:t>
      </w:r>
      <w:proofErr w:type="spellEnd"/>
      <w:r>
        <w:rPr>
          <w:rStyle w:val="NormalTok"/>
        </w:rPr>
        <w:t>(</w:t>
      </w:r>
      <w:proofErr w:type="spellStart"/>
      <w:r>
        <w:rPr>
          <w:rStyle w:val="NormalTok"/>
        </w:rPr>
        <w:t>arimaForecast</w:t>
      </w:r>
      <w:r>
        <w:rPr>
          <w:rStyle w:val="OperatorTok"/>
        </w:rPr>
        <w:t>$</w:t>
      </w:r>
      <w:r>
        <w:rPr>
          <w:rStyle w:val="NormalTok"/>
        </w:rPr>
        <w:t>residuals</w:t>
      </w:r>
      <w:proofErr w:type="spellEnd"/>
      <w:r>
        <w:rPr>
          <w:rStyle w:val="NormalTok"/>
        </w:rPr>
        <w:t>)</w:t>
      </w:r>
    </w:p>
    <w:p w14:paraId="1D387367" w14:textId="77777777" w:rsidR="006E5D13" w:rsidRDefault="00B24DDB">
      <w:pPr>
        <w:pStyle w:val="FirstParagraph"/>
      </w:pPr>
      <w:r>
        <w:rPr>
          <w:noProof/>
        </w:rPr>
        <w:drawing>
          <wp:inline distT="0" distB="0" distL="0" distR="0" wp14:anchorId="56FC83D0" wp14:editId="3059A28C">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ssignment3_WilladdaraGamage_Isuri_RCode_files/figure-docx/unnamed-chunk-1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9AFE6AD" w14:textId="77777777" w:rsidR="006E5D13" w:rsidRDefault="00B24DDB">
      <w:pPr>
        <w:pStyle w:val="SourceCode"/>
      </w:pPr>
      <w:proofErr w:type="spellStart"/>
      <w:r>
        <w:rPr>
          <w:rStyle w:val="KeywordTok"/>
        </w:rPr>
        <w:t>pacf</w:t>
      </w:r>
      <w:proofErr w:type="spellEnd"/>
      <w:r>
        <w:rPr>
          <w:rStyle w:val="NormalTok"/>
        </w:rPr>
        <w:t>(</w:t>
      </w:r>
      <w:proofErr w:type="spellStart"/>
      <w:r>
        <w:rPr>
          <w:rStyle w:val="NormalTok"/>
        </w:rPr>
        <w:t>arimaForecast</w:t>
      </w:r>
      <w:r>
        <w:rPr>
          <w:rStyle w:val="OperatorTok"/>
        </w:rPr>
        <w:t>$</w:t>
      </w:r>
      <w:r>
        <w:rPr>
          <w:rStyle w:val="NormalTok"/>
        </w:rPr>
        <w:t>residuals</w:t>
      </w:r>
      <w:proofErr w:type="spellEnd"/>
      <w:r>
        <w:rPr>
          <w:rStyle w:val="NormalTok"/>
        </w:rPr>
        <w:t>)</w:t>
      </w:r>
    </w:p>
    <w:p w14:paraId="0C312D6E" w14:textId="77777777" w:rsidR="006E5D13" w:rsidRDefault="00B24DDB">
      <w:pPr>
        <w:pStyle w:val="FirstParagraph"/>
      </w:pPr>
      <w:r>
        <w:rPr>
          <w:noProof/>
        </w:rPr>
        <w:lastRenderedPageBreak/>
        <w:drawing>
          <wp:inline distT="0" distB="0" distL="0" distR="0" wp14:anchorId="79BDA27B" wp14:editId="7B0F4FC7">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ssignment3_WilladdaraGamage_Isuri_RCode_files/figure-docx/unnamed-chunk-15-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5A87960" w14:textId="77777777" w:rsidR="006E5D13" w:rsidRDefault="00B24DDB">
      <w:pPr>
        <w:pStyle w:val="SourceCode"/>
      </w:pPr>
      <w:r>
        <w:rPr>
          <w:rStyle w:val="CommentTok"/>
        </w:rPr>
        <w:t># check the coefficients</w:t>
      </w:r>
      <w:r>
        <w:br/>
      </w:r>
      <w:proofErr w:type="spellStart"/>
      <w:r>
        <w:rPr>
          <w:rStyle w:val="KeywordTok"/>
        </w:rPr>
        <w:t>coef</w:t>
      </w:r>
      <w:proofErr w:type="spellEnd"/>
      <w:r>
        <w:rPr>
          <w:rStyle w:val="NormalTok"/>
        </w:rPr>
        <w:t>(</w:t>
      </w:r>
      <w:proofErr w:type="spellStart"/>
      <w:r>
        <w:rPr>
          <w:rStyle w:val="NormalTok"/>
        </w:rPr>
        <w:t>arimaForecast</w:t>
      </w:r>
      <w:proofErr w:type="spellEnd"/>
      <w:r>
        <w:rPr>
          <w:rStyle w:val="NormalTok"/>
        </w:rPr>
        <w:t>)</w:t>
      </w:r>
    </w:p>
    <w:p w14:paraId="3B453C5B" w14:textId="77777777" w:rsidR="006E5D13" w:rsidRDefault="00B24DDB">
      <w:pPr>
        <w:pStyle w:val="SourceCode"/>
      </w:pPr>
      <w:r>
        <w:rPr>
          <w:rStyle w:val="VerbatimChar"/>
        </w:rPr>
        <w:t xml:space="preserve">##        ma1      drift </w:t>
      </w:r>
      <w:r>
        <w:br/>
      </w:r>
      <w:r>
        <w:rPr>
          <w:rStyle w:val="VerbatimChar"/>
        </w:rPr>
        <w:t>## -0.7290858 61.9168539</w:t>
      </w:r>
    </w:p>
    <w:p w14:paraId="6A2938C9" w14:textId="537010EB" w:rsidR="006E5D13" w:rsidRDefault="00B24DDB">
      <w:pPr>
        <w:pStyle w:val="FirstParagraph"/>
      </w:pPr>
      <w:r>
        <w:t xml:space="preserve">The best fitting model R was found out is ARIMA(0,1,1). Let’s build 2nd ARIMA model with the </w:t>
      </w:r>
      <w:proofErr w:type="spellStart"/>
      <w:r>
        <w:t>p,d,q</w:t>
      </w:r>
      <w:proofErr w:type="spellEnd"/>
      <w:r>
        <w:t xml:space="preserve"> values that gives the best fitting time series model for the data set.</w:t>
      </w:r>
    </w:p>
    <w:p w14:paraId="4A746D08" w14:textId="77777777" w:rsidR="006E5D13" w:rsidRDefault="00B24DDB">
      <w:pPr>
        <w:pStyle w:val="SourceCode"/>
      </w:pPr>
      <w:r>
        <w:rPr>
          <w:rStyle w:val="CommentTok"/>
        </w:rPr>
        <w:t xml:space="preserve"># try second ARIMA models - this time provide </w:t>
      </w:r>
      <w:proofErr w:type="spellStart"/>
      <w:r>
        <w:rPr>
          <w:rStyle w:val="CommentTok"/>
        </w:rPr>
        <w:t>p,d,q</w:t>
      </w:r>
      <w:proofErr w:type="spellEnd"/>
      <w:r>
        <w:rPr>
          <w:rStyle w:val="CommentTok"/>
        </w:rPr>
        <w:t xml:space="preserve"> values</w:t>
      </w:r>
      <w:r>
        <w:br/>
      </w:r>
      <w:r>
        <w:rPr>
          <w:rStyle w:val="NormalTok"/>
        </w:rPr>
        <w:t>arimaForecast2  &lt;-</w:t>
      </w:r>
      <w:r>
        <w:rPr>
          <w:rStyle w:val="StringTok"/>
        </w:rPr>
        <w:t xml:space="preserve"> </w:t>
      </w:r>
      <w:proofErr w:type="spellStart"/>
      <w:r>
        <w:rPr>
          <w:rStyle w:val="KeywordTok"/>
        </w:rPr>
        <w:t>arima</w:t>
      </w:r>
      <w:proofErr w:type="spellEnd"/>
      <w:r>
        <w:rPr>
          <w:rStyle w:val="NormalTok"/>
        </w:rPr>
        <w:t>(</w:t>
      </w:r>
      <w:proofErr w:type="spellStart"/>
      <w:r>
        <w:rPr>
          <w:rStyle w:val="NormalTok"/>
        </w:rPr>
        <w:t>dentalTS</w:t>
      </w:r>
      <w:proofErr w:type="spellEnd"/>
      <w:r>
        <w:rPr>
          <w:rStyle w:val="NormalTok"/>
        </w:rPr>
        <w:t xml:space="preserve">, </w:t>
      </w:r>
      <w:r>
        <w:rPr>
          <w:rStyle w:val="DataTypeTok"/>
        </w:rPr>
        <w:t>order=</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br/>
      </w:r>
      <w:r>
        <w:br/>
      </w:r>
      <w:r>
        <w:rPr>
          <w:rStyle w:val="CommentTok"/>
        </w:rPr>
        <w:t># review the second ARIMA model</w:t>
      </w:r>
      <w:r>
        <w:br/>
      </w:r>
      <w:r>
        <w:rPr>
          <w:rStyle w:val="NormalTok"/>
        </w:rPr>
        <w:t>arimaForecast2</w:t>
      </w:r>
    </w:p>
    <w:p w14:paraId="6F87A8F7" w14:textId="77777777" w:rsidR="006E5D13" w:rsidRDefault="00B24DDB">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arima</w:t>
      </w:r>
      <w:proofErr w:type="spellEnd"/>
      <w:r>
        <w:rPr>
          <w:rStyle w:val="VerbatimChar"/>
        </w:rPr>
        <w:t xml:space="preserve">(x = </w:t>
      </w:r>
      <w:proofErr w:type="spellStart"/>
      <w:r>
        <w:rPr>
          <w:rStyle w:val="VerbatimChar"/>
        </w:rPr>
        <w:t>dentalTS</w:t>
      </w:r>
      <w:proofErr w:type="spellEnd"/>
      <w:r>
        <w:rPr>
          <w:rStyle w:val="VerbatimChar"/>
        </w:rPr>
        <w:t>, order = c(0, 1, 1))</w:t>
      </w:r>
      <w:r>
        <w:br/>
      </w:r>
      <w:r>
        <w:rPr>
          <w:rStyle w:val="VerbatimChar"/>
        </w:rPr>
        <w:t xml:space="preserve">## </w:t>
      </w:r>
      <w:r>
        <w:br/>
      </w:r>
      <w:r>
        <w:rPr>
          <w:rStyle w:val="VerbatimChar"/>
        </w:rPr>
        <w:t>## Coefficients:</w:t>
      </w:r>
      <w:r>
        <w:br/>
      </w:r>
      <w:r>
        <w:rPr>
          <w:rStyle w:val="VerbatimChar"/>
        </w:rPr>
        <w:t>##           ma1</w:t>
      </w:r>
      <w:r>
        <w:br/>
      </w:r>
      <w:r>
        <w:rPr>
          <w:rStyle w:val="VerbatimChar"/>
        </w:rPr>
        <w:t>##       -0.5956</w:t>
      </w:r>
      <w:r>
        <w:br/>
      </w:r>
      <w:r>
        <w:rPr>
          <w:rStyle w:val="VerbatimChar"/>
        </w:rPr>
        <w:t xml:space="preserve">## </w:t>
      </w:r>
      <w:proofErr w:type="spellStart"/>
      <w:r>
        <w:rPr>
          <w:rStyle w:val="VerbatimChar"/>
        </w:rPr>
        <w:t>s.e.</w:t>
      </w:r>
      <w:proofErr w:type="spellEnd"/>
      <w:r>
        <w:rPr>
          <w:rStyle w:val="VerbatimChar"/>
        </w:rPr>
        <w:t xml:space="preserve">   0.0688</w:t>
      </w:r>
      <w:r>
        <w:br/>
      </w:r>
      <w:r>
        <w:rPr>
          <w:rStyle w:val="VerbatimChar"/>
        </w:rPr>
        <w:t xml:space="preserve">## </w:t>
      </w:r>
      <w:r>
        <w:br/>
      </w:r>
      <w:r>
        <w:rPr>
          <w:rStyle w:val="VerbatimChar"/>
        </w:rPr>
        <w:t xml:space="preserve">## sigma^2 estimated as 240167:  log likelihood = -632.14,  </w:t>
      </w:r>
      <w:proofErr w:type="spellStart"/>
      <w:r>
        <w:rPr>
          <w:rStyle w:val="VerbatimChar"/>
        </w:rPr>
        <w:t>aic</w:t>
      </w:r>
      <w:proofErr w:type="spellEnd"/>
      <w:r>
        <w:rPr>
          <w:rStyle w:val="VerbatimChar"/>
        </w:rPr>
        <w:t xml:space="preserve"> = 1268.28</w:t>
      </w:r>
    </w:p>
    <w:p w14:paraId="4269FC7F" w14:textId="77777777" w:rsidR="006E5D13" w:rsidRDefault="00B24DDB">
      <w:pPr>
        <w:pStyle w:val="SourceCode"/>
      </w:pPr>
      <w:r>
        <w:rPr>
          <w:rStyle w:val="CommentTok"/>
        </w:rPr>
        <w:lastRenderedPageBreak/>
        <w:t># check the ACF and PACF of the ARIMA model residuals</w:t>
      </w:r>
      <w:r>
        <w:br/>
      </w:r>
      <w:proofErr w:type="spellStart"/>
      <w:r>
        <w:rPr>
          <w:rStyle w:val="KeywordTok"/>
        </w:rPr>
        <w:t>acf</w:t>
      </w:r>
      <w:proofErr w:type="spellEnd"/>
      <w:r>
        <w:rPr>
          <w:rStyle w:val="NormalTok"/>
        </w:rPr>
        <w:t>(arimaForecast2</w:t>
      </w:r>
      <w:r>
        <w:rPr>
          <w:rStyle w:val="OperatorTok"/>
        </w:rPr>
        <w:t>$</w:t>
      </w:r>
      <w:r>
        <w:rPr>
          <w:rStyle w:val="NormalTok"/>
        </w:rPr>
        <w:t>residuals)</w:t>
      </w:r>
    </w:p>
    <w:p w14:paraId="77087C36" w14:textId="77777777" w:rsidR="006E5D13" w:rsidRDefault="00B24DDB">
      <w:pPr>
        <w:pStyle w:val="FirstParagraph"/>
      </w:pPr>
      <w:r>
        <w:rPr>
          <w:noProof/>
        </w:rPr>
        <w:drawing>
          <wp:inline distT="0" distB="0" distL="0" distR="0" wp14:anchorId="15747251" wp14:editId="2F524BFE">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ssignment3_WilladdaraGamage_Isuri_RCode_files/figure-docx/unnamed-chunk-16-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B9208EC" w14:textId="77777777" w:rsidR="006E5D13" w:rsidRDefault="00B24DDB">
      <w:pPr>
        <w:pStyle w:val="SourceCode"/>
      </w:pPr>
      <w:proofErr w:type="spellStart"/>
      <w:r>
        <w:rPr>
          <w:rStyle w:val="KeywordTok"/>
        </w:rPr>
        <w:t>pacf</w:t>
      </w:r>
      <w:proofErr w:type="spellEnd"/>
      <w:r>
        <w:rPr>
          <w:rStyle w:val="NormalTok"/>
        </w:rPr>
        <w:t>(arimaForecast2</w:t>
      </w:r>
      <w:r>
        <w:rPr>
          <w:rStyle w:val="OperatorTok"/>
        </w:rPr>
        <w:t>$</w:t>
      </w:r>
      <w:r>
        <w:rPr>
          <w:rStyle w:val="NormalTok"/>
        </w:rPr>
        <w:t>residuals)</w:t>
      </w:r>
    </w:p>
    <w:p w14:paraId="4C6D0F63" w14:textId="77777777" w:rsidR="006E5D13" w:rsidRDefault="00B24DDB">
      <w:pPr>
        <w:pStyle w:val="FirstParagraph"/>
      </w:pPr>
      <w:r>
        <w:rPr>
          <w:noProof/>
        </w:rPr>
        <w:lastRenderedPageBreak/>
        <w:drawing>
          <wp:inline distT="0" distB="0" distL="0" distR="0" wp14:anchorId="033A1C74" wp14:editId="6762451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ssignment3_WilladdaraGamage_Isuri_RCode_files/figure-docx/unnamed-chunk-16-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EF43803" w14:textId="77777777" w:rsidR="006E5D13" w:rsidRDefault="00B24DDB">
      <w:pPr>
        <w:pStyle w:val="SourceCode"/>
      </w:pPr>
      <w:proofErr w:type="spellStart"/>
      <w:r>
        <w:rPr>
          <w:rStyle w:val="KeywordTok"/>
        </w:rPr>
        <w:t>coef</w:t>
      </w:r>
      <w:proofErr w:type="spellEnd"/>
      <w:r>
        <w:rPr>
          <w:rStyle w:val="NormalTok"/>
        </w:rPr>
        <w:t>(arimaForecast2)</w:t>
      </w:r>
    </w:p>
    <w:p w14:paraId="4A1585E9" w14:textId="77777777" w:rsidR="006E5D13" w:rsidRDefault="00B24DDB">
      <w:pPr>
        <w:pStyle w:val="SourceCode"/>
      </w:pPr>
      <w:r>
        <w:rPr>
          <w:rStyle w:val="VerbatimChar"/>
        </w:rPr>
        <w:t xml:space="preserve">##       ma1 </w:t>
      </w:r>
      <w:r>
        <w:br/>
      </w:r>
      <w:r>
        <w:rPr>
          <w:rStyle w:val="VerbatimChar"/>
        </w:rPr>
        <w:t>## -0.595624</w:t>
      </w:r>
    </w:p>
    <w:p w14:paraId="36BF05AD" w14:textId="20A628F2" w:rsidR="006E5D13" w:rsidRDefault="00B24DDB">
      <w:pPr>
        <w:pStyle w:val="FirstParagraph"/>
      </w:pPr>
      <w:r>
        <w:t xml:space="preserve">After examine different </w:t>
      </w:r>
      <w:proofErr w:type="spellStart"/>
      <w:r>
        <w:t>P,d,q</w:t>
      </w:r>
      <w:proofErr w:type="spellEnd"/>
      <w:r>
        <w:t xml:space="preserve"> values, I </w:t>
      </w:r>
      <w:r w:rsidR="006826E4">
        <w:t>choose</w:t>
      </w:r>
      <w:r>
        <w:t xml:space="preserve"> the values suggested by R in the previous model(0,1,1) by </w:t>
      </w:r>
      <w:r w:rsidR="006826E4">
        <w:t>comparing</w:t>
      </w:r>
      <w:r>
        <w:t xml:space="preserve"> AIC values of the residuals. From the two ARIMA models I w</w:t>
      </w:r>
      <w:r w:rsidR="00D358B3">
        <w:t>ill</w:t>
      </w:r>
      <w:r>
        <w:t xml:space="preserve"> choose model 2 (“arimaForecast2” with </w:t>
      </w:r>
      <w:proofErr w:type="spellStart"/>
      <w:r>
        <w:t>p,d,q</w:t>
      </w:r>
      <w:proofErr w:type="spellEnd"/>
      <w:r>
        <w:t xml:space="preserve"> values), which has higher log-likelihood and lower AIC value than model 1 (</w:t>
      </w:r>
      <w:proofErr w:type="spellStart"/>
      <w:r>
        <w:t>arimaForecast</w:t>
      </w:r>
      <w:proofErr w:type="spellEnd"/>
      <w:r>
        <w:t>).</w:t>
      </w:r>
    </w:p>
    <w:p w14:paraId="59498301" w14:textId="2403218C" w:rsidR="006E5D13" w:rsidRPr="005F3F0A" w:rsidRDefault="00B24DDB">
      <w:pPr>
        <w:pStyle w:val="Heading3"/>
        <w:rPr>
          <w:color w:val="404040" w:themeColor="text1" w:themeTint="BF"/>
        </w:rPr>
      </w:pPr>
      <w:r w:rsidRPr="005F3F0A">
        <w:rPr>
          <w:color w:val="404040" w:themeColor="text1" w:themeTint="BF"/>
        </w:rPr>
        <w:t>Forecast the Customer count for Year 2008 using best ARIMA model</w:t>
      </w:r>
    </w:p>
    <w:p w14:paraId="272AB407" w14:textId="77777777" w:rsidR="00D358B3" w:rsidRPr="00D358B3" w:rsidRDefault="00D358B3" w:rsidP="00D358B3">
      <w:pPr>
        <w:pStyle w:val="BodyText"/>
      </w:pPr>
    </w:p>
    <w:p w14:paraId="7433B04D" w14:textId="77777777" w:rsidR="006E5D13" w:rsidRDefault="00B24DDB">
      <w:pPr>
        <w:pStyle w:val="SourceCode"/>
      </w:pPr>
      <w:r>
        <w:rPr>
          <w:rStyle w:val="CommentTok"/>
        </w:rPr>
        <w:t>#predict next five months using the second ARIMA model</w:t>
      </w:r>
      <w:r>
        <w:br/>
      </w:r>
      <w:proofErr w:type="spellStart"/>
      <w:r>
        <w:rPr>
          <w:rStyle w:val="NormalTok"/>
        </w:rPr>
        <w:t>nextForecast</w:t>
      </w:r>
      <w:proofErr w:type="spellEnd"/>
      <w:r>
        <w:rPr>
          <w:rStyle w:val="NormalTok"/>
        </w:rPr>
        <w:t xml:space="preserve">  &lt;-</w:t>
      </w:r>
      <w:r>
        <w:rPr>
          <w:rStyle w:val="StringTok"/>
        </w:rPr>
        <w:t xml:space="preserve"> </w:t>
      </w:r>
      <w:r>
        <w:rPr>
          <w:rStyle w:val="KeywordTok"/>
        </w:rPr>
        <w:t>forecast</w:t>
      </w:r>
      <w:r>
        <w:rPr>
          <w:rStyle w:val="NormalTok"/>
        </w:rPr>
        <w:t xml:space="preserve"> (arimaForecast2, </w:t>
      </w:r>
      <w:r>
        <w:rPr>
          <w:rStyle w:val="DataTypeTok"/>
        </w:rPr>
        <w:t>h=</w:t>
      </w:r>
      <w:r>
        <w:rPr>
          <w:rStyle w:val="DecValTok"/>
        </w:rPr>
        <w:t>12</w:t>
      </w:r>
      <w:r>
        <w:rPr>
          <w:rStyle w:val="NormalTok"/>
        </w:rPr>
        <w:t>)</w:t>
      </w:r>
      <w:r>
        <w:br/>
      </w:r>
      <w:r>
        <w:rPr>
          <w:rStyle w:val="CommentTok"/>
        </w:rPr>
        <w:t># review the predictions from the second ARIMA model</w:t>
      </w:r>
      <w:r>
        <w:br/>
      </w:r>
      <w:proofErr w:type="spellStart"/>
      <w:r>
        <w:rPr>
          <w:rStyle w:val="NormalTok"/>
        </w:rPr>
        <w:t>nextForecast</w:t>
      </w:r>
      <w:proofErr w:type="spellEnd"/>
    </w:p>
    <w:p w14:paraId="7DFF6C3C" w14:textId="77777777" w:rsidR="006E5D13" w:rsidRDefault="00B24DDB">
      <w:pPr>
        <w:pStyle w:val="SourceCode"/>
      </w:pPr>
      <w:r>
        <w:rPr>
          <w:rStyle w:val="VerbatimChar"/>
        </w:rPr>
        <w:t>##          Point Forecast    Lo 80    Hi 80    Lo 95    Hi 95</w:t>
      </w:r>
      <w:r>
        <w:br/>
      </w:r>
      <w:r>
        <w:rPr>
          <w:rStyle w:val="VerbatimChar"/>
        </w:rPr>
        <w:t>## Jan 2008       5532.141 4904.093 6160.189 4571.625 6492.657</w:t>
      </w:r>
      <w:r>
        <w:br/>
      </w:r>
      <w:r>
        <w:rPr>
          <w:rStyle w:val="VerbatimChar"/>
        </w:rPr>
        <w:t>## Feb 2008       5532.141 4854.687 6209.595 4496.065 6568.217</w:t>
      </w:r>
      <w:r>
        <w:br/>
      </w:r>
      <w:r>
        <w:rPr>
          <w:rStyle w:val="VerbatimChar"/>
        </w:rPr>
        <w:t>## Mar 2008       5532.141 4808.648 6255.635 4425.653 6638.629</w:t>
      </w:r>
      <w:r>
        <w:br/>
      </w:r>
      <w:r>
        <w:rPr>
          <w:rStyle w:val="VerbatimChar"/>
        </w:rPr>
        <w:t>## Apr 2008       5532.141 4765.367 6298.915 4359.461 6704.821</w:t>
      </w:r>
      <w:r>
        <w:br/>
      </w:r>
      <w:r>
        <w:rPr>
          <w:rStyle w:val="VerbatimChar"/>
        </w:rPr>
        <w:t>## May 2008       5532.141 4724.402 6339.880 4296.811 6767.471</w:t>
      </w:r>
      <w:r>
        <w:br/>
      </w:r>
      <w:r>
        <w:rPr>
          <w:rStyle w:val="VerbatimChar"/>
        </w:rPr>
        <w:t>## Jun 2008       5532.141 4685.417 6378.865 4237.189 6827.094</w:t>
      </w:r>
      <w:r>
        <w:br/>
      </w:r>
      <w:r>
        <w:rPr>
          <w:rStyle w:val="VerbatimChar"/>
        </w:rPr>
        <w:t>## Jul 2008       5532.141 4648.150 6416.133 4180.193 6884.089</w:t>
      </w:r>
      <w:r>
        <w:br/>
      </w:r>
      <w:r>
        <w:rPr>
          <w:rStyle w:val="VerbatimChar"/>
        </w:rPr>
        <w:lastRenderedPageBreak/>
        <w:t>## Aug 2008       5532.141 4612.391 6451.891 4125.505 6938.778</w:t>
      </w:r>
      <w:r>
        <w:br/>
      </w:r>
      <w:r>
        <w:rPr>
          <w:rStyle w:val="VerbatimChar"/>
        </w:rPr>
        <w:t>## Sep 2008       5532.141 4577.971 6486.311 4072.864 6991.418</w:t>
      </w:r>
      <w:r>
        <w:br/>
      </w:r>
      <w:r>
        <w:rPr>
          <w:rStyle w:val="VerbatimChar"/>
        </w:rPr>
        <w:t>## Oct 2008       5532.141 4544.751 6519.531 4022.058 7042.224</w:t>
      </w:r>
      <w:r>
        <w:br/>
      </w:r>
      <w:r>
        <w:rPr>
          <w:rStyle w:val="VerbatimChar"/>
        </w:rPr>
        <w:t>## Nov 2008       5532.141 4512.612 6551.670 3972.906 7091.376</w:t>
      </w:r>
      <w:r>
        <w:br/>
      </w:r>
      <w:r>
        <w:rPr>
          <w:rStyle w:val="VerbatimChar"/>
        </w:rPr>
        <w:t>## Dec 2008       5532.141 4481.456 6582.826 3925.258 7139.025</w:t>
      </w:r>
    </w:p>
    <w:p w14:paraId="4AE83A26" w14:textId="77777777" w:rsidR="006E5D13" w:rsidRDefault="00B24DDB">
      <w:pPr>
        <w:pStyle w:val="SourceCode"/>
      </w:pPr>
      <w:r>
        <w:rPr>
          <w:rStyle w:val="CommentTok"/>
        </w:rPr>
        <w:t># plot the predictions from the second ARIMA model</w:t>
      </w:r>
      <w:r>
        <w:br/>
      </w:r>
      <w:r>
        <w:rPr>
          <w:rStyle w:val="KeywordTok"/>
        </w:rPr>
        <w:t>plot</w:t>
      </w:r>
      <w:r>
        <w:rPr>
          <w:rStyle w:val="NormalTok"/>
        </w:rPr>
        <w:t>(</w:t>
      </w:r>
      <w:proofErr w:type="spellStart"/>
      <w:r>
        <w:rPr>
          <w:rStyle w:val="NormalTok"/>
        </w:rPr>
        <w:t>nextForecast</w:t>
      </w:r>
      <w:proofErr w:type="spellEnd"/>
      <w:r>
        <w:rPr>
          <w:rStyle w:val="NormalTok"/>
        </w:rPr>
        <w:t>)</w:t>
      </w:r>
    </w:p>
    <w:p w14:paraId="4A0BA37D" w14:textId="77777777" w:rsidR="006E5D13" w:rsidRDefault="00B24DDB">
      <w:pPr>
        <w:pStyle w:val="FirstParagraph"/>
      </w:pPr>
      <w:r>
        <w:rPr>
          <w:noProof/>
        </w:rPr>
        <w:drawing>
          <wp:inline distT="0" distB="0" distL="0" distR="0" wp14:anchorId="40005620" wp14:editId="67F4D5E6">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ssignment3_WilladdaraGamage_Isuri_RCode_files/figure-docx/unnamed-chunk-17-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3B8BCA87" w14:textId="3CD2A8FD" w:rsidR="006E5D13" w:rsidRPr="005F3F0A" w:rsidRDefault="00B24DDB">
      <w:pPr>
        <w:pStyle w:val="Heading2"/>
        <w:rPr>
          <w:color w:val="404040" w:themeColor="text1" w:themeTint="BF"/>
        </w:rPr>
      </w:pPr>
      <w:bookmarkStart w:id="12" w:name="build-holt-winters-time-series-model-for"/>
      <w:bookmarkEnd w:id="12"/>
      <w:r w:rsidRPr="005F3F0A">
        <w:rPr>
          <w:color w:val="404040" w:themeColor="text1" w:themeTint="BF"/>
        </w:rPr>
        <w:t>Build Holt-Winters time series model for forecasting</w:t>
      </w:r>
    </w:p>
    <w:p w14:paraId="78A9C54D" w14:textId="77777777" w:rsidR="00D358B3" w:rsidRPr="00D358B3" w:rsidRDefault="00D358B3" w:rsidP="00D358B3">
      <w:pPr>
        <w:pStyle w:val="BodyText"/>
      </w:pPr>
    </w:p>
    <w:p w14:paraId="7CE567E5" w14:textId="77777777" w:rsidR="006E5D13" w:rsidRDefault="00B24DDB">
      <w:pPr>
        <w:pStyle w:val="SourceCode"/>
      </w:pPr>
      <w:r>
        <w:rPr>
          <w:rStyle w:val="CommentTok"/>
        </w:rPr>
        <w:t># forecast using Holt-Winters Exponential Smoothing</w:t>
      </w:r>
      <w:r>
        <w:br/>
      </w:r>
      <w:proofErr w:type="spellStart"/>
      <w:r>
        <w:rPr>
          <w:rStyle w:val="NormalTok"/>
        </w:rPr>
        <w:t>holtForecast.mean</w:t>
      </w:r>
      <w:proofErr w:type="spellEnd"/>
      <w:r>
        <w:rPr>
          <w:rStyle w:val="NormalTok"/>
        </w:rPr>
        <w:t xml:space="preserve"> &lt;-</w:t>
      </w:r>
      <w:r>
        <w:rPr>
          <w:rStyle w:val="StringTok"/>
        </w:rPr>
        <w:t xml:space="preserve"> </w:t>
      </w:r>
      <w:proofErr w:type="spellStart"/>
      <w:r>
        <w:rPr>
          <w:rStyle w:val="KeywordTok"/>
        </w:rPr>
        <w:t>HoltWinters</w:t>
      </w:r>
      <w:proofErr w:type="spellEnd"/>
      <w:r>
        <w:rPr>
          <w:rStyle w:val="NormalTok"/>
        </w:rPr>
        <w:t>(</w:t>
      </w:r>
      <w:proofErr w:type="spellStart"/>
      <w:r>
        <w:rPr>
          <w:rStyle w:val="NormalTok"/>
        </w:rPr>
        <w:t>dentalTS</w:t>
      </w:r>
      <w:proofErr w:type="spellEnd"/>
      <w:r>
        <w:rPr>
          <w:rStyle w:val="NormalTok"/>
        </w:rPr>
        <w:t xml:space="preserve">, </w:t>
      </w:r>
      <w:r>
        <w:rPr>
          <w:rStyle w:val="DataTypeTok"/>
        </w:rPr>
        <w:t>gamma=</w:t>
      </w:r>
      <w:r>
        <w:rPr>
          <w:rStyle w:val="OtherTok"/>
        </w:rPr>
        <w:t>FALSE</w:t>
      </w:r>
      <w:r>
        <w:rPr>
          <w:rStyle w:val="NormalTok"/>
        </w:rPr>
        <w:t>)</w:t>
      </w:r>
      <w:r>
        <w:br/>
      </w:r>
      <w:r>
        <w:br/>
      </w:r>
      <w:r>
        <w:rPr>
          <w:rStyle w:val="CommentTok"/>
        </w:rPr>
        <w:t># check alpha and beta suggested by R</w:t>
      </w:r>
      <w:r>
        <w:br/>
      </w:r>
      <w:proofErr w:type="spellStart"/>
      <w:r>
        <w:rPr>
          <w:rStyle w:val="NormalTok"/>
        </w:rPr>
        <w:t>holtForecast.mean</w:t>
      </w:r>
      <w:proofErr w:type="spellEnd"/>
    </w:p>
    <w:p w14:paraId="07CFA7A4" w14:textId="77777777" w:rsidR="006E5D13" w:rsidRDefault="00B24DDB">
      <w:pPr>
        <w:pStyle w:val="SourceCode"/>
      </w:pPr>
      <w:r>
        <w:rPr>
          <w:rStyle w:val="VerbatimChar"/>
        </w:rPr>
        <w:t>## Holt-Winters exponential smoothing with trend and without seasonal component.</w:t>
      </w:r>
      <w:r>
        <w:br/>
      </w:r>
      <w:r>
        <w:rPr>
          <w:rStyle w:val="VerbatimChar"/>
        </w:rPr>
        <w:t xml:space="preserve">## </w:t>
      </w:r>
      <w:r>
        <w:br/>
      </w:r>
      <w:r>
        <w:rPr>
          <w:rStyle w:val="VerbatimChar"/>
        </w:rPr>
        <w:t>## Call:</w:t>
      </w:r>
      <w:r>
        <w:br/>
      </w:r>
      <w:r>
        <w:rPr>
          <w:rStyle w:val="VerbatimChar"/>
        </w:rPr>
        <w:t xml:space="preserve">## </w:t>
      </w:r>
      <w:proofErr w:type="spellStart"/>
      <w:r>
        <w:rPr>
          <w:rStyle w:val="VerbatimChar"/>
        </w:rPr>
        <w:t>HoltWinters</w:t>
      </w:r>
      <w:proofErr w:type="spellEnd"/>
      <w:r>
        <w:rPr>
          <w:rStyle w:val="VerbatimChar"/>
        </w:rPr>
        <w:t xml:space="preserve">(x = </w:t>
      </w:r>
      <w:proofErr w:type="spellStart"/>
      <w:r>
        <w:rPr>
          <w:rStyle w:val="VerbatimChar"/>
        </w:rPr>
        <w:t>dentalTS</w:t>
      </w:r>
      <w:proofErr w:type="spellEnd"/>
      <w:r>
        <w:rPr>
          <w:rStyle w:val="VerbatimChar"/>
        </w:rPr>
        <w:t>, gamma = FALSE)</w:t>
      </w:r>
      <w:r>
        <w:br/>
      </w:r>
      <w:r>
        <w:rPr>
          <w:rStyle w:val="VerbatimChar"/>
        </w:rPr>
        <w:t xml:space="preserve">## </w:t>
      </w:r>
      <w:r>
        <w:br/>
      </w:r>
      <w:r>
        <w:rPr>
          <w:rStyle w:val="VerbatimChar"/>
        </w:rPr>
        <w:t>## Smoothing parameters:</w:t>
      </w:r>
      <w:r>
        <w:br/>
      </w:r>
      <w:r>
        <w:rPr>
          <w:rStyle w:val="VerbatimChar"/>
        </w:rPr>
        <w:t>##  alpha: 0.09266244</w:t>
      </w:r>
      <w:r>
        <w:br/>
      </w:r>
      <w:r>
        <w:rPr>
          <w:rStyle w:val="VerbatimChar"/>
        </w:rPr>
        <w:lastRenderedPageBreak/>
        <w:t>##  beta : 0.8665188</w:t>
      </w:r>
      <w:r>
        <w:br/>
      </w:r>
      <w:r>
        <w:rPr>
          <w:rStyle w:val="VerbatimChar"/>
        </w:rPr>
        <w:t>##  gamma: FALSE</w:t>
      </w:r>
      <w:r>
        <w:br/>
      </w:r>
      <w:r>
        <w:rPr>
          <w:rStyle w:val="VerbatimChar"/>
        </w:rPr>
        <w:t xml:space="preserve">## </w:t>
      </w:r>
      <w:r>
        <w:br/>
      </w:r>
      <w:r>
        <w:rPr>
          <w:rStyle w:val="VerbatimChar"/>
        </w:rPr>
        <w:t>## Coefficients:</w:t>
      </w:r>
      <w:r>
        <w:br/>
      </w:r>
      <w:r>
        <w:rPr>
          <w:rStyle w:val="VerbatimChar"/>
        </w:rPr>
        <w:t>##         [,1]</w:t>
      </w:r>
      <w:r>
        <w:br/>
      </w:r>
      <w:r>
        <w:rPr>
          <w:rStyle w:val="VerbatimChar"/>
        </w:rPr>
        <w:t>## a 5519.25732</w:t>
      </w:r>
      <w:r>
        <w:br/>
      </w:r>
      <w:r>
        <w:rPr>
          <w:rStyle w:val="VerbatimChar"/>
        </w:rPr>
        <w:t>## b   68.58858</w:t>
      </w:r>
    </w:p>
    <w:p w14:paraId="445F0456" w14:textId="682ADE60" w:rsidR="006E5D13" w:rsidRDefault="00B24DDB">
      <w:pPr>
        <w:pStyle w:val="Compact"/>
        <w:numPr>
          <w:ilvl w:val="0"/>
          <w:numId w:val="10"/>
        </w:numPr>
      </w:pPr>
      <w:r>
        <w:t xml:space="preserve">R </w:t>
      </w:r>
      <w:r w:rsidR="006826E4">
        <w:t>choose</w:t>
      </w:r>
      <w:r>
        <w:t xml:space="preserve"> the alpha 0.09 and beta 0.87 for the time series.</w:t>
      </w:r>
    </w:p>
    <w:p w14:paraId="0C363535" w14:textId="68CD2693" w:rsidR="006E5D13" w:rsidRPr="005F3F0A" w:rsidRDefault="00B24DDB">
      <w:pPr>
        <w:pStyle w:val="Heading3"/>
        <w:rPr>
          <w:color w:val="404040" w:themeColor="text1" w:themeTint="BF"/>
        </w:rPr>
      </w:pPr>
      <w:bookmarkStart w:id="13" w:name="forecast-the-customer-count-for-year-200"/>
      <w:bookmarkEnd w:id="13"/>
      <w:r w:rsidRPr="005F3F0A">
        <w:rPr>
          <w:color w:val="404040" w:themeColor="text1" w:themeTint="BF"/>
        </w:rPr>
        <w:t>Forecast the Customer count for Year 2008 using Holt-Winters model</w:t>
      </w:r>
    </w:p>
    <w:p w14:paraId="214DB2D7" w14:textId="77777777" w:rsidR="00D358B3" w:rsidRPr="00D358B3" w:rsidRDefault="00D358B3" w:rsidP="00D358B3">
      <w:pPr>
        <w:pStyle w:val="BodyText"/>
      </w:pPr>
    </w:p>
    <w:p w14:paraId="16A3DD31" w14:textId="77777777" w:rsidR="006E5D13" w:rsidRDefault="00B24DDB">
      <w:pPr>
        <w:pStyle w:val="SourceCode"/>
      </w:pPr>
      <w:proofErr w:type="spellStart"/>
      <w:r>
        <w:rPr>
          <w:rStyle w:val="NormalTok"/>
        </w:rPr>
        <w:t>holtForecast.predict</w:t>
      </w:r>
      <w:proofErr w:type="spell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holtForecast.mean</w:t>
      </w:r>
      <w:proofErr w:type="spellEnd"/>
      <w:r>
        <w:rPr>
          <w:rStyle w:val="NormalTok"/>
        </w:rPr>
        <w:t xml:space="preserve">, </w:t>
      </w:r>
      <w:proofErr w:type="spellStart"/>
      <w:r>
        <w:rPr>
          <w:rStyle w:val="DataTypeTok"/>
        </w:rPr>
        <w:t>n.ahead</w:t>
      </w:r>
      <w:proofErr w:type="spellEnd"/>
      <w:r>
        <w:rPr>
          <w:rStyle w:val="DataTypeTok"/>
        </w:rPr>
        <w:t xml:space="preserve"> =</w:t>
      </w:r>
      <w:r>
        <w:rPr>
          <w:rStyle w:val="NormalTok"/>
        </w:rPr>
        <w:t xml:space="preserve"> </w:t>
      </w:r>
      <w:r>
        <w:rPr>
          <w:rStyle w:val="DecValTok"/>
        </w:rPr>
        <w:t>12</w:t>
      </w:r>
      <w:r>
        <w:rPr>
          <w:rStyle w:val="NormalTok"/>
        </w:rPr>
        <w:t xml:space="preserve">, </w:t>
      </w:r>
      <w:proofErr w:type="spellStart"/>
      <w:r>
        <w:rPr>
          <w:rStyle w:val="DataTypeTok"/>
        </w:rPr>
        <w:t>prediction.interval</w:t>
      </w:r>
      <w:proofErr w:type="spellEnd"/>
      <w:r>
        <w:rPr>
          <w:rStyle w:val="DataTypeTok"/>
        </w:rPr>
        <w:t xml:space="preserve"> =</w:t>
      </w:r>
      <w:r>
        <w:rPr>
          <w:rStyle w:val="NormalTok"/>
        </w:rPr>
        <w:t xml:space="preserve"> </w:t>
      </w:r>
      <w:r>
        <w:rPr>
          <w:rStyle w:val="OtherTok"/>
        </w:rPr>
        <w:t>TRUE</w:t>
      </w:r>
      <w:r>
        <w:rPr>
          <w:rStyle w:val="NormalTok"/>
        </w:rPr>
        <w:t>)</w:t>
      </w:r>
      <w:r>
        <w:br/>
      </w:r>
      <w:proofErr w:type="spellStart"/>
      <w:r>
        <w:rPr>
          <w:rStyle w:val="NormalTok"/>
        </w:rPr>
        <w:t>holtForecast.predict</w:t>
      </w:r>
      <w:proofErr w:type="spellEnd"/>
    </w:p>
    <w:p w14:paraId="2769575A" w14:textId="77777777" w:rsidR="006E5D13" w:rsidRDefault="00B24DDB">
      <w:pPr>
        <w:pStyle w:val="SourceCode"/>
      </w:pPr>
      <w:r>
        <w:rPr>
          <w:rStyle w:val="VerbatimChar"/>
        </w:rPr>
        <w:t xml:space="preserve">##               fit      </w:t>
      </w:r>
      <w:proofErr w:type="spellStart"/>
      <w:r>
        <w:rPr>
          <w:rStyle w:val="VerbatimChar"/>
        </w:rPr>
        <w:t>upr</w:t>
      </w:r>
      <w:proofErr w:type="spellEnd"/>
      <w:r>
        <w:rPr>
          <w:rStyle w:val="VerbatimChar"/>
        </w:rPr>
        <w:t xml:space="preserve">      </w:t>
      </w:r>
      <w:proofErr w:type="spellStart"/>
      <w:r>
        <w:rPr>
          <w:rStyle w:val="VerbatimChar"/>
        </w:rPr>
        <w:t>lwr</w:t>
      </w:r>
      <w:proofErr w:type="spellEnd"/>
      <w:r>
        <w:br/>
      </w:r>
      <w:r>
        <w:rPr>
          <w:rStyle w:val="VerbatimChar"/>
        </w:rPr>
        <w:t>## Jan 2008 5587.846 6488.938 4686.754</w:t>
      </w:r>
      <w:r>
        <w:br/>
      </w:r>
      <w:r>
        <w:rPr>
          <w:rStyle w:val="VerbatimChar"/>
        </w:rPr>
        <w:t>## Feb 2008 5656.434 6570.904 4741.965</w:t>
      </w:r>
      <w:r>
        <w:br/>
      </w:r>
      <w:r>
        <w:rPr>
          <w:rStyle w:val="VerbatimChar"/>
        </w:rPr>
        <w:t>## Mar 2008 5725.023 6667.536 4782.510</w:t>
      </w:r>
      <w:r>
        <w:br/>
      </w:r>
      <w:r>
        <w:rPr>
          <w:rStyle w:val="VerbatimChar"/>
        </w:rPr>
        <w:t>## Apr 2008 5793.612 6782.886 4804.337</w:t>
      </w:r>
      <w:r>
        <w:br/>
      </w:r>
      <w:r>
        <w:rPr>
          <w:rStyle w:val="VerbatimChar"/>
        </w:rPr>
        <w:t>## May 2008 5862.200 6919.424 4804.976</w:t>
      </w:r>
      <w:r>
        <w:br/>
      </w:r>
      <w:r>
        <w:rPr>
          <w:rStyle w:val="VerbatimChar"/>
        </w:rPr>
        <w:t>## Jun 2008 5930.789 7077.949 4783.629</w:t>
      </w:r>
      <w:r>
        <w:br/>
      </w:r>
      <w:r>
        <w:rPr>
          <w:rStyle w:val="VerbatimChar"/>
        </w:rPr>
        <w:t>## Jul 2008 5999.377 7257.907 4740.848</w:t>
      </w:r>
      <w:r>
        <w:br/>
      </w:r>
      <w:r>
        <w:rPr>
          <w:rStyle w:val="VerbatimChar"/>
        </w:rPr>
        <w:t>## Aug 2008 6067.966 7457.912 4678.020</w:t>
      </w:r>
      <w:r>
        <w:br/>
      </w:r>
      <w:r>
        <w:rPr>
          <w:rStyle w:val="VerbatimChar"/>
        </w:rPr>
        <w:t>## Sep 2008 6136.555 7676.233 4596.876</w:t>
      </w:r>
      <w:r>
        <w:br/>
      </w:r>
      <w:r>
        <w:rPr>
          <w:rStyle w:val="VerbatimChar"/>
        </w:rPr>
        <w:t>## Oct 2008 6205.143 7911.116 4499.170</w:t>
      </w:r>
      <w:r>
        <w:br/>
      </w:r>
      <w:r>
        <w:rPr>
          <w:rStyle w:val="VerbatimChar"/>
        </w:rPr>
        <w:t>## Nov 2008 6273.732 8160.957 4386.506</w:t>
      </w:r>
      <w:r>
        <w:br/>
      </w:r>
      <w:r>
        <w:rPr>
          <w:rStyle w:val="VerbatimChar"/>
        </w:rPr>
        <w:t>## Dec 2008 6342.320 8424.365 4260.275</w:t>
      </w:r>
    </w:p>
    <w:p w14:paraId="0F48D42A" w14:textId="77777777" w:rsidR="006E5D13" w:rsidRDefault="00B24DDB">
      <w:pPr>
        <w:pStyle w:val="SourceCode"/>
      </w:pPr>
      <w:r>
        <w:rPr>
          <w:rStyle w:val="CommentTok"/>
        </w:rPr>
        <w:t># Plot data</w:t>
      </w:r>
      <w:r>
        <w:br/>
      </w:r>
      <w:proofErr w:type="spellStart"/>
      <w:r>
        <w:rPr>
          <w:rStyle w:val="KeywordTok"/>
        </w:rPr>
        <w:t>plot.ts</w:t>
      </w:r>
      <w:proofErr w:type="spellEnd"/>
      <w:r>
        <w:rPr>
          <w:rStyle w:val="NormalTok"/>
        </w:rPr>
        <w:t>(</w:t>
      </w:r>
      <w:proofErr w:type="spellStart"/>
      <w:r>
        <w:rPr>
          <w:rStyle w:val="NormalTok"/>
        </w:rPr>
        <w:t>dentalTS</w:t>
      </w:r>
      <w:proofErr w:type="spellEnd"/>
      <w:r>
        <w:rPr>
          <w:rStyle w:val="NormalTok"/>
        </w:rPr>
        <w:t>)</w:t>
      </w:r>
      <w:r>
        <w:br/>
      </w:r>
      <w:r>
        <w:rPr>
          <w:rStyle w:val="KeywordTok"/>
        </w:rPr>
        <w:t>lines</w:t>
      </w:r>
      <w:r>
        <w:rPr>
          <w:rStyle w:val="NormalTok"/>
        </w:rPr>
        <w:t>(</w:t>
      </w:r>
      <w:proofErr w:type="spellStart"/>
      <w:r>
        <w:rPr>
          <w:rStyle w:val="NormalTok"/>
        </w:rPr>
        <w:t>holtForecast.mean</w:t>
      </w:r>
      <w:r>
        <w:rPr>
          <w:rStyle w:val="OperatorTok"/>
        </w:rPr>
        <w:t>$</w:t>
      </w:r>
      <w:r>
        <w:rPr>
          <w:rStyle w:val="NormalTok"/>
        </w:rPr>
        <w:t>fitted</w:t>
      </w:r>
      <w:proofErr w:type="spellEnd"/>
      <w:r>
        <w:rPr>
          <w:rStyle w:val="NormalTok"/>
        </w:rPr>
        <w:t>[,</w:t>
      </w:r>
      <w:r>
        <w:rPr>
          <w:rStyle w:val="DecValTok"/>
        </w:rPr>
        <w:t>1</w:t>
      </w:r>
      <w:r>
        <w:rPr>
          <w:rStyle w:val="NormalTok"/>
        </w:rPr>
        <w:t xml:space="preserve">], </w:t>
      </w:r>
      <w:r>
        <w:rPr>
          <w:rStyle w:val="DataTypeTok"/>
        </w:rPr>
        <w:t>col=</w:t>
      </w:r>
      <w:r>
        <w:rPr>
          <w:rStyle w:val="StringTok"/>
        </w:rPr>
        <w:t>"green"</w:t>
      </w:r>
      <w:r>
        <w:rPr>
          <w:rStyle w:val="NormalTok"/>
        </w:rPr>
        <w:t>)</w:t>
      </w:r>
      <w:r>
        <w:br/>
      </w:r>
      <w:r>
        <w:rPr>
          <w:rStyle w:val="KeywordTok"/>
        </w:rPr>
        <w:t>lines</w:t>
      </w:r>
      <w:r>
        <w:rPr>
          <w:rStyle w:val="NormalTok"/>
        </w:rPr>
        <w:t>(</w:t>
      </w:r>
      <w:proofErr w:type="spellStart"/>
      <w:r>
        <w:rPr>
          <w:rStyle w:val="NormalTok"/>
        </w:rPr>
        <w:t>holtForecast.predict</w:t>
      </w:r>
      <w:proofErr w:type="spellEnd"/>
      <w:r>
        <w:rPr>
          <w:rStyle w:val="NormalTok"/>
        </w:rPr>
        <w:t>[,</w:t>
      </w:r>
      <w:r>
        <w:rPr>
          <w:rStyle w:val="DecValTok"/>
        </w:rPr>
        <w:t>1</w:t>
      </w:r>
      <w:r>
        <w:rPr>
          <w:rStyle w:val="NormalTok"/>
        </w:rPr>
        <w:t xml:space="preserve">], </w:t>
      </w:r>
      <w:r>
        <w:rPr>
          <w:rStyle w:val="DataTypeTok"/>
        </w:rPr>
        <w:t>col=</w:t>
      </w:r>
      <w:r>
        <w:rPr>
          <w:rStyle w:val="StringTok"/>
        </w:rPr>
        <w:t>"blue"</w:t>
      </w:r>
      <w:r>
        <w:rPr>
          <w:rStyle w:val="NormalTok"/>
        </w:rPr>
        <w:t>)</w:t>
      </w:r>
      <w:r>
        <w:br/>
      </w:r>
      <w:r>
        <w:rPr>
          <w:rStyle w:val="KeywordTok"/>
        </w:rPr>
        <w:t>lines</w:t>
      </w:r>
      <w:r>
        <w:rPr>
          <w:rStyle w:val="NormalTok"/>
        </w:rPr>
        <w:t>(</w:t>
      </w:r>
      <w:proofErr w:type="spellStart"/>
      <w:r>
        <w:rPr>
          <w:rStyle w:val="NormalTok"/>
        </w:rPr>
        <w:t>holtForecast.predict</w:t>
      </w:r>
      <w:proofErr w:type="spellEnd"/>
      <w:r>
        <w:rPr>
          <w:rStyle w:val="NormalTok"/>
        </w:rPr>
        <w:t>[,</w:t>
      </w:r>
      <w:r>
        <w:rPr>
          <w:rStyle w:val="DecValTok"/>
        </w:rPr>
        <w:t>2</w:t>
      </w:r>
      <w:r>
        <w:rPr>
          <w:rStyle w:val="NormalTok"/>
        </w:rPr>
        <w:t xml:space="preserve">], </w:t>
      </w:r>
      <w:r>
        <w:rPr>
          <w:rStyle w:val="DataTypeTok"/>
        </w:rPr>
        <w:t>col=</w:t>
      </w:r>
      <w:r>
        <w:rPr>
          <w:rStyle w:val="StringTok"/>
        </w:rPr>
        <w:t>"red"</w:t>
      </w:r>
      <w:r>
        <w:rPr>
          <w:rStyle w:val="NormalTok"/>
        </w:rPr>
        <w:t>)</w:t>
      </w:r>
      <w:r>
        <w:br/>
      </w:r>
      <w:r>
        <w:rPr>
          <w:rStyle w:val="KeywordTok"/>
        </w:rPr>
        <w:t>lines</w:t>
      </w:r>
      <w:r>
        <w:rPr>
          <w:rStyle w:val="NormalTok"/>
        </w:rPr>
        <w:t>(</w:t>
      </w:r>
      <w:proofErr w:type="spellStart"/>
      <w:r>
        <w:rPr>
          <w:rStyle w:val="NormalTok"/>
        </w:rPr>
        <w:t>holtForecast.predict</w:t>
      </w:r>
      <w:proofErr w:type="spellEnd"/>
      <w:r>
        <w:rPr>
          <w:rStyle w:val="NormalTok"/>
        </w:rPr>
        <w:t>[,</w:t>
      </w:r>
      <w:r>
        <w:rPr>
          <w:rStyle w:val="DecValTok"/>
        </w:rPr>
        <w:t>3</w:t>
      </w:r>
      <w:r>
        <w:rPr>
          <w:rStyle w:val="NormalTok"/>
        </w:rPr>
        <w:t xml:space="preserve">], </w:t>
      </w:r>
      <w:r>
        <w:rPr>
          <w:rStyle w:val="DataTypeTok"/>
        </w:rPr>
        <w:t>col=</w:t>
      </w:r>
      <w:r>
        <w:rPr>
          <w:rStyle w:val="StringTok"/>
        </w:rPr>
        <w:t>"red"</w:t>
      </w:r>
      <w:r>
        <w:rPr>
          <w:rStyle w:val="NormalTok"/>
        </w:rPr>
        <w:t>)</w:t>
      </w:r>
    </w:p>
    <w:p w14:paraId="78001922" w14:textId="77777777" w:rsidR="006E5D13" w:rsidRDefault="00B24DDB">
      <w:pPr>
        <w:pStyle w:val="FirstParagraph"/>
      </w:pPr>
      <w:r>
        <w:rPr>
          <w:noProof/>
        </w:rPr>
        <w:lastRenderedPageBreak/>
        <w:drawing>
          <wp:inline distT="0" distB="0" distL="0" distR="0" wp14:anchorId="36BED550" wp14:editId="520A2219">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ssignment3_WilladdaraGamage_Isuri_RCode_files/figure-docx/unnamed-chunk-19-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36D1314D" w14:textId="2F03B07A" w:rsidR="006E5D13" w:rsidRDefault="00B24DDB">
      <w:pPr>
        <w:pStyle w:val="BodyText"/>
      </w:pPr>
      <w:r>
        <w:t xml:space="preserve">When comparing </w:t>
      </w:r>
      <w:r w:rsidR="006826E4">
        <w:t>forecasting</w:t>
      </w:r>
      <w:r>
        <w:t xml:space="preserve"> plots of best ARIMA model and Holt-Winters model</w:t>
      </w:r>
      <w:r w:rsidR="00D358B3">
        <w:t>,</w:t>
      </w:r>
      <w:r>
        <w:t xml:space="preserve"> I can see Holt-Winters suggests better prediction than ARIMA model.</w:t>
      </w:r>
    </w:p>
    <w:p w14:paraId="125D2BDF" w14:textId="613C7E7B" w:rsidR="006E5D13" w:rsidRPr="005F3F0A" w:rsidRDefault="00B24DDB">
      <w:pPr>
        <w:pStyle w:val="Heading2"/>
        <w:rPr>
          <w:color w:val="404040" w:themeColor="text1" w:themeTint="BF"/>
        </w:rPr>
      </w:pPr>
      <w:bookmarkStart w:id="14" w:name="forecast-values-of-the-customerpatient-c"/>
      <w:bookmarkEnd w:id="14"/>
      <w:r w:rsidRPr="005F3F0A">
        <w:rPr>
          <w:color w:val="404040" w:themeColor="text1" w:themeTint="BF"/>
        </w:rPr>
        <w:t>forecast values of the customer/patient count for the 12 months of 2008</w:t>
      </w:r>
      <w:r w:rsidR="00D358B3" w:rsidRPr="005F3F0A">
        <w:rPr>
          <w:color w:val="404040" w:themeColor="text1" w:themeTint="BF"/>
        </w:rPr>
        <w:t xml:space="preserve"> using Holt-Winters</w:t>
      </w:r>
      <w:r w:rsidRPr="005F3F0A">
        <w:rPr>
          <w:color w:val="404040" w:themeColor="text1" w:themeTint="BF"/>
        </w:rPr>
        <w:t>.</w:t>
      </w:r>
    </w:p>
    <w:p w14:paraId="0BE0ABD7" w14:textId="77777777" w:rsidR="00D358B3" w:rsidRPr="00D358B3" w:rsidRDefault="00D358B3" w:rsidP="00D358B3">
      <w:pPr>
        <w:pStyle w:val="BodyText"/>
      </w:pPr>
    </w:p>
    <w:tbl>
      <w:tblPr>
        <w:tblStyle w:val="TableGrid"/>
        <w:tblW w:w="0" w:type="auto"/>
        <w:tblLook w:val="04A0" w:firstRow="1" w:lastRow="0" w:firstColumn="1" w:lastColumn="0" w:noHBand="0" w:noVBand="1"/>
      </w:tblPr>
      <w:tblGrid>
        <w:gridCol w:w="4672"/>
        <w:gridCol w:w="4673"/>
      </w:tblGrid>
      <w:tr w:rsidR="00496115" w14:paraId="7637FCD2" w14:textId="77777777" w:rsidTr="00B05396">
        <w:tc>
          <w:tcPr>
            <w:tcW w:w="4672" w:type="dxa"/>
          </w:tcPr>
          <w:p w14:paraId="72FF3F96" w14:textId="77777777" w:rsidR="00496115" w:rsidRDefault="00496115" w:rsidP="00B05396">
            <w:pPr>
              <w:pStyle w:val="FirstParagraph"/>
            </w:pPr>
            <w:r w:rsidRPr="00D358B3">
              <w:t xml:space="preserve">Jan 2008 </w:t>
            </w:r>
            <w:r>
              <w:t xml:space="preserve"> </w:t>
            </w:r>
          </w:p>
        </w:tc>
        <w:tc>
          <w:tcPr>
            <w:tcW w:w="4673" w:type="dxa"/>
          </w:tcPr>
          <w:p w14:paraId="45375155" w14:textId="77777777" w:rsidR="00496115" w:rsidRDefault="00496115" w:rsidP="00B05396">
            <w:pPr>
              <w:pStyle w:val="FirstParagraph"/>
            </w:pPr>
            <w:r w:rsidRPr="00D358B3">
              <w:t>5587.846</w:t>
            </w:r>
          </w:p>
        </w:tc>
      </w:tr>
      <w:tr w:rsidR="00496115" w14:paraId="696DFB47" w14:textId="77777777" w:rsidTr="00B05396">
        <w:tc>
          <w:tcPr>
            <w:tcW w:w="4672" w:type="dxa"/>
          </w:tcPr>
          <w:p w14:paraId="5CEB076A" w14:textId="77777777" w:rsidR="00496115" w:rsidRDefault="00496115" w:rsidP="00B05396">
            <w:pPr>
              <w:pStyle w:val="FirstParagraph"/>
            </w:pPr>
            <w:r w:rsidRPr="00D358B3">
              <w:t>Feb 2008</w:t>
            </w:r>
          </w:p>
        </w:tc>
        <w:tc>
          <w:tcPr>
            <w:tcW w:w="4673" w:type="dxa"/>
          </w:tcPr>
          <w:p w14:paraId="3F88428D" w14:textId="77777777" w:rsidR="00496115" w:rsidRDefault="00496115" w:rsidP="00B05396">
            <w:pPr>
              <w:pStyle w:val="FirstParagraph"/>
            </w:pPr>
            <w:r w:rsidRPr="00D358B3">
              <w:t>5656.434</w:t>
            </w:r>
          </w:p>
        </w:tc>
      </w:tr>
      <w:tr w:rsidR="00496115" w14:paraId="1AB585BF" w14:textId="77777777" w:rsidTr="00B05396">
        <w:tc>
          <w:tcPr>
            <w:tcW w:w="4672" w:type="dxa"/>
          </w:tcPr>
          <w:p w14:paraId="3B4DCDC0" w14:textId="77777777" w:rsidR="00496115" w:rsidRDefault="00496115" w:rsidP="00B05396">
            <w:pPr>
              <w:pStyle w:val="FirstParagraph"/>
            </w:pPr>
            <w:r w:rsidRPr="00D358B3">
              <w:t>Mar 2008</w:t>
            </w:r>
          </w:p>
        </w:tc>
        <w:tc>
          <w:tcPr>
            <w:tcW w:w="4673" w:type="dxa"/>
          </w:tcPr>
          <w:p w14:paraId="32DB1B5D" w14:textId="77777777" w:rsidR="00496115" w:rsidRDefault="00496115" w:rsidP="00B05396">
            <w:pPr>
              <w:pStyle w:val="FirstParagraph"/>
            </w:pPr>
            <w:r w:rsidRPr="00D358B3">
              <w:t>5725.023</w:t>
            </w:r>
          </w:p>
        </w:tc>
      </w:tr>
      <w:tr w:rsidR="00496115" w14:paraId="47B743A1" w14:textId="77777777" w:rsidTr="00B05396">
        <w:tc>
          <w:tcPr>
            <w:tcW w:w="4672" w:type="dxa"/>
          </w:tcPr>
          <w:p w14:paraId="40D8A463" w14:textId="77777777" w:rsidR="00496115" w:rsidRDefault="00496115" w:rsidP="00B05396">
            <w:pPr>
              <w:pStyle w:val="FirstParagraph"/>
            </w:pPr>
            <w:r w:rsidRPr="00D358B3">
              <w:t>Apr 2008</w:t>
            </w:r>
          </w:p>
        </w:tc>
        <w:tc>
          <w:tcPr>
            <w:tcW w:w="4673" w:type="dxa"/>
          </w:tcPr>
          <w:p w14:paraId="5227460D" w14:textId="77777777" w:rsidR="00496115" w:rsidRDefault="00496115" w:rsidP="00B05396">
            <w:pPr>
              <w:pStyle w:val="FirstParagraph"/>
            </w:pPr>
            <w:r w:rsidRPr="00D358B3">
              <w:t>5793.612</w:t>
            </w:r>
          </w:p>
        </w:tc>
      </w:tr>
      <w:tr w:rsidR="00496115" w14:paraId="7643C8F2" w14:textId="77777777" w:rsidTr="00B05396">
        <w:tc>
          <w:tcPr>
            <w:tcW w:w="4672" w:type="dxa"/>
          </w:tcPr>
          <w:p w14:paraId="5CAA4856" w14:textId="77777777" w:rsidR="00496115" w:rsidRDefault="00496115" w:rsidP="00B05396">
            <w:pPr>
              <w:pStyle w:val="FirstParagraph"/>
            </w:pPr>
            <w:r w:rsidRPr="00D358B3">
              <w:t>May 2008</w:t>
            </w:r>
          </w:p>
        </w:tc>
        <w:tc>
          <w:tcPr>
            <w:tcW w:w="4673" w:type="dxa"/>
          </w:tcPr>
          <w:p w14:paraId="0BA5E4B6" w14:textId="77777777" w:rsidR="00496115" w:rsidRDefault="00496115" w:rsidP="00B05396">
            <w:pPr>
              <w:pStyle w:val="FirstParagraph"/>
            </w:pPr>
            <w:r w:rsidRPr="00D358B3">
              <w:t>5862.200</w:t>
            </w:r>
          </w:p>
        </w:tc>
      </w:tr>
      <w:tr w:rsidR="00496115" w14:paraId="65EB92FF" w14:textId="77777777" w:rsidTr="00B05396">
        <w:tc>
          <w:tcPr>
            <w:tcW w:w="4672" w:type="dxa"/>
          </w:tcPr>
          <w:p w14:paraId="2180D9E9" w14:textId="77777777" w:rsidR="00496115" w:rsidRDefault="00496115" w:rsidP="00B05396">
            <w:pPr>
              <w:pStyle w:val="FirstParagraph"/>
            </w:pPr>
            <w:r w:rsidRPr="00D358B3">
              <w:t>Jun 2008</w:t>
            </w:r>
          </w:p>
        </w:tc>
        <w:tc>
          <w:tcPr>
            <w:tcW w:w="4673" w:type="dxa"/>
          </w:tcPr>
          <w:p w14:paraId="67348BFF" w14:textId="77777777" w:rsidR="00496115" w:rsidRDefault="00496115" w:rsidP="00B05396">
            <w:pPr>
              <w:pStyle w:val="FirstParagraph"/>
            </w:pPr>
            <w:r w:rsidRPr="00D358B3">
              <w:t>5930.789</w:t>
            </w:r>
          </w:p>
        </w:tc>
      </w:tr>
      <w:tr w:rsidR="00496115" w14:paraId="706F1283" w14:textId="77777777" w:rsidTr="00B05396">
        <w:tc>
          <w:tcPr>
            <w:tcW w:w="4672" w:type="dxa"/>
          </w:tcPr>
          <w:p w14:paraId="197326EB" w14:textId="77777777" w:rsidR="00496115" w:rsidRDefault="00496115" w:rsidP="00B05396">
            <w:pPr>
              <w:pStyle w:val="FirstParagraph"/>
            </w:pPr>
            <w:r w:rsidRPr="00D358B3">
              <w:t>Jul 2008</w:t>
            </w:r>
          </w:p>
        </w:tc>
        <w:tc>
          <w:tcPr>
            <w:tcW w:w="4673" w:type="dxa"/>
          </w:tcPr>
          <w:p w14:paraId="71A8B685" w14:textId="77777777" w:rsidR="00496115" w:rsidRDefault="00496115" w:rsidP="00B05396">
            <w:pPr>
              <w:pStyle w:val="FirstParagraph"/>
            </w:pPr>
            <w:r w:rsidRPr="00D358B3">
              <w:t>5999.377</w:t>
            </w:r>
          </w:p>
        </w:tc>
      </w:tr>
      <w:tr w:rsidR="00496115" w14:paraId="4DE1BC41" w14:textId="77777777" w:rsidTr="00B05396">
        <w:tc>
          <w:tcPr>
            <w:tcW w:w="4672" w:type="dxa"/>
          </w:tcPr>
          <w:p w14:paraId="702611B7" w14:textId="77777777" w:rsidR="00496115" w:rsidRDefault="00496115" w:rsidP="00B05396">
            <w:pPr>
              <w:pStyle w:val="FirstParagraph"/>
            </w:pPr>
            <w:r w:rsidRPr="00D358B3">
              <w:lastRenderedPageBreak/>
              <w:t>Aug 2008</w:t>
            </w:r>
          </w:p>
        </w:tc>
        <w:tc>
          <w:tcPr>
            <w:tcW w:w="4673" w:type="dxa"/>
          </w:tcPr>
          <w:p w14:paraId="7F82897F" w14:textId="77777777" w:rsidR="00496115" w:rsidRDefault="00496115" w:rsidP="00B05396">
            <w:pPr>
              <w:pStyle w:val="FirstParagraph"/>
            </w:pPr>
            <w:r w:rsidRPr="00D358B3">
              <w:t>6067.966</w:t>
            </w:r>
          </w:p>
        </w:tc>
      </w:tr>
      <w:tr w:rsidR="00496115" w14:paraId="150631F6" w14:textId="77777777" w:rsidTr="00B05396">
        <w:tc>
          <w:tcPr>
            <w:tcW w:w="4672" w:type="dxa"/>
          </w:tcPr>
          <w:p w14:paraId="67FFF1D6" w14:textId="77777777" w:rsidR="00496115" w:rsidRDefault="00496115" w:rsidP="00B05396">
            <w:pPr>
              <w:pStyle w:val="FirstParagraph"/>
            </w:pPr>
            <w:r w:rsidRPr="00D358B3">
              <w:t>Sep 2008</w:t>
            </w:r>
          </w:p>
        </w:tc>
        <w:tc>
          <w:tcPr>
            <w:tcW w:w="4673" w:type="dxa"/>
          </w:tcPr>
          <w:p w14:paraId="60ED91FB" w14:textId="77777777" w:rsidR="00496115" w:rsidRDefault="00496115" w:rsidP="00B05396">
            <w:pPr>
              <w:pStyle w:val="FirstParagraph"/>
            </w:pPr>
            <w:r w:rsidRPr="00D358B3">
              <w:t>6136.555</w:t>
            </w:r>
          </w:p>
        </w:tc>
      </w:tr>
      <w:tr w:rsidR="00496115" w14:paraId="69D4E56E" w14:textId="77777777" w:rsidTr="00B05396">
        <w:tc>
          <w:tcPr>
            <w:tcW w:w="4672" w:type="dxa"/>
          </w:tcPr>
          <w:p w14:paraId="29B773CC" w14:textId="77777777" w:rsidR="00496115" w:rsidRDefault="00496115" w:rsidP="00B05396">
            <w:pPr>
              <w:pStyle w:val="FirstParagraph"/>
            </w:pPr>
            <w:r w:rsidRPr="00D358B3">
              <w:t>Oct 2008</w:t>
            </w:r>
          </w:p>
        </w:tc>
        <w:tc>
          <w:tcPr>
            <w:tcW w:w="4673" w:type="dxa"/>
          </w:tcPr>
          <w:p w14:paraId="7DE2333F" w14:textId="77777777" w:rsidR="00496115" w:rsidRDefault="00496115" w:rsidP="00B05396">
            <w:pPr>
              <w:pStyle w:val="FirstParagraph"/>
            </w:pPr>
            <w:r w:rsidRPr="00D358B3">
              <w:t>6205.143</w:t>
            </w:r>
          </w:p>
        </w:tc>
      </w:tr>
      <w:tr w:rsidR="00496115" w14:paraId="7F6FDD57" w14:textId="77777777" w:rsidTr="00B05396">
        <w:tc>
          <w:tcPr>
            <w:tcW w:w="4672" w:type="dxa"/>
          </w:tcPr>
          <w:p w14:paraId="27729C62" w14:textId="77777777" w:rsidR="00496115" w:rsidRDefault="00496115" w:rsidP="00B05396">
            <w:pPr>
              <w:pStyle w:val="FirstParagraph"/>
            </w:pPr>
            <w:r w:rsidRPr="00D358B3">
              <w:t>Nov 2008</w:t>
            </w:r>
          </w:p>
        </w:tc>
        <w:tc>
          <w:tcPr>
            <w:tcW w:w="4673" w:type="dxa"/>
          </w:tcPr>
          <w:p w14:paraId="72E612E5" w14:textId="77777777" w:rsidR="00496115" w:rsidRDefault="00496115" w:rsidP="00B05396">
            <w:pPr>
              <w:pStyle w:val="FirstParagraph"/>
            </w:pPr>
            <w:r w:rsidRPr="00D358B3">
              <w:t>6273.732</w:t>
            </w:r>
          </w:p>
        </w:tc>
      </w:tr>
      <w:tr w:rsidR="00496115" w14:paraId="0B0BDB9C" w14:textId="77777777" w:rsidTr="00B05396">
        <w:tc>
          <w:tcPr>
            <w:tcW w:w="4672" w:type="dxa"/>
          </w:tcPr>
          <w:p w14:paraId="018B4014" w14:textId="77777777" w:rsidR="00496115" w:rsidRDefault="00496115" w:rsidP="00B05396">
            <w:pPr>
              <w:pStyle w:val="FirstParagraph"/>
            </w:pPr>
            <w:r w:rsidRPr="00D358B3">
              <w:t>Dec 2008</w:t>
            </w:r>
          </w:p>
        </w:tc>
        <w:tc>
          <w:tcPr>
            <w:tcW w:w="4673" w:type="dxa"/>
          </w:tcPr>
          <w:p w14:paraId="56260147" w14:textId="77777777" w:rsidR="00496115" w:rsidRDefault="00496115" w:rsidP="00B05396">
            <w:pPr>
              <w:pStyle w:val="FirstParagraph"/>
            </w:pPr>
            <w:r w:rsidRPr="00D358B3">
              <w:t>6342.320</w:t>
            </w:r>
          </w:p>
        </w:tc>
      </w:tr>
    </w:tbl>
    <w:p w14:paraId="1B68B5C6" w14:textId="637135F1" w:rsidR="006E5D13" w:rsidRDefault="006E5D13" w:rsidP="00D358B3">
      <w:pPr>
        <w:pStyle w:val="FirstParagraph"/>
      </w:pPr>
    </w:p>
    <w:sectPr w:rsidR="006E5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E8EDB3" w14:textId="77777777" w:rsidR="00D63EC4" w:rsidRDefault="00D63EC4">
      <w:pPr>
        <w:spacing w:after="0"/>
      </w:pPr>
      <w:r>
        <w:separator/>
      </w:r>
    </w:p>
  </w:endnote>
  <w:endnote w:type="continuationSeparator" w:id="0">
    <w:p w14:paraId="52BA909D" w14:textId="77777777" w:rsidR="00D63EC4" w:rsidRDefault="00D63E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F55F6A" w14:textId="77777777" w:rsidR="00D63EC4" w:rsidRDefault="00D63EC4">
      <w:r>
        <w:separator/>
      </w:r>
    </w:p>
  </w:footnote>
  <w:footnote w:type="continuationSeparator" w:id="0">
    <w:p w14:paraId="3217ACB0" w14:textId="77777777" w:rsidR="00D63EC4" w:rsidRDefault="00D63E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5B0D19F"/>
    <w:multiLevelType w:val="multilevel"/>
    <w:tmpl w:val="91BA29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E06B5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366CFC1"/>
    <w:multiLevelType w:val="multilevel"/>
    <w:tmpl w:val="45FA028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B53FB"/>
    <w:rsid w:val="002C0BEB"/>
    <w:rsid w:val="00324AD6"/>
    <w:rsid w:val="003741D4"/>
    <w:rsid w:val="00496115"/>
    <w:rsid w:val="004E29B3"/>
    <w:rsid w:val="00590D07"/>
    <w:rsid w:val="005C1C39"/>
    <w:rsid w:val="005F3F0A"/>
    <w:rsid w:val="006826E4"/>
    <w:rsid w:val="006E5D13"/>
    <w:rsid w:val="00784D58"/>
    <w:rsid w:val="007E5680"/>
    <w:rsid w:val="008D6863"/>
    <w:rsid w:val="00920264"/>
    <w:rsid w:val="00B24DDB"/>
    <w:rsid w:val="00B86B75"/>
    <w:rsid w:val="00BC48D5"/>
    <w:rsid w:val="00C36279"/>
    <w:rsid w:val="00D358B3"/>
    <w:rsid w:val="00D63EC4"/>
    <w:rsid w:val="00E315A3"/>
    <w:rsid w:val="00EE1FF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E6D69"/>
  <w15:docId w15:val="{2F5F62DB-53A8-449D-A682-E06F7939A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D358B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rsid w:val="00D358B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AF536-0393-490A-92DA-12DA5FC0F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22</Pages>
  <Words>3370</Words>
  <Characters>19214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Assignment 3</vt:lpstr>
    </vt:vector>
  </TitlesOfParts>
  <Company/>
  <LinksUpToDate>false</LinksUpToDate>
  <CharactersWithSpaces>22539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Isuri Willaddara Gamage</dc:creator>
  <cp:lastModifiedBy>Isuri Gamage</cp:lastModifiedBy>
  <cp:revision>9</cp:revision>
  <dcterms:created xsi:type="dcterms:W3CDTF">2020-07-11T19:40:00Z</dcterms:created>
  <dcterms:modified xsi:type="dcterms:W3CDTF">2020-07-14T06:06:00Z</dcterms:modified>
</cp:coreProperties>
</file>