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Surya narayanan</w:t>
      </w:r>
    </w:p>
    <w:p w:rsidR="00000000" w:rsidDel="00000000" w:rsidP="00000000" w:rsidRDefault="00000000" w:rsidRPr="00000000" w14:paraId="00000002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S5 csb </w:t>
      </w:r>
    </w:p>
    <w:p w:rsidR="00000000" w:rsidDel="00000000" w:rsidP="00000000" w:rsidRDefault="00000000" w:rsidRPr="00000000" w14:paraId="00000003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Roll number 48</w:t>
      </w:r>
    </w:p>
    <w:p w:rsidR="00000000" w:rsidDel="00000000" w:rsidP="00000000" w:rsidRDefault="00000000" w:rsidRPr="00000000" w14:paraId="00000004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4"/>
          <w:szCs w:val="44"/>
        </w:rPr>
      </w:pPr>
      <w:bookmarkStart w:colFirst="0" w:colLast="0" w:name="_ny1rxay406vm" w:id="0"/>
      <w:bookmarkEnd w:id="0"/>
      <w:r w:rsidDel="00000000" w:rsidR="00000000" w:rsidRPr="00000000">
        <w:rPr>
          <w:rFonts w:ascii="Roboto" w:cs="Roboto" w:eastAsia="Roboto" w:hAnsi="Roboto"/>
          <w:color w:val="7627bb"/>
          <w:sz w:val="44"/>
          <w:szCs w:val="44"/>
          <w:rtl w:val="0"/>
        </w:rPr>
        <w:t xml:space="preserve">Experiment 6: Cursors and Triggers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4"/>
          <w:szCs w:val="44"/>
        </w:rPr>
      </w:pPr>
      <w:bookmarkStart w:colFirst="0" w:colLast="0" w:name="_u50jecsm2w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Cursor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Illustration of cursor highest paid employee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Create a table Employee with eno,ename and salary.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Insert values into the table.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Create another table temp with sal,enum and hname.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Write a PL/SQL program using cursor to find the first five highest paid</w:t>
        <w:tab/>
        <w:t xml:space="preserve">employees and insert the details into temp table.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Trigger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Create a table account with attributes custid, name, and balance.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Create another table loan with attributes custid, amount.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Insert values into account table.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b w:val="1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Creata a trigger to check if the balance has gone below 40,if so make necessary modifications.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rtl w:val="0"/>
        </w:rPr>
        <w:t xml:space="preserve">Cursor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4822418" cy="49702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418" cy="497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3609975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Trigger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</w:rPr>
        <w:drawing>
          <wp:inline distB="114300" distT="114300" distL="114300" distR="114300">
            <wp:extent cx="5943600" cy="601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