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i w:val="0"/>
          <w:color w:val="1F6FEB"/>
          <w:sz w:val="80"/>
        </w:rPr>
        <w:t>MeRenta</w:t>
      </w:r>
    </w:p>
    <w:p>
      <w:pPr>
        <w:spacing w:after="600"/>
        <w:jc w:val="center"/>
      </w:pPr>
      <w:r>
        <w:rPr>
          <w:b w:val="0"/>
          <w:i/>
          <w:color w:val="555555"/>
          <w:sz w:val="30"/>
        </w:rPr>
        <w:t>Marketplace de alquiler entre particulares (P2P)</w:t>
      </w:r>
    </w:p>
    <w:p>
      <w:pPr>
        <w:spacing w:after="40"/>
        <w:jc w:val="center"/>
      </w:pPr>
      <w:r>
        <w:rPr>
          <w:b/>
          <w:i w:val="0"/>
          <w:color w:val="1A1A1A"/>
          <w:sz w:val="32"/>
        </w:rPr>
        <w:t>Memoria del Proyecto Final</w:t>
      </w:r>
    </w:p>
    <w:p>
      <w:pPr>
        <w:spacing w:after="40"/>
        <w:jc w:val="center"/>
      </w:pPr>
      <w:r>
        <w:rPr>
          <w:b w:val="0"/>
          <w:i w:val="0"/>
          <w:color w:val="555555"/>
          <w:sz w:val="24"/>
        </w:rPr>
        <w:t>Ingeniería del Software II · Curso 2025–2026</w:t>
      </w:r>
    </w:p>
    <w:p>
      <w:pPr>
        <w:spacing w:after="720"/>
        <w:jc w:val="center"/>
      </w:pPr>
      <w:r>
        <w:rPr>
          <w:b w:val="0"/>
          <w:i w:val="0"/>
          <w:color w:val="555555"/>
          <w:sz w:val="24"/>
        </w:rPr>
        <w:t>Universidad de León</w:t>
      </w:r>
    </w:p>
    <w:p>
      <w:pPr>
        <w:spacing w:after="80"/>
        <w:jc w:val="center"/>
      </w:pPr>
      <w:r>
        <w:rPr>
          <w:b/>
          <w:i w:val="0"/>
          <w:color w:val="1A1A1A"/>
          <w:sz w:val="24"/>
        </w:rPr>
        <w:t>Equipo de desarrollo</w:t>
      </w:r>
    </w:p>
    <w:p>
      <w:pPr>
        <w:spacing w:after="40"/>
        <w:jc w:val="center"/>
      </w:pPr>
      <w:r>
        <w:rPr>
          <w:b w:val="0"/>
          <w:i w:val="0"/>
          <w:color w:val="1A1A1A"/>
          <w:sz w:val="22"/>
        </w:rPr>
        <w:t>Jose Ángel Mestas Díaz</w:t>
      </w:r>
    </w:p>
    <w:p>
      <w:pPr>
        <w:spacing w:after="40"/>
        <w:jc w:val="center"/>
      </w:pPr>
      <w:r>
        <w:rPr>
          <w:b w:val="0"/>
          <w:i w:val="0"/>
          <w:color w:val="1A1A1A"/>
          <w:sz w:val="22"/>
        </w:rPr>
        <w:t>Elena Ondicol García</w:t>
      </w:r>
    </w:p>
    <w:p>
      <w:pPr>
        <w:spacing w:after="40"/>
        <w:jc w:val="center"/>
      </w:pPr>
      <w:r>
        <w:rPr>
          <w:b w:val="0"/>
          <w:i w:val="0"/>
          <w:color w:val="1A1A1A"/>
          <w:sz w:val="22"/>
        </w:rPr>
        <w:t>Diego Pérez González</w:t>
      </w:r>
    </w:p>
    <w:p>
      <w:pPr>
        <w:spacing w:after="40"/>
        <w:jc w:val="center"/>
      </w:pPr>
      <w:r>
        <w:rPr>
          <w:b w:val="0"/>
          <w:i w:val="0"/>
          <w:color w:val="1A1A1A"/>
          <w:sz w:val="22"/>
        </w:rPr>
        <w:t>Lucía González Rodríguez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1. Introducción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MeRenta es una aplicación web full-stack que implementa un marketplace de alquiler entre particulares, en la línea de Wallapop pero orientado al alquiler temporal de productos en lugar de a su compraventa. Cualquier usuario puede publicar sus objetos para que otros los alquilen y gestionar todo el ciclo desde la plataforma.</w:t>
      </w:r>
    </w:p>
    <w:p>
      <w:pPr>
        <w:spacing w:after="0"/>
      </w:pPr>
      <w:r>
        <w:rPr>
          <w:b/>
          <w:i w:val="0"/>
          <w:color w:val="1A1A1A"/>
          <w:sz w:val="21"/>
        </w:rPr>
        <w:t xml:space="preserve">Problema y público objetivo. 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Muchos objetos de uso esporádico permanecen infrautilizados. MeRenta conecta a quien los posee con quien los necesita puntualmente, aportando confianza mediante pagos seguros, un seguro obligatorio por reserva, valoraciones y mensajería interna. Va dirigido a particulares que quieren rentabilizar objetos o alquilarlos temporalmente.</w:t>
      </w:r>
    </w:p>
    <w:p>
      <w:pPr>
        <w:spacing w:after="0"/>
      </w:pPr>
      <w:r>
        <w:rPr>
          <w:b/>
          <w:i w:val="0"/>
          <w:color w:val="1A1A1A"/>
          <w:sz w:val="21"/>
        </w:rPr>
        <w:t xml:space="preserve">Objetivo. 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Desarrollar y desplegar en producción un marketplace completo que cubra el flujo de extremo a extremo: autenticación, publicación y búsqueda, reservas con máquina de estados, pagos con Stripe, chat en tiempo real, valoraciones y panel de administración.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2. Equipo de Trabajo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El equipo lo forman cuatro integrantes que participaron de forma equitativa en todas las áreas (backend, frontend, base de datos, pruebas y despliegue), como refleja el historial de commits y Pull Requests. No hubo división rígida de roles: todos trabajaron tanto en Go como en React según las prioridades de cada iteración.</w:t>
      </w:r>
    </w:p>
    <w:p>
      <w:pPr>
        <w:pStyle w:val="ListBullet"/>
        <w:spacing w:after="40"/>
      </w:pPr>
      <w:r>
        <w:rPr>
          <w:b/>
          <w:sz w:val="21"/>
        </w:rPr>
        <w:t xml:space="preserve">Organización por tareas: </w:t>
      </w:r>
      <w:r>
        <w:rPr>
          <w:sz w:val="21"/>
        </w:rPr>
        <w:t>cada funcionalidad o corrección fue una tarea en GitHub Projects, con su rama de corta duración e issue.</w:t>
      </w:r>
    </w:p>
    <w:p>
      <w:pPr>
        <w:pStyle w:val="ListBullet"/>
        <w:spacing w:after="40"/>
      </w:pPr>
      <w:r>
        <w:rPr>
          <w:b/>
          <w:sz w:val="21"/>
        </w:rPr>
        <w:t xml:space="preserve">Revisión entre compañeros: </w:t>
      </w:r>
      <w:r>
        <w:rPr>
          <w:sz w:val="21"/>
        </w:rPr>
        <w:t>cada Pull Request fue revisado por otro miembro antes de fusionar.</w:t>
      </w:r>
    </w:p>
    <w:p>
      <w:pPr>
        <w:pStyle w:val="ListBullet"/>
        <w:spacing w:after="40"/>
      </w:pPr>
      <w:r>
        <w:rPr>
          <w:b/>
          <w:sz w:val="21"/>
        </w:rPr>
        <w:t xml:space="preserve">Decisiones documentadas: </w:t>
      </w:r>
      <w:r>
        <w:rPr>
          <w:sz w:val="21"/>
        </w:rPr>
        <w:t>las decisiones clave se documentaron como ADRs en /docs/adr.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3. Requisitos y Organización del Proyecto</w:t>
      </w:r>
    </w:p>
    <w:p>
      <w:pPr>
        <w:spacing w:after="40"/>
      </w:pPr>
      <w:r>
        <w:rPr>
          <w:b/>
          <w:i w:val="0"/>
          <w:color w:val="1A1A1A"/>
          <w:sz w:val="21"/>
        </w:rPr>
        <w:t>Requisitos funcionales principales:</w:t>
      </w:r>
    </w:p>
    <w:p>
      <w:pPr>
        <w:pStyle w:val="ListBullet"/>
        <w:spacing w:after="40"/>
      </w:pPr>
      <w:r>
        <w:rPr>
          <w:sz w:val="21"/>
        </w:rPr>
        <w:t>Registro e inicio de sesión con JWT y roles (user / admin).</w:t>
      </w:r>
    </w:p>
    <w:p>
      <w:pPr>
        <w:pStyle w:val="ListBullet"/>
        <w:spacing w:after="40"/>
      </w:pPr>
      <w:r>
        <w:rPr>
          <w:sz w:val="21"/>
        </w:rPr>
        <w:t>Publicación, edición y eliminación de productos con imágenes y condiciones de uso.</w:t>
      </w:r>
    </w:p>
    <w:p>
      <w:pPr>
        <w:pStyle w:val="ListBullet"/>
        <w:spacing w:after="40"/>
      </w:pPr>
      <w:r>
        <w:rPr>
          <w:sz w:val="21"/>
        </w:rPr>
        <w:t>Búsqueda y filtrado de productos y favoritos.</w:t>
      </w:r>
    </w:p>
    <w:p>
      <w:pPr>
        <w:pStyle w:val="ListBullet"/>
        <w:spacing w:after="40"/>
      </w:pPr>
      <w:r>
        <w:rPr>
          <w:sz w:val="21"/>
        </w:rPr>
        <w:t>Reservas gestionadas mediante una máquina de estados.</w:t>
      </w:r>
    </w:p>
    <w:p>
      <w:pPr>
        <w:pStyle w:val="ListBullet"/>
        <w:spacing w:after="40"/>
      </w:pPr>
      <w:r>
        <w:rPr>
          <w:sz w:val="21"/>
        </w:rPr>
        <w:t>Pago con Stripe y seguro obligatorio por reserva.</w:t>
      </w:r>
    </w:p>
    <w:p>
      <w:pPr>
        <w:pStyle w:val="ListBullet"/>
        <w:spacing w:after="40"/>
      </w:pPr>
      <w:r>
        <w:rPr>
          <w:sz w:val="21"/>
        </w:rPr>
        <w:t>Chat en tiempo real (WebSockets) y sistema de valoraciones.</w:t>
      </w:r>
    </w:p>
    <w:p>
      <w:pPr>
        <w:pStyle w:val="ListBullet"/>
        <w:spacing w:after="40"/>
      </w:pPr>
      <w:r>
        <w:rPr>
          <w:sz w:val="21"/>
        </w:rPr>
        <w:t>Panel de administración: usuarios, pagos, incidencias, verificación y ajustes.</w:t>
      </w:r>
    </w:p>
    <w:p>
      <w:pPr>
        <w:spacing w:after="0"/>
      </w:pPr>
      <w:r>
        <w:rPr>
          <w:b/>
          <w:i w:val="0"/>
          <w:color w:val="1A1A1A"/>
          <w:sz w:val="21"/>
        </w:rPr>
        <w:t xml:space="preserve">Gestión de tareas. 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Se utilizó GitHub Projects con un tablero Kanban; cada issue se asignó a un responsable, lo que permite verificar la contribución individual.</w:t>
      </w:r>
    </w:p>
    <w:p>
      <w:pPr>
        <w:spacing w:after="40"/>
      </w:pPr>
      <w:r>
        <w:rPr>
          <w:b/>
          <w:sz w:val="21"/>
        </w:rPr>
        <w:t xml:space="preserve">Tablero: </w:t>
      </w:r>
      <w:r>
        <w:rPr>
          <w:sz w:val="21"/>
        </w:rPr>
        <w:t>https://github.com/orgs/isw2-unileon/projects/13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4. Diseño y Arquitectura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MeRenta sigue una arquitectura cliente–servidor de tres capas, organizada como monorepo. El frontend es una SPA que consume una API REST; el backend concentra la lógica de negocio; y la persistencia recae en PostgreSQL (Supabase). Toda respuesta de la API usa el envoltorio { success, data, error }.</w:t>
      </w:r>
    </w:p>
    <w:p>
      <w:pPr>
        <w:spacing w:after="0"/>
        <w:jc w:val="center"/>
      </w:pPr>
      <w:r>
        <w:rPr>
          <w:b/>
          <w:i w:val="0"/>
          <w:color w:val="555555"/>
          <w:sz w:val="21"/>
        </w:rPr>
        <w:t>Navegador (React + TS)  ⇄  API REST (Go + Gin)  ⇄  PostgreSQL (Supabase)</w:t>
      </w:r>
    </w:p>
    <w:p>
      <w:pPr>
        <w:spacing w:after="80"/>
        <w:jc w:val="center"/>
      </w:pPr>
      <w:r>
        <w:rPr>
          <w:b w:val="0"/>
          <w:i/>
          <w:color w:val="555555"/>
          <w:sz w:val="18"/>
        </w:rPr>
        <w:t>Servicios integrados: Stripe (pagos) y WebSockets (chat).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Capa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Go (Gin)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Obligatorio; rendimiento y concurrencia para WebSockets.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React + TS + Vite + Tailwind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Tipado estático y desarrollo ágil de UI.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PostgreSQL + PostGIS (Supabase)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Datos relacionales y consultas geográficas.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Acceso a datos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sqlc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Código Go tipado generado desde SQL, sin ORM.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Autenticación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JWT (cookie HttpOnly)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Sesiones seguras y stateless.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Pagos / Tiempo real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Stripe / WebSockets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Pasarela estándar y chat bidireccional.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Infraestructura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Docker, Render, GitHub Actions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Contenedores, despliegue y CI/CD.</w:t>
            </w:r>
          </w:p>
        </w:tc>
      </w:tr>
    </w:tbl>
    <w:p>
      <w:pPr>
        <w:spacing w:after="80"/>
      </w:pPr>
      <w:r>
        <w:rPr>
          <w:b w:val="0"/>
          <w:i w:val="0"/>
          <w:color w:val="1A1A1A"/>
          <w:sz w:val="21"/>
        </w:rPr>
      </w:r>
    </w:p>
    <w:p>
      <w:pPr>
        <w:spacing w:after="80"/>
      </w:pPr>
      <w:r>
        <w:rPr>
          <w:b w:val="0"/>
          <w:i w:val="0"/>
          <w:color w:val="1A1A1A"/>
          <w:sz w:val="21"/>
        </w:rPr>
        <w:t>El backend se estructura en capas (handler → service → sqlcdb) con inyección de dependencias manual; el frontend separa lógica y vista (ficheros *.logic.ts) para facilitar las pruebas.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5. Desarrollo e Implementación</w:t>
      </w:r>
    </w:p>
    <w:p>
      <w:pPr>
        <w:spacing w:after="40"/>
      </w:pPr>
      <w:r>
        <w:rPr>
          <w:b/>
          <w:i w:val="0"/>
          <w:color w:val="1A1A1A"/>
          <w:sz w:val="21"/>
        </w:rPr>
        <w:t>Buenas prácticas:</w:t>
      </w:r>
    </w:p>
    <w:p>
      <w:pPr>
        <w:pStyle w:val="ListBullet"/>
        <w:spacing w:after="40"/>
      </w:pPr>
      <w:r>
        <w:rPr>
          <w:b/>
          <w:sz w:val="21"/>
        </w:rPr>
        <w:t xml:space="preserve">Flujo: </w:t>
      </w:r>
      <w:r>
        <w:rPr>
          <w:sz w:val="21"/>
        </w:rPr>
        <w:t>ramas de corta duración por tarea integradas con frecuencia vía Pull Request (Trunk Based Development); dev sirve solo de puente del código estable a main.</w:t>
      </w:r>
    </w:p>
    <w:p>
      <w:pPr>
        <w:pStyle w:val="ListBullet"/>
        <w:spacing w:after="40"/>
      </w:pPr>
      <w:r>
        <w:rPr>
          <w:b/>
          <w:sz w:val="21"/>
        </w:rPr>
        <w:t xml:space="preserve">Revisión y diseño: </w:t>
      </w:r>
      <w:r>
        <w:rPr>
          <w:sz w:val="21"/>
        </w:rPr>
        <w:t>Pull Requests revisados con comentarios trazables; arquitectura por capas y separación de responsabilidades.</w:t>
      </w:r>
    </w:p>
    <w:p>
      <w:pPr>
        <w:pStyle w:val="ListBullet"/>
        <w:spacing w:after="40"/>
      </w:pPr>
      <w:r>
        <w:rPr>
          <w:b/>
          <w:sz w:val="21"/>
        </w:rPr>
        <w:t xml:space="preserve">Calidad y convenciones: </w:t>
      </w:r>
      <w:r>
        <w:rPr>
          <w:sz w:val="21"/>
        </w:rPr>
        <w:t>golangci-lint (gosec, errcheck, funlen) y ESLint + Prettier, verificados en CI; Conventional Commits e inglés en todo el repositorio.</w:t>
      </w:r>
    </w:p>
    <w:p>
      <w:pPr>
        <w:spacing w:after="0"/>
      </w:pPr>
      <w:r>
        <w:rPr>
          <w:b/>
          <w:i w:val="0"/>
          <w:color w:val="1A1A1A"/>
          <w:sz w:val="21"/>
        </w:rPr>
        <w:t xml:space="preserve">Ejemplo (reserva con pago y seguro). 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Atraviesa todas las capas e integra un servicio externo: el usuario elige fechas en BookingCard (con validación de disponibilidad y días mín./máx.), pasa al checkout donde se procesa el pago con Stripe y se asocia el seguro obligatorio, y al confirmarse el pago la reserva avanza en su máquina de estados. El cálculo se aisló en *.logic.ts con tests y el backend valida y persiste vía la capa de servicios.</w:t>
      </w:r>
    </w:p>
    <w:p>
      <w:pPr>
        <w:spacing w:after="0"/>
      </w:pPr>
      <w:r>
        <w:rPr>
          <w:b/>
          <w:i w:val="0"/>
          <w:color w:val="1A1A1A"/>
          <w:sz w:val="21"/>
        </w:rPr>
        <w:t xml:space="preserve">Pruebas (tres niveles). 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Unitarias: Go con -race (45 ficheros) y Vitest (26 ficheros), con umbral de cobertura del 50 % en CI. De integración: script dedicado en el pipeline de backend. E2E: Playwright sobre los flujos críticos (auth, reservas, checkout, marketplace, perfil).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6. CI/CD y Despliegue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La integración continua usa GitHub Actions con tres workflows filtrados por ruta, de modo que solo se ejecuta lo afectado por cada cambio:</w:t>
      </w:r>
    </w:p>
    <w:p>
      <w:pPr>
        <w:pStyle w:val="ListBullet"/>
        <w:spacing w:after="40"/>
      </w:pPr>
      <w:r>
        <w:rPr>
          <w:b/>
          <w:sz w:val="21"/>
        </w:rPr>
        <w:t xml:space="preserve">backend.yml: </w:t>
      </w:r>
      <w:r>
        <w:rPr>
          <w:sz w:val="21"/>
        </w:rPr>
        <w:t>lint → format-check → tests unitarios → tests de integración → build.</w:t>
      </w:r>
    </w:p>
    <w:p>
      <w:pPr>
        <w:pStyle w:val="ListBullet"/>
        <w:spacing w:after="40"/>
      </w:pPr>
      <w:r>
        <w:rPr>
          <w:b/>
          <w:sz w:val="21"/>
        </w:rPr>
        <w:t xml:space="preserve">frontend.yml: </w:t>
      </w:r>
      <w:r>
        <w:rPr>
          <w:sz w:val="21"/>
        </w:rPr>
        <w:t>lint → format-check → tests → build.</w:t>
      </w:r>
    </w:p>
    <w:p>
      <w:pPr>
        <w:pStyle w:val="ListBullet"/>
        <w:spacing w:after="40"/>
      </w:pPr>
      <w:r>
        <w:rPr>
          <w:b/>
          <w:sz w:val="21"/>
        </w:rPr>
        <w:t xml:space="preserve">e2e.yml: </w:t>
      </w:r>
      <w:r>
        <w:rPr>
          <w:sz w:val="21"/>
        </w:rPr>
        <w:t>pruebas Playwright (disparo manual).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El build depende de que pasen las fases previas y se publican artefactos de cobertura y compilación. La aplicación está desplegada en Render.com con la base de datos en Supabase, con entornos de producción y desarrollo.</w:t>
      </w:r>
    </w:p>
    <w:p>
      <w:pPr>
        <w:spacing w:after="40"/>
      </w:pPr>
      <w:r>
        <w:rPr>
          <w:b/>
          <w:sz w:val="21"/>
        </w:rPr>
        <w:t xml:space="preserve">Producción: </w:t>
      </w:r>
      <w:r>
        <w:rPr>
          <w:sz w:val="21"/>
        </w:rPr>
        <w:t>https://merenta.onrender.com/</w:t>
      </w:r>
    </w:p>
    <w:p>
      <w:pPr>
        <w:spacing w:after="40"/>
      </w:pPr>
      <w:r>
        <w:rPr>
          <w:b/>
          <w:sz w:val="21"/>
        </w:rPr>
        <w:t xml:space="preserve">Desarrollo: </w:t>
      </w:r>
      <w:r>
        <w:rPr>
          <w:sz w:val="21"/>
        </w:rPr>
        <w:t>https://merenta-p9ny.onrender.com/home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7. Resultados Finales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El producto está operativo en producción. Funcionalidades implementadas: landing y páginas legales; registro/login con sesión persistente; gestión de productos con condiciones de uso; búsqueda, filtrado y favoritos; reservas con máquina de estados, checkout con Stripe y seguro obligatorio; chat en tiempo real (con cifrado y búsqueda); perfiles con valoraciones; y panel de administración (usuarios, pagos, incidencias y verificación).</w:t>
      </w:r>
    </w:p>
    <w:p>
      <w:pPr>
        <w:spacing w:after="40"/>
      </w:pPr>
      <w:r>
        <w:rPr>
          <w:b/>
          <w:sz w:val="21"/>
        </w:rPr>
        <w:t xml:space="preserve">Producto desplegado: </w:t>
      </w:r>
      <w:r>
        <w:rPr>
          <w:sz w:val="21"/>
        </w:rPr>
        <w:t>https://merenta.onrender.com/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8. Conclusiones y Lecciones Aprendidas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Aprendimos a construir y desplegar un producto real de principio a fin: pagos con Stripe, tiempo real con WebSockets, organización en monorepo, SQL tipado con sqlc y un pipeline de CI/CD con pruebas en tres niveles. La mayor dificultad fue la autenticación de las conexiones WebSocket en producción, que requirió varias iteraciones para estabilizar el chat, además de afinar pagos y CORS en el entorno desplegado; todo se resolvió mediante ramas de corrección y revisión en Pull Requests. Con más tiempo ampliaríamos la cobertura de tests por encima del 50 %, añadiríamos más pruebas E2E y automatizaríamos por completo el despliegue del entorno E2E.</w:t>
      </w:r>
    </w:p>
    <w:p>
      <w:pPr>
        <w:pStyle w:val="Heading1"/>
        <w:spacing w:before="120" w:after="60"/>
      </w:pPr>
      <w:r>
        <w:rPr>
          <w:rFonts w:ascii="Calibri" w:hAnsi="Calibri"/>
          <w:color w:val="1F6FEB"/>
          <w:sz w:val="28"/>
        </w:rPr>
        <w:t>9. Enlaces Relevantes</w:t>
      </w:r>
    </w:p>
    <w:p>
      <w:pPr>
        <w:spacing w:after="40"/>
      </w:pPr>
      <w:r>
        <w:rPr>
          <w:b/>
          <w:sz w:val="21"/>
        </w:rPr>
        <w:t xml:space="preserve">Repositorio GitHub: </w:t>
      </w:r>
      <w:r>
        <w:rPr>
          <w:sz w:val="21"/>
        </w:rPr>
        <w:t>https://github.com/isw2-unileon/MeRenta</w:t>
      </w:r>
    </w:p>
    <w:p>
      <w:pPr>
        <w:spacing w:after="40"/>
      </w:pPr>
      <w:r>
        <w:rPr>
          <w:b/>
          <w:sz w:val="21"/>
        </w:rPr>
        <w:t xml:space="preserve">Despliegue (producción): </w:t>
      </w:r>
      <w:r>
        <w:rPr>
          <w:sz w:val="21"/>
        </w:rPr>
        <w:t>https://merenta.onrender.com/</w:t>
      </w:r>
    </w:p>
    <w:p>
      <w:pPr>
        <w:spacing w:after="40"/>
      </w:pPr>
      <w:r>
        <w:rPr>
          <w:b/>
          <w:sz w:val="21"/>
        </w:rPr>
        <w:t xml:space="preserve">Despliegue (desarrollo): </w:t>
      </w:r>
      <w:r>
        <w:rPr>
          <w:sz w:val="21"/>
        </w:rPr>
        <w:t>https://merenta-p9ny.onrender.com/home</w:t>
      </w:r>
    </w:p>
    <w:p>
      <w:pPr>
        <w:spacing w:after="40"/>
      </w:pPr>
      <w:r>
        <w:rPr>
          <w:b/>
          <w:sz w:val="21"/>
        </w:rPr>
        <w:t xml:space="preserve">GitHub Projects: </w:t>
      </w:r>
      <w:r>
        <w:rPr>
          <w:sz w:val="21"/>
        </w:rPr>
        <w:t>https://github.com/orgs/isw2-unileon/projects/13</w:t>
      </w:r>
    </w:p>
    <w:p>
      <w:pPr>
        <w:spacing w:after="40"/>
      </w:pPr>
      <w:r>
        <w:rPr>
          <w:b/>
          <w:sz w:val="21"/>
        </w:rPr>
        <w:t xml:space="preserve">Panel de Render: </w:t>
      </w:r>
      <w:r>
        <w:rPr>
          <w:sz w:val="21"/>
        </w:rPr>
        <w:t>https://dashboard.render.com/project/prj-d6spb24hg0os73fcdhn0</w:t>
      </w:r>
    </w:p>
    <w:p>
      <w:pPr>
        <w:spacing w:after="40"/>
      </w:pPr>
      <w:r>
        <w:rPr>
          <w:b/>
          <w:sz w:val="21"/>
        </w:rPr>
        <w:t xml:space="preserve">Base de datos (Supabase): </w:t>
      </w:r>
      <w:r>
        <w:rPr>
          <w:sz w:val="21"/>
        </w:rPr>
        <w:t>https://supabase.com/dashboard/project/dbmingfeohxjfzxelasn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