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075" w:rsidRPr="00B050C5" w:rsidRDefault="00BE2EA5" w:rsidP="00BE2EA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050C5">
        <w:rPr>
          <w:rFonts w:ascii="Times New Roman" w:hAnsi="Times New Roman" w:cs="Times New Roman"/>
          <w:sz w:val="32"/>
          <w:szCs w:val="32"/>
          <w:lang w:val="en-US"/>
        </w:rPr>
        <w:t>1. Write a blog on the Difference between document &amp; window objects</w:t>
      </w:r>
    </w:p>
    <w:p w:rsidR="00BE2EA5" w:rsidRDefault="00A7490B" w:rsidP="00BE2EA5">
      <w:pPr>
        <w:rPr>
          <w:lang w:val="en-US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        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Window object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:                                  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Document object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:</w:t>
      </w:r>
    </w:p>
    <w:tbl>
      <w:tblPr>
        <w:tblStyle w:val="TableGrid"/>
        <w:tblW w:w="8684" w:type="dxa"/>
        <w:tblInd w:w="-5" w:type="dxa"/>
        <w:tblLook w:val="04A0" w:firstRow="1" w:lastRow="0" w:firstColumn="1" w:lastColumn="0" w:noHBand="0" w:noVBand="1"/>
      </w:tblPr>
      <w:tblGrid>
        <w:gridCol w:w="4335"/>
        <w:gridCol w:w="7"/>
        <w:gridCol w:w="4342"/>
      </w:tblGrid>
      <w:tr w:rsidR="00BE2EA5" w:rsidRPr="00B050C5" w:rsidTr="00145D95">
        <w:trPr>
          <w:trHeight w:val="787"/>
        </w:trPr>
        <w:tc>
          <w:tcPr>
            <w:tcW w:w="4342" w:type="dxa"/>
            <w:gridSpan w:val="2"/>
          </w:tcPr>
          <w:p w:rsidR="00BE2EA5" w:rsidRPr="00B050C5" w:rsidRDefault="00301E59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The Windows Object Model or “WOM” is a framework used by Microsoft Windows operating systems to represent and interact with various system components, like Windows, controls, menus, and other GUI elements. It is based on a binary interface standard used in Windows for inter-process communication and component interaction.</w:t>
            </w:r>
          </w:p>
        </w:tc>
        <w:tc>
          <w:tcPr>
            <w:tcW w:w="4342" w:type="dxa"/>
          </w:tcPr>
          <w:p w:rsidR="00BE2EA5" w:rsidRPr="00B050C5" w:rsidRDefault="00301E59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The Document Object Model is the one on which the whole webpage is standing, it contains HTML elements that are placed in the form of a hierarchy tree. When it is compiled transforms the element into the form of a webpage. To use the Document object, the following syntax will be used</w:t>
            </w:r>
          </w:p>
        </w:tc>
      </w:tr>
      <w:tr w:rsidR="00BE2EA5" w:rsidRPr="00B050C5" w:rsidTr="00145D95">
        <w:trPr>
          <w:trHeight w:val="743"/>
        </w:trPr>
        <w:tc>
          <w:tcPr>
            <w:tcW w:w="4342" w:type="dxa"/>
            <w:gridSpan w:val="2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>*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Closed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- 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It represents whether the window is closed or not.</w:t>
            </w:r>
          </w:p>
          <w:p w:rsidR="00B050C5" w:rsidRPr="00B050C5" w:rsidRDefault="00B050C5" w:rsidP="00145D95">
            <w:pP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*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Document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- 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Returns a document object reference.</w:t>
            </w:r>
          </w:p>
          <w:p w:rsidR="00B050C5" w:rsidRPr="00B050C5" w:rsidRDefault="00B050C5" w:rsidP="00145D95">
            <w:pP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*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console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- 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Retrieves an object containing the reference to the console that offers access to browsers.</w:t>
            </w:r>
          </w:p>
          <w:p w:rsidR="00B050C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*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Length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 - 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Represents the number of frames</w:t>
            </w:r>
          </w:p>
        </w:tc>
        <w:tc>
          <w:tcPr>
            <w:tcW w:w="4342" w:type="dxa"/>
          </w:tcPr>
          <w:p w:rsidR="00BE2EA5" w:rsidRPr="00B050C5" w:rsidRDefault="00301E59" w:rsidP="00145D95">
            <w:pP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  <w:t>*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activeElement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- 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It retrieves the currently used or active HTML element in the document.</w:t>
            </w:r>
          </w:p>
          <w:p w:rsidR="00301E59" w:rsidRPr="00B050C5" w:rsidRDefault="00301E59" w:rsidP="00145D95">
            <w:pP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*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body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- 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Retrieves the content residing inside the “</w:t>
            </w:r>
            <w:r w:rsidRPr="00B050C5">
              <w:rPr>
                <w:rStyle w:val="Strong"/>
                <w:rFonts w:ascii="Times New Roman" w:hAnsi="Times New Roman" w:cs="Times New Roman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r w:rsidRPr="00145D95">
              <w:rPr>
                <w:rStyle w:val="Strong"/>
                <w:rFonts w:ascii="Times New Roman" w:hAnsi="Times New Roman" w:cs="Times New Roman"/>
                <w:b w:val="0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r w:rsidRPr="00B050C5">
              <w:rPr>
                <w:rStyle w:val="Strong"/>
                <w:rFonts w:ascii="Times New Roman" w:hAnsi="Times New Roman" w:cs="Times New Roman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” tag.</w:t>
            </w:r>
          </w:p>
          <w:p w:rsidR="00301E59" w:rsidRPr="00B050C5" w:rsidRDefault="00301E59" w:rsidP="00145D95">
            <w:pPr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*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anchors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- 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Retrieve all &lt;a&gt; anchor elements</w:t>
            </w:r>
          </w:p>
          <w:p w:rsidR="00301E59" w:rsidRPr="00B050C5" w:rsidRDefault="00301E59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*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baseURI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 xml:space="preserve">- 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Retrieves a string value that identifies the base URI</w:t>
            </w:r>
          </w:p>
        </w:tc>
      </w:tr>
      <w:tr w:rsidR="00BE2EA5" w:rsidRPr="00B050C5" w:rsidTr="00145D95">
        <w:trPr>
          <w:trHeight w:val="787"/>
        </w:trPr>
        <w:tc>
          <w:tcPr>
            <w:tcW w:w="4342" w:type="dxa"/>
            <w:gridSpan w:val="2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It identifies the browser tab that contains the webpage and handles events related to the window, such as resizing, scrolling, or closing.</w:t>
            </w:r>
          </w:p>
        </w:tc>
        <w:tc>
          <w:tcPr>
            <w:tcW w:w="4342" w:type="dxa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It represents the content for the web page that gets loaded on the browser and provides the methods to query and modify the structure of the document.</w:t>
            </w:r>
          </w:p>
        </w:tc>
      </w:tr>
      <w:tr w:rsidR="00BE2EA5" w:rsidRPr="00B050C5" w:rsidTr="00145D95">
        <w:trPr>
          <w:trHeight w:val="743"/>
        </w:trPr>
        <w:tc>
          <w:tcPr>
            <w:tcW w:w="4342" w:type="dxa"/>
            <w:gridSpan w:val="2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The scope can extend beyond the current document to a tab of the</w:t>
            </w:r>
          </w:p>
        </w:tc>
        <w:tc>
          <w:tcPr>
            <w:tcW w:w="4342" w:type="dxa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Its scope is limited to the web pages it represents.</w:t>
            </w:r>
          </w:p>
        </w:tc>
      </w:tr>
      <w:tr w:rsidR="00BE2EA5" w:rsidRPr="00B050C5" w:rsidTr="00145D95">
        <w:trPr>
          <w:trHeight w:val="787"/>
        </w:trPr>
        <w:tc>
          <w:tcPr>
            <w:tcW w:w="4342" w:type="dxa"/>
            <w:gridSpan w:val="2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Properties for window objects are not accessible using the document object.</w:t>
            </w:r>
          </w:p>
        </w:tc>
        <w:tc>
          <w:tcPr>
            <w:tcW w:w="4342" w:type="dxa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The various properties of the DOM can be returned or get by utilizing the document object.</w:t>
            </w:r>
          </w:p>
        </w:tc>
      </w:tr>
      <w:tr w:rsidR="00BE2EA5" w:rsidRPr="00B050C5" w:rsidTr="00145D95">
        <w:trPr>
          <w:trHeight w:val="743"/>
        </w:trPr>
        <w:tc>
          <w:tcPr>
            <w:tcW w:w="4342" w:type="dxa"/>
            <w:gridSpan w:val="2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It is only part of the Browser Object Model</w:t>
            </w:r>
          </w:p>
        </w:tc>
        <w:tc>
          <w:tcPr>
            <w:tcW w:w="4342" w:type="dxa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Document Object is part of the Browser Object Model and Document Object Model.</w:t>
            </w:r>
          </w:p>
        </w:tc>
      </w:tr>
      <w:tr w:rsidR="00BE2EA5" w:rsidRPr="00B050C5" w:rsidTr="00145D95">
        <w:trPr>
          <w:trHeight w:val="787"/>
        </w:trPr>
        <w:tc>
          <w:tcPr>
            <w:tcW w:w="4342" w:type="dxa"/>
            <w:gridSpan w:val="2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It can also access by utilizing the “</w:t>
            </w:r>
            <w:r w:rsidRPr="0014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window.window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4342" w:type="dxa"/>
          </w:tcPr>
          <w:p w:rsidR="00BE2EA5" w:rsidRPr="00B050C5" w:rsidRDefault="00B050C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The programmer can access the document from the window with the help of “</w:t>
            </w:r>
            <w:r w:rsidRPr="0014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window.document</w:t>
            </w:r>
            <w:r w:rsidRPr="00B050C5">
              <w:rPr>
                <w:rFonts w:ascii="Times New Roman" w:hAnsi="Times New Roman" w:cs="Times New Roman"/>
                <w:color w:val="444444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BE2EA5" w:rsidRPr="00B050C5" w:rsidTr="00145D95">
        <w:trPr>
          <w:trHeight w:val="743"/>
        </w:trPr>
        <w:tc>
          <w:tcPr>
            <w:tcW w:w="4342" w:type="dxa"/>
            <w:gridSpan w:val="2"/>
          </w:tcPr>
          <w:p w:rsidR="00B050C5" w:rsidRPr="00B050C5" w:rsidRDefault="00B050C5" w:rsidP="00145D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0C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  <w:t>The syntax for Window Object is:</w:t>
            </w:r>
          </w:p>
          <w:p w:rsidR="00B050C5" w:rsidRPr="00B050C5" w:rsidRDefault="00B050C5" w:rsidP="00145D9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en-IN"/>
              </w:rPr>
            </w:pPr>
            <w:r w:rsidRPr="00B050C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en-IN"/>
              </w:rPr>
              <w:t>window.propertyName</w:t>
            </w:r>
          </w:p>
          <w:p w:rsidR="00BE2EA5" w:rsidRPr="00B050C5" w:rsidRDefault="00BE2EA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42" w:type="dxa"/>
          </w:tcPr>
          <w:p w:rsidR="00B050C5" w:rsidRPr="00B050C5" w:rsidRDefault="00B050C5" w:rsidP="00145D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0C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  <w:t>The syntax for Document Object is:</w:t>
            </w:r>
          </w:p>
          <w:p w:rsidR="00B050C5" w:rsidRPr="00B050C5" w:rsidRDefault="00B050C5" w:rsidP="00145D95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en-IN"/>
              </w:rPr>
            </w:pPr>
            <w:r w:rsidRPr="00B050C5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lang w:eastAsia="en-IN"/>
              </w:rPr>
              <w:t>document.propertyName</w:t>
            </w:r>
          </w:p>
          <w:p w:rsidR="00BE2EA5" w:rsidRPr="00B050C5" w:rsidRDefault="00BE2EA5" w:rsidP="00145D95">
            <w:pPr>
              <w:rPr>
                <w:rFonts w:ascii="Times New Roman" w:hAnsi="Times New Roman" w:cs="Times New Roman"/>
                <w:color w:val="242424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 w:rsidR="00145D95" w:rsidTr="00145D95">
        <w:tblPrEx>
          <w:tblLook w:val="0000" w:firstRow="0" w:lastRow="0" w:firstColumn="0" w:lastColumn="0" w:noHBand="0" w:noVBand="0"/>
        </w:tblPrEx>
        <w:trPr>
          <w:trHeight w:val="1035"/>
        </w:trPr>
        <w:tc>
          <w:tcPr>
            <w:tcW w:w="4335" w:type="dxa"/>
          </w:tcPr>
          <w:p w:rsidR="00145D95" w:rsidRPr="00145D95" w:rsidRDefault="00145D95" w:rsidP="00145D9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  <w:t>T</w:t>
            </w:r>
            <w:r w:rsidRPr="00145D9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  <w:t>he “</w:t>
            </w:r>
            <w:r w:rsidRPr="0014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Window Object</w:t>
            </w:r>
            <w:r w:rsidRPr="00145D9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  <w:t>” handles events related to the window like scrolling, resizing, and so on, and is located in the system browser.</w:t>
            </w:r>
          </w:p>
        </w:tc>
        <w:tc>
          <w:tcPr>
            <w:tcW w:w="4349" w:type="dxa"/>
            <w:gridSpan w:val="2"/>
          </w:tcPr>
          <w:p w:rsidR="00145D95" w:rsidRPr="00145D95" w:rsidRDefault="00145D95" w:rsidP="00145D95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</w:pPr>
            <w:r w:rsidRPr="00145D9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  <w:t>The </w:t>
            </w:r>
            <w:r w:rsidRPr="00145D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“Document Object</w:t>
            </w:r>
            <w:r w:rsidRPr="00145D95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shd w:val="clear" w:color="auto" w:fill="FFFFFF"/>
                <w:lang w:eastAsia="en-IN"/>
              </w:rPr>
              <w:t>” is a part of the Browser Object Model and the Document Object Model, it handles the rendering of content on the webpage and is located inside the window</w:t>
            </w:r>
          </w:p>
        </w:tc>
      </w:tr>
    </w:tbl>
    <w:p w:rsidR="00BE2EA5" w:rsidRPr="00B050C5" w:rsidRDefault="00BE2EA5" w:rsidP="00BE2EA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E2EA5" w:rsidRPr="00B0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050" w:rsidRDefault="00A94050" w:rsidP="00BE2EA5">
      <w:pPr>
        <w:spacing w:after="0" w:line="240" w:lineRule="auto"/>
      </w:pPr>
      <w:r>
        <w:separator/>
      </w:r>
    </w:p>
  </w:endnote>
  <w:endnote w:type="continuationSeparator" w:id="0">
    <w:p w:rsidR="00A94050" w:rsidRDefault="00A94050" w:rsidP="00BE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050" w:rsidRDefault="00A94050" w:rsidP="00BE2EA5">
      <w:pPr>
        <w:spacing w:after="0" w:line="240" w:lineRule="auto"/>
      </w:pPr>
      <w:r>
        <w:separator/>
      </w:r>
    </w:p>
  </w:footnote>
  <w:footnote w:type="continuationSeparator" w:id="0">
    <w:p w:rsidR="00A94050" w:rsidRDefault="00A94050" w:rsidP="00BE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3116"/>
    <w:multiLevelType w:val="hybridMultilevel"/>
    <w:tmpl w:val="97540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A5"/>
    <w:rsid w:val="00145D95"/>
    <w:rsid w:val="00301E59"/>
    <w:rsid w:val="008F7075"/>
    <w:rsid w:val="00A7490B"/>
    <w:rsid w:val="00A94050"/>
    <w:rsid w:val="00B050C5"/>
    <w:rsid w:val="00B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3C42B-3792-45FD-943D-0BFADFAE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EA5"/>
  </w:style>
  <w:style w:type="paragraph" w:styleId="Footer">
    <w:name w:val="footer"/>
    <w:basedOn w:val="Normal"/>
    <w:link w:val="FooterChar"/>
    <w:uiPriority w:val="99"/>
    <w:unhideWhenUsed/>
    <w:rsid w:val="00BE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EA5"/>
  </w:style>
  <w:style w:type="table" w:styleId="TableGrid">
    <w:name w:val="Table Grid"/>
    <w:basedOn w:val="TableNormal"/>
    <w:uiPriority w:val="39"/>
    <w:rsid w:val="00BE2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749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2023-09-21T22:02:00Z</dcterms:created>
  <dcterms:modified xsi:type="dcterms:W3CDTF">2023-09-21T23:02:00Z</dcterms:modified>
</cp:coreProperties>
</file>